
<file path=[Content_Types].xml><?xml version="1.0" encoding="utf-8"?>
<Types xmlns="http://schemas.openxmlformats.org/package/2006/content-types">
  <Default Extension="png" ContentType="image/png"/>
  <Override PartName="/word/fontTable1.xml" ContentType="application/vnd.openxmlformats-officedocument.wordprocessingml.fontTabl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63FD" w:rsidRDefault="000C63FD">
      <w:pPr>
        <w:rPr>
          <w:sz w:val="2"/>
        </w:rPr>
      </w:pPr>
      <w:r w:rsidRPr="000C63FD">
        <w:pict>
          <v:shapetype id="_x0000_t202" coordsize="21600,21600" o:spt="202" path="m,l,21600r21600,l21600,xe">
            <v:stroke joinstyle="miter"/>
            <v:path gradientshapeok="t" o:connecttype="rect"/>
          </v:shapetype>
          <v:shape id="_x0000_s0" o:spid="_x0000_s1149" type="#_x0000_t202" style="position:absolute;margin-left:19.7pt;margin-top:174.7pt;width:45.35pt;height:403.35pt;z-index:-251697152;mso-wrap-distance-left:0;mso-wrap-distance-right:0;mso-position-horizontal-relative:page;mso-position-vertical-relative:page" filled="f" stroked="f">
            <v:textbox style="layout-flow:vertical;mso-layout-flow-alt:bottom-to-top" inset="0,0,0,0">
              <w:txbxContent>
                <w:p w:rsidR="000C63FD" w:rsidRDefault="000C63FD"/>
              </w:txbxContent>
            </v:textbox>
            <w10:wrap type="square" anchorx="page" anchory="page"/>
          </v:shape>
        </w:pict>
      </w:r>
      <w:r w:rsidRPr="000C63FD">
        <w:pict>
          <v:shape id="_x0000_s1148" type="#_x0000_t202" style="position:absolute;margin-left:19.7pt;margin-top:174.7pt;width:45.35pt;height:403.35pt;z-index:-251696128;mso-wrap-distance-left:0;mso-wrap-distance-right:0;mso-position-horizontal-relative:page;mso-position-vertical-relative:page" filled="f" stroked="f">
            <v:textbox style="layout-flow:vertical;mso-layout-flow-alt:bottom-to-top" inset="0,0,0,0">
              <w:txbxContent>
                <w:p w:rsidR="000C63FD" w:rsidRDefault="000C63FD"/>
              </w:txbxContent>
            </v:textbox>
            <w10:wrap type="square" anchorx="page" anchory="page"/>
          </v:shape>
        </w:pict>
      </w:r>
      <w:r w:rsidRPr="000C63FD">
        <w:pict>
          <v:shape id="_x0000_s1147" type="#_x0000_t202" style="position:absolute;margin-left:23.3pt;margin-top:179.5pt;width:4.8pt;height:100.1pt;z-index:-251695104;mso-wrap-distance-left:0;mso-wrap-distance-right:0;mso-position-horizontal-relative:page;mso-position-vertical-relative:page" filled="f" stroked="f">
            <v:textbox inset="0,0,0,0">
              <w:txbxContent>
                <w:p w:rsidR="000C63FD" w:rsidRDefault="00887FF1">
                  <w:pPr>
                    <w:spacing w:line="2002" w:lineRule="exact"/>
                    <w:textAlignment w:val="baseline"/>
                  </w:pPr>
                  <w:r>
                    <w:rPr>
                      <w:noProof/>
                      <w:lang w:val="es-ES" w:eastAsia="es-ES"/>
                    </w:rPr>
                    <w:drawing>
                      <wp:inline distT="0" distB="0" distL="0" distR="0">
                        <wp:extent cx="60960" cy="127127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a:stretch>
                                  <a:fillRect/>
                                </a:stretch>
                              </pic:blipFill>
                              <pic:spPr>
                                <a:xfrm>
                                  <a:off x="0" y="0"/>
                                  <a:ext cx="60960" cy="1271270"/>
                                </a:xfrm>
                                <a:prstGeom prst="rect">
                                  <a:avLst/>
                                </a:prstGeom>
                              </pic:spPr>
                            </pic:pic>
                          </a:graphicData>
                        </a:graphic>
                      </wp:inline>
                    </w:drawing>
                  </w:r>
                </w:p>
              </w:txbxContent>
            </v:textbox>
            <w10:wrap anchorx="page" anchory="page"/>
          </v:shape>
        </w:pict>
      </w:r>
      <w:r w:rsidRPr="000C63FD">
        <w:pict>
          <v:shape id="_x0000_s1146" type="#_x0000_t202" style="position:absolute;margin-left:21.2pt;margin-top:175.7pt;width:26.5pt;height:103.65pt;z-index:-251694080;mso-wrap-distance-left:0;mso-wrap-distance-right:0;mso-position-horizontal-relative:page;mso-position-vertical-relative:page" filled="f" stroked="f">
            <v:textbox style="layout-flow:vertical;mso-layout-flow-alt:bottom-to-top" inset="0,0,0,0">
              <w:txbxContent>
                <w:p w:rsidR="000C63FD" w:rsidRDefault="00887FF1">
                  <w:pPr>
                    <w:spacing w:before="42" w:line="96" w:lineRule="exact"/>
                    <w:textAlignment w:val="baseline"/>
                    <w:rPr>
                      <w:rFonts w:ascii="Arial" w:eastAsia="Arial" w:hAnsi="Arial"/>
                      <w:color w:val="000000"/>
                      <w:spacing w:val="-3"/>
                      <w:sz w:val="10"/>
                      <w:lang w:val="es-ES"/>
                    </w:rPr>
                  </w:pPr>
                  <w:r>
                    <w:rPr>
                      <w:rFonts w:ascii="Arial" w:eastAsia="Arial" w:hAnsi="Arial"/>
                      <w:color w:val="000000"/>
                      <w:spacing w:val="-3"/>
                      <w:sz w:val="10"/>
                      <w:lang w:val="es-ES"/>
                    </w:rPr>
                    <w:t>LUIS ALFONSO MANERO TORRES (1 de 2)</w:t>
                  </w:r>
                </w:p>
                <w:p w:rsidR="000C63FD" w:rsidRDefault="00887FF1">
                  <w:pPr>
                    <w:spacing w:before="4" w:line="77" w:lineRule="exact"/>
                    <w:textAlignment w:val="baseline"/>
                    <w:rPr>
                      <w:rFonts w:ascii="Arial" w:eastAsia="Arial" w:hAnsi="Arial"/>
                      <w:color w:val="000000"/>
                      <w:spacing w:val="-3"/>
                      <w:sz w:val="10"/>
                      <w:lang w:val="es-ES"/>
                    </w:rPr>
                  </w:pPr>
                  <w:r>
                    <w:rPr>
                      <w:rFonts w:ascii="Arial" w:eastAsia="Arial" w:hAnsi="Arial"/>
                      <w:color w:val="000000"/>
                      <w:spacing w:val="-3"/>
                      <w:sz w:val="10"/>
                      <w:lang w:val="es-ES"/>
                    </w:rPr>
                    <w:t>Secretario General</w:t>
                  </w:r>
                </w:p>
                <w:p w:rsidR="000C63FD" w:rsidRDefault="00887FF1">
                  <w:pPr>
                    <w:spacing w:before="24" w:line="77" w:lineRule="exact"/>
                    <w:textAlignment w:val="baseline"/>
                    <w:rPr>
                      <w:rFonts w:ascii="Arial" w:eastAsia="Arial" w:hAnsi="Arial"/>
                      <w:color w:val="000000"/>
                      <w:spacing w:val="-2"/>
                      <w:sz w:val="10"/>
                      <w:lang w:val="es-ES"/>
                    </w:rPr>
                  </w:pPr>
                  <w:r>
                    <w:rPr>
                      <w:rFonts w:ascii="Arial" w:eastAsia="Arial" w:hAnsi="Arial"/>
                      <w:color w:val="000000"/>
                      <w:spacing w:val="-2"/>
                      <w:sz w:val="10"/>
                      <w:lang w:val="es-ES"/>
                    </w:rPr>
                    <w:t>Fecha Firma: 30/04/2025</w:t>
                  </w:r>
                </w:p>
                <w:p w:rsidR="000C63FD" w:rsidRDefault="00887FF1">
                  <w:pPr>
                    <w:spacing w:before="19" w:after="105" w:line="82" w:lineRule="exact"/>
                    <w:textAlignment w:val="baseline"/>
                    <w:rPr>
                      <w:rFonts w:ascii="Arial" w:eastAsia="Arial" w:hAnsi="Arial"/>
                      <w:color w:val="000000"/>
                      <w:spacing w:val="-3"/>
                      <w:sz w:val="10"/>
                      <w:lang w:val="es-ES"/>
                    </w:rPr>
                  </w:pPr>
                  <w:r>
                    <w:rPr>
                      <w:rFonts w:ascii="Arial" w:eastAsia="Arial" w:hAnsi="Arial"/>
                      <w:color w:val="000000"/>
                      <w:spacing w:val="-3"/>
                      <w:sz w:val="10"/>
                      <w:lang w:val="es-ES"/>
                    </w:rPr>
                    <w:t>HASH: e922872cc9fe4ac09e149777ec25ff13</w:t>
                  </w:r>
                </w:p>
              </w:txbxContent>
            </v:textbox>
            <w10:wrap type="square" anchorx="page" anchory="page"/>
          </v:shape>
        </w:pict>
      </w:r>
      <w:r w:rsidRPr="000C63FD">
        <w:pict>
          <v:shape id="_x0000_s1145" type="#_x0000_t202" style="position:absolute;margin-left:23.3pt;margin-top:414.95pt;width:4.8pt;height:100.35pt;z-index:-251693056;mso-wrap-distance-left:0;mso-wrap-distance-right:0;mso-position-horizontal-relative:page;mso-position-vertical-relative:page" filled="f" stroked="f">
            <v:textbox inset="0,0,0,0">
              <w:txbxContent>
                <w:p w:rsidR="000C63FD" w:rsidRDefault="00887FF1">
                  <w:pPr>
                    <w:spacing w:line="2007" w:lineRule="exact"/>
                    <w:textAlignment w:val="baseline"/>
                  </w:pPr>
                  <w:r>
                    <w:rPr>
                      <w:noProof/>
                      <w:lang w:val="es-ES" w:eastAsia="es-ES"/>
                    </w:rPr>
                    <w:drawing>
                      <wp:inline distT="0" distB="0" distL="0" distR="0">
                        <wp:extent cx="60960" cy="1274445"/>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6"/>
                                <a:stretch>
                                  <a:fillRect/>
                                </a:stretch>
                              </pic:blipFill>
                              <pic:spPr>
                                <a:xfrm>
                                  <a:off x="0" y="0"/>
                                  <a:ext cx="60960" cy="1274445"/>
                                </a:xfrm>
                                <a:prstGeom prst="rect">
                                  <a:avLst/>
                                </a:prstGeom>
                              </pic:spPr>
                            </pic:pic>
                          </a:graphicData>
                        </a:graphic>
                      </wp:inline>
                    </w:drawing>
                  </w:r>
                </w:p>
              </w:txbxContent>
            </v:textbox>
            <w10:wrap anchorx="page" anchory="page"/>
          </v:shape>
        </w:pict>
      </w:r>
      <w:r w:rsidRPr="000C63FD">
        <w:pict>
          <v:shape id="_x0000_s1144" type="#_x0000_t202" style="position:absolute;margin-left:21.2pt;margin-top:346.6pt;width:26.5pt;height:168.7pt;z-index:-251692032;mso-wrap-distance-left:0;mso-wrap-distance-right:0;mso-position-horizontal-relative:page;mso-position-vertical-relative:page" filled="f" stroked="f">
            <v:textbox style="layout-flow:vertical;mso-layout-flow-alt:bottom-to-top" inset="0,0,0,0">
              <w:txbxContent>
                <w:p w:rsidR="000C63FD" w:rsidRDefault="00887FF1">
                  <w:pPr>
                    <w:spacing w:before="42" w:line="96" w:lineRule="exact"/>
                    <w:textAlignment w:val="baseline"/>
                    <w:rPr>
                      <w:rFonts w:ascii="Arial" w:eastAsia="Arial" w:hAnsi="Arial"/>
                      <w:color w:val="000000"/>
                      <w:spacing w:val="-1"/>
                      <w:sz w:val="10"/>
                      <w:lang w:val="es-ES"/>
                    </w:rPr>
                  </w:pPr>
                  <w:r>
                    <w:rPr>
                      <w:rFonts w:ascii="Arial" w:eastAsia="Arial" w:hAnsi="Arial"/>
                      <w:color w:val="000000"/>
                      <w:spacing w:val="-1"/>
                      <w:sz w:val="10"/>
                      <w:lang w:val="es-ES"/>
                    </w:rPr>
                    <w:t>FRANCISCO JOSE GARCIA LOPEZ (2 de 2)</w:t>
                  </w:r>
                </w:p>
                <w:p w:rsidR="000C63FD" w:rsidRDefault="00887FF1">
                  <w:pPr>
                    <w:spacing w:before="4" w:line="96" w:lineRule="exact"/>
                    <w:textAlignment w:val="baseline"/>
                    <w:rPr>
                      <w:rFonts w:ascii="Arial" w:eastAsia="Arial" w:hAnsi="Arial"/>
                      <w:color w:val="000000"/>
                      <w:sz w:val="10"/>
                      <w:lang w:val="es-ES"/>
                    </w:rPr>
                  </w:pPr>
                  <w:r>
                    <w:rPr>
                      <w:rFonts w:ascii="Arial" w:eastAsia="Arial" w:hAnsi="Arial"/>
                      <w:color w:val="000000"/>
                      <w:sz w:val="10"/>
                      <w:lang w:val="es-ES"/>
                    </w:rPr>
                    <w:t>Alcalde Presidente delIlustre Ayuntamiento de Santa Lucía de Tirajana</w:t>
                  </w:r>
                </w:p>
                <w:p w:rsidR="000C63FD" w:rsidRDefault="00887FF1">
                  <w:pPr>
                    <w:spacing w:before="5" w:line="77" w:lineRule="exact"/>
                    <w:textAlignment w:val="baseline"/>
                    <w:rPr>
                      <w:rFonts w:ascii="Arial" w:eastAsia="Arial" w:hAnsi="Arial"/>
                      <w:color w:val="000000"/>
                      <w:spacing w:val="-2"/>
                      <w:sz w:val="10"/>
                      <w:lang w:val="es-ES"/>
                    </w:rPr>
                  </w:pPr>
                  <w:r>
                    <w:rPr>
                      <w:rFonts w:ascii="Arial" w:eastAsia="Arial" w:hAnsi="Arial"/>
                      <w:color w:val="000000"/>
                      <w:spacing w:val="-2"/>
                      <w:sz w:val="10"/>
                      <w:lang w:val="es-ES"/>
                    </w:rPr>
                    <w:t>Fecha Firma: 30/04/2025</w:t>
                  </w:r>
                </w:p>
                <w:p w:rsidR="000C63FD" w:rsidRDefault="00887FF1">
                  <w:pPr>
                    <w:spacing w:before="19" w:after="105" w:line="82" w:lineRule="exact"/>
                    <w:textAlignment w:val="baseline"/>
                    <w:rPr>
                      <w:rFonts w:ascii="Arial" w:eastAsia="Arial" w:hAnsi="Arial"/>
                      <w:color w:val="000000"/>
                      <w:spacing w:val="-1"/>
                      <w:sz w:val="10"/>
                      <w:lang w:val="es-ES"/>
                    </w:rPr>
                  </w:pPr>
                  <w:r>
                    <w:rPr>
                      <w:rFonts w:ascii="Arial" w:eastAsia="Arial" w:hAnsi="Arial"/>
                      <w:color w:val="000000"/>
                      <w:spacing w:val="-1"/>
                      <w:sz w:val="10"/>
                      <w:lang w:val="es-ES"/>
                    </w:rPr>
                    <w:t>HASH: 1fe75d0ba4a2e6d9a67863817a4b14e8</w:t>
                  </w:r>
                </w:p>
              </w:txbxContent>
            </v:textbox>
            <w10:wrap type="square" anchorx="page" anchory="page"/>
          </v:shape>
        </w:pict>
      </w:r>
      <w:r w:rsidRPr="000C63FD">
        <w:pict>
          <v:line id="_x0000_s1143" style="position:absolute;z-index:251594752;mso-position-horizontal-relative:text;mso-position-vertical-relative:text" from="-12.2pt,133.7pt" to="17.3pt,133.7pt" strokecolor="gray" strokeweight=".5pt"/>
        </w:pict>
      </w:r>
      <w:r w:rsidRPr="000C63FD">
        <w:pict>
          <v:line id="_x0000_s1142" style="position:absolute;z-index:251595776;mso-position-horizontal-relative:text;mso-position-vertical-relative:text" from="-12.2pt,300.05pt" to="17.3pt,300.05pt" strokecolor="gray" strokeweight=".5pt">
            <v:stroke linestyle="thinThin"/>
          </v:line>
        </w:pict>
      </w:r>
      <w:r w:rsidRPr="000C63FD">
        <w:pict>
          <v:line id="_x0000_s1141" style="position:absolute;z-index:251596800;mso-position-horizontal-relative:text;mso-position-vertical-relative:text" from="-12.2pt,133.7pt" to="-12.2pt,300.05pt" strokecolor="gray" strokeweight=".5pt"/>
        </w:pict>
      </w:r>
      <w:r w:rsidRPr="000C63FD">
        <w:pict>
          <v:line id="_x0000_s1140" style="position:absolute;z-index:251597824;mso-position-horizontal-relative:text;mso-position-vertical-relative:text" from="17.3pt,133.7pt" to="17.3pt,300.05pt" strokecolor="gray" strokeweight=".5pt"/>
        </w:pict>
      </w:r>
      <w:r w:rsidRPr="000C63FD">
        <w:pict>
          <v:line id="_x0000_s1139" style="position:absolute;z-index:251598848;mso-position-horizontal-relative:text;mso-position-vertical-relative:text" from="-12.2pt,304.6pt" to="17.3pt,304.6pt" strokecolor="gray" strokeweight=".5pt">
            <v:stroke linestyle="thinThin"/>
          </v:line>
        </w:pict>
      </w:r>
      <w:r w:rsidRPr="000C63FD">
        <w:pict>
          <v:line id="_x0000_s1138" style="position:absolute;z-index:251599872;mso-position-horizontal-relative:text;mso-position-vertical-relative:text" from="-12.2pt,535.7pt" to="17.3pt,535.7pt" strokecolor="gray" strokeweight=".5pt"/>
        </w:pict>
      </w:r>
      <w:r w:rsidRPr="000C63FD">
        <w:pict>
          <v:line id="_x0000_s1137" style="position:absolute;z-index:251600896;mso-position-horizontal-relative:text;mso-position-vertical-relative:text" from="-12.2pt,304.6pt" to="-12.2pt,535.7pt" strokecolor="gray" strokeweight=".5pt"/>
        </w:pict>
      </w:r>
      <w:r w:rsidRPr="000C63FD">
        <w:pict>
          <v:line id="_x0000_s1136" style="position:absolute;z-index:251601920;mso-position-horizontal-relative:text;mso-position-vertical-relative:text" from="17.3pt,304.6pt" to="17.3pt,535.7pt" strokecolor="gray" strokeweight=".5pt"/>
        </w:pict>
      </w:r>
    </w:p>
    <w:tbl>
      <w:tblPr>
        <w:tblW w:w="0" w:type="auto"/>
        <w:tblLayout w:type="fixed"/>
        <w:tblCellMar>
          <w:left w:w="0" w:type="dxa"/>
          <w:right w:w="0" w:type="dxa"/>
        </w:tblCellMar>
        <w:tblLook w:val="04A0"/>
      </w:tblPr>
      <w:tblGrid>
        <w:gridCol w:w="1834"/>
        <w:gridCol w:w="9026"/>
      </w:tblGrid>
      <w:tr w:rsidR="000C63FD">
        <w:tblPrEx>
          <w:tblCellMar>
            <w:top w:w="0" w:type="dxa"/>
            <w:bottom w:w="0" w:type="dxa"/>
          </w:tblCellMar>
        </w:tblPrEx>
        <w:trPr>
          <w:trHeight w:hRule="exact" w:val="1798"/>
        </w:trPr>
        <w:tc>
          <w:tcPr>
            <w:tcW w:w="1834" w:type="dxa"/>
            <w:tcBorders>
              <w:top w:val="none" w:sz="0" w:space="0" w:color="000000"/>
              <w:left w:val="none" w:sz="0" w:space="0" w:color="000000"/>
              <w:bottom w:val="none" w:sz="0" w:space="0" w:color="000000"/>
              <w:right w:val="none" w:sz="0" w:space="0" w:color="000000"/>
            </w:tcBorders>
          </w:tcPr>
          <w:p w:rsidR="000C63FD" w:rsidRDefault="00887FF1">
            <w:pPr>
              <w:spacing w:before="6" w:after="31"/>
              <w:ind w:left="399"/>
              <w:jc w:val="right"/>
              <w:textAlignment w:val="baseline"/>
            </w:pPr>
            <w:r>
              <w:rPr>
                <w:noProof/>
                <w:lang w:val="es-ES" w:eastAsia="es-ES"/>
              </w:rPr>
              <w:drawing>
                <wp:inline distT="0" distB="0" distL="0" distR="0">
                  <wp:extent cx="911225" cy="1118235"/>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7" cstate="print"/>
                          <a:stretch>
                            <a:fillRect/>
                          </a:stretch>
                        </pic:blipFill>
                        <pic:spPr>
                          <a:xfrm>
                            <a:off x="0" y="0"/>
                            <a:ext cx="911225" cy="1118235"/>
                          </a:xfrm>
                          <a:prstGeom prst="rect">
                            <a:avLst/>
                          </a:prstGeom>
                        </pic:spPr>
                      </pic:pic>
                    </a:graphicData>
                  </a:graphic>
                </wp:inline>
              </w:drawing>
            </w:r>
          </w:p>
        </w:tc>
        <w:tc>
          <w:tcPr>
            <w:tcW w:w="9026" w:type="dxa"/>
            <w:tcBorders>
              <w:top w:val="none" w:sz="0" w:space="0" w:color="000000"/>
              <w:left w:val="none" w:sz="0" w:space="0" w:color="000000"/>
              <w:bottom w:val="none" w:sz="0" w:space="0" w:color="000000"/>
              <w:right w:val="none" w:sz="0" w:space="0" w:color="000000"/>
            </w:tcBorders>
          </w:tcPr>
          <w:p w:rsidR="000C63FD" w:rsidRDefault="00887FF1">
            <w:pPr>
              <w:spacing w:before="161" w:line="205" w:lineRule="exact"/>
              <w:ind w:left="1800"/>
              <w:textAlignment w:val="baseline"/>
              <w:rPr>
                <w:rFonts w:ascii="Arial" w:eastAsia="Arial" w:hAnsi="Arial"/>
                <w:b/>
                <w:color w:val="000000"/>
                <w:sz w:val="18"/>
                <w:lang w:val="es-ES"/>
              </w:rPr>
            </w:pPr>
            <w:r>
              <w:rPr>
                <w:rFonts w:ascii="Arial" w:eastAsia="Arial" w:hAnsi="Arial"/>
                <w:b/>
                <w:color w:val="000000"/>
                <w:sz w:val="18"/>
                <w:lang w:val="es-ES"/>
              </w:rPr>
              <w:t>OFICINAS MUNICIPALES</w:t>
            </w:r>
          </w:p>
          <w:p w:rsidR="000C63FD" w:rsidRDefault="00887FF1">
            <w:pPr>
              <w:spacing w:before="2" w:line="201" w:lineRule="exact"/>
              <w:ind w:left="1800"/>
              <w:textAlignment w:val="baseline"/>
              <w:rPr>
                <w:rFonts w:ascii="Arial" w:eastAsia="Arial" w:hAnsi="Arial"/>
                <w:color w:val="000000"/>
                <w:sz w:val="18"/>
                <w:lang w:val="es-ES"/>
              </w:rPr>
            </w:pPr>
            <w:r>
              <w:rPr>
                <w:rFonts w:ascii="Arial" w:eastAsia="Arial" w:hAnsi="Arial"/>
                <w:color w:val="000000"/>
                <w:sz w:val="18"/>
                <w:lang w:val="es-ES"/>
              </w:rPr>
              <w:t>Avda. de las Tirajanas, 151 Tlfs: (928) 72 72 00 Fax (928) 72 72 35</w:t>
            </w:r>
          </w:p>
          <w:p w:rsidR="000C63FD" w:rsidRDefault="00887FF1">
            <w:pPr>
              <w:tabs>
                <w:tab w:val="right" w:pos="9000"/>
              </w:tabs>
              <w:spacing w:after="997" w:line="220" w:lineRule="exact"/>
              <w:ind w:left="1800"/>
              <w:textAlignment w:val="baseline"/>
              <w:rPr>
                <w:rFonts w:ascii="Arial" w:eastAsia="Arial" w:hAnsi="Arial"/>
                <w:color w:val="000000"/>
                <w:sz w:val="18"/>
                <w:u w:val="single"/>
                <w:lang w:val="es-ES"/>
              </w:rPr>
            </w:pPr>
            <w:r>
              <w:rPr>
                <w:rFonts w:ascii="Arial" w:eastAsia="Arial" w:hAnsi="Arial"/>
                <w:color w:val="000000"/>
                <w:sz w:val="18"/>
                <w:u w:val="single"/>
                <w:lang w:val="es-ES"/>
              </w:rPr>
              <w:t xml:space="preserve">35110 Santa Lucía </w:t>
            </w:r>
            <w:r>
              <w:rPr>
                <w:rFonts w:ascii="Arial" w:eastAsia="Arial" w:hAnsi="Arial"/>
                <w:color w:val="000000"/>
                <w:u w:val="single"/>
                <w:lang w:val="es-ES"/>
              </w:rPr>
              <w:t xml:space="preserve">– </w:t>
            </w:r>
            <w:r>
              <w:rPr>
                <w:rFonts w:ascii="Arial" w:eastAsia="Arial" w:hAnsi="Arial"/>
                <w:color w:val="000000"/>
                <w:sz w:val="18"/>
                <w:u w:val="single"/>
                <w:lang w:val="es-ES"/>
              </w:rPr>
              <w:t>Gran Canaria</w:t>
            </w:r>
            <w:r>
              <w:rPr>
                <w:rFonts w:ascii="Arial" w:eastAsia="Arial" w:hAnsi="Arial"/>
                <w:color w:val="000000"/>
                <w:sz w:val="18"/>
                <w:u w:val="single"/>
                <w:lang w:val="es-ES"/>
              </w:rPr>
              <w:tab/>
              <w:t>N.I.F. P-3502300-A Nº Rgtro : 01350228</w:t>
            </w:r>
          </w:p>
        </w:tc>
      </w:tr>
    </w:tbl>
    <w:p w:rsidR="000C63FD" w:rsidRDefault="000C63FD">
      <w:pPr>
        <w:spacing w:after="448" w:line="20" w:lineRule="exact"/>
      </w:pPr>
    </w:p>
    <w:p w:rsidR="000C63FD" w:rsidRDefault="00887FF1">
      <w:pPr>
        <w:spacing w:before="8" w:line="221" w:lineRule="exact"/>
        <w:ind w:left="576" w:hanging="576"/>
        <w:textAlignment w:val="baseline"/>
        <w:rPr>
          <w:rFonts w:eastAsia="Times New Roman"/>
          <w:i/>
          <w:color w:val="000000"/>
          <w:sz w:val="20"/>
          <w:lang w:val="es-ES"/>
        </w:rPr>
      </w:pPr>
      <w:r>
        <w:rPr>
          <w:rFonts w:eastAsia="Times New Roman"/>
          <w:i/>
          <w:color w:val="000000"/>
          <w:sz w:val="20"/>
          <w:lang w:val="es-ES"/>
        </w:rPr>
        <w:t xml:space="preserve">SECRETARÍA GENERAL </w:t>
      </w:r>
      <w:r>
        <w:rPr>
          <w:rFonts w:eastAsia="Times New Roman"/>
          <w:i/>
          <w:color w:val="000000"/>
          <w:sz w:val="20"/>
          <w:lang w:val="es-ES"/>
        </w:rPr>
        <w:br/>
        <w:t>LAMT/RAC</w:t>
      </w:r>
    </w:p>
    <w:p w:rsidR="000C63FD" w:rsidRDefault="00887FF1">
      <w:pPr>
        <w:spacing w:before="894" w:after="367" w:line="243" w:lineRule="exact"/>
        <w:ind w:left="7344"/>
        <w:textAlignment w:val="baseline"/>
        <w:rPr>
          <w:rFonts w:ascii="Arial" w:eastAsia="Arial" w:hAnsi="Arial"/>
          <w:b/>
          <w:color w:val="000000"/>
          <w:lang w:val="es-ES"/>
        </w:rPr>
      </w:pPr>
      <w:r>
        <w:rPr>
          <w:rFonts w:ascii="Arial" w:eastAsia="Arial" w:hAnsi="Arial"/>
          <w:b/>
          <w:color w:val="000000"/>
          <w:lang w:val="es-ES"/>
        </w:rPr>
        <w:t>ACTA Nº 05/2025</w:t>
      </w:r>
    </w:p>
    <w:p w:rsidR="000C63FD" w:rsidRDefault="000C63FD">
      <w:pPr>
        <w:spacing w:before="23" w:after="266" w:line="249" w:lineRule="exact"/>
        <w:ind w:left="2088" w:right="2253"/>
        <w:jc w:val="both"/>
        <w:textAlignment w:val="baseline"/>
        <w:rPr>
          <w:rFonts w:ascii="Arial" w:eastAsia="Arial" w:hAnsi="Arial"/>
          <w:b/>
          <w:color w:val="000000"/>
          <w:spacing w:val="-2"/>
          <w:lang w:val="es-ES"/>
        </w:rPr>
      </w:pPr>
      <w:r w:rsidRPr="000C63FD">
        <w:pict>
          <v:line id="_x0000_s1135" style="position:absolute;left:0;text-align:left;z-index:251602944;mso-position-horizontal-relative:page;mso-position-vertical-relative:page" from="65.05pt,252.25pt" to="530.65pt,252.25pt" strokeweight=".7pt">
            <w10:wrap anchorx="page" anchory="page"/>
          </v:line>
        </w:pict>
      </w:r>
      <w:r w:rsidRPr="000C63FD">
        <w:pict>
          <v:line id="_x0000_s1134" style="position:absolute;left:0;text-align:left;z-index:251603968;mso-position-horizontal-relative:page;mso-position-vertical-relative:page" from="65.05pt,293.3pt" to="530.65pt,293.3pt" strokeweight=".7pt">
            <w10:wrap anchorx="page" anchory="page"/>
          </v:line>
        </w:pict>
      </w:r>
      <w:r w:rsidRPr="000C63FD">
        <w:pict>
          <v:line id="_x0000_s1133" style="position:absolute;left:0;text-align:left;z-index:251604992;mso-position-horizontal-relative:page;mso-position-vertical-relative:page" from="65.05pt,252.25pt" to="65.05pt,293.3pt" strokeweight=".7pt">
            <w10:wrap anchorx="page" anchory="page"/>
          </v:line>
        </w:pict>
      </w:r>
      <w:r w:rsidRPr="000C63FD">
        <w:pict>
          <v:line id="_x0000_s1132" style="position:absolute;left:0;text-align:left;z-index:251606016;mso-position-horizontal-relative:page;mso-position-vertical-relative:page" from="530.65pt,252.25pt" to="530.65pt,293.3pt" strokeweight=".7pt">
            <w10:wrap anchorx="page" anchory="page"/>
          </v:line>
        </w:pict>
      </w:r>
      <w:r w:rsidR="00887FF1">
        <w:rPr>
          <w:rFonts w:ascii="Arial" w:eastAsia="Arial" w:hAnsi="Arial"/>
          <w:b/>
          <w:color w:val="000000"/>
          <w:spacing w:val="-2"/>
          <w:lang w:val="es-ES"/>
        </w:rPr>
        <w:t>ACTA DE LA SESIÓN ORDINARIA CELEBRADA POR EL AYUNTAMIENTO PLENO, EL DÍA 24 DE ABRIL DE 2025.</w:t>
      </w:r>
    </w:p>
    <w:p w:rsidR="000C63FD" w:rsidRDefault="000C63FD">
      <w:pPr>
        <w:spacing w:before="256" w:line="253" w:lineRule="exact"/>
        <w:ind w:firstLine="792"/>
        <w:jc w:val="both"/>
        <w:textAlignment w:val="baseline"/>
        <w:rPr>
          <w:rFonts w:ascii="Arial" w:eastAsia="Arial" w:hAnsi="Arial"/>
          <w:color w:val="000000"/>
          <w:lang w:val="es-ES"/>
        </w:rPr>
      </w:pPr>
      <w:r w:rsidRPr="000C63FD">
        <w:pict>
          <v:shape id="_x0000_s1131" type="#_x0000_t202" style="position:absolute;left:0;text-align:left;margin-left:524.9pt;margin-top:293.3pt;width:50pt;height:486.9pt;z-index:-251691008;mso-wrap-distance-left:0;mso-wrap-distance-right:0;mso-position-horizontal-relative:page;mso-position-vertical-relative:page" filled="f" stroked="f">
            <v:textbox style="layout-flow:vertical;mso-layout-flow-alt:bottom-to-top" inset="0,0,0,0">
              <w:txbxContent>
                <w:p w:rsidR="000C63FD" w:rsidRDefault="000C63FD"/>
              </w:txbxContent>
            </v:textbox>
            <w10:wrap type="square" anchorx="page" anchory="page"/>
          </v:shape>
        </w:pict>
      </w:r>
      <w:r w:rsidRPr="000C63FD">
        <w:pict>
          <v:shape id="_x0000_s1130" type="#_x0000_t202" style="position:absolute;left:0;text-align:left;margin-left:532.3pt;margin-top:293.3pt;width:42.6pt;height:179pt;z-index:-251689984;mso-wrap-distance-left:0;mso-wrap-distance-right:0;mso-position-horizontal-relative:page;mso-position-vertical-relative:page" filled="f" stroked="f">
            <v:textbox style="layout-flow:vertical;mso-layout-flow-alt:bottom-to-top" inset="0,0,0,0">
              <w:txbxContent>
                <w:p w:rsidR="000C63FD" w:rsidRDefault="00887FF1">
                  <w:pPr>
                    <w:spacing w:before="188" w:line="278" w:lineRule="exact"/>
                    <w:textAlignment w:val="baseline"/>
                    <w:rPr>
                      <w:rFonts w:ascii="Tahoma" w:eastAsia="Tahoma" w:hAnsi="Tahoma"/>
                      <w:b/>
                      <w:color w:val="000000"/>
                      <w:spacing w:val="-11"/>
                      <w:sz w:val="32"/>
                      <w:lang w:val="es-ES"/>
                    </w:rPr>
                  </w:pPr>
                  <w:r>
                    <w:rPr>
                      <w:rFonts w:ascii="Tahoma" w:eastAsia="Tahoma" w:hAnsi="Tahoma"/>
                      <w:b/>
                      <w:color w:val="000000"/>
                      <w:spacing w:val="-11"/>
                      <w:sz w:val="32"/>
                      <w:lang w:val="es-ES"/>
                    </w:rPr>
                    <w:t>ACTA DEL PLENO</w:t>
                  </w:r>
                </w:p>
                <w:p w:rsidR="000C63FD" w:rsidRDefault="00887FF1">
                  <w:pPr>
                    <w:spacing w:before="62" w:after="139" w:line="178" w:lineRule="exact"/>
                    <w:textAlignment w:val="baseline"/>
                    <w:rPr>
                      <w:rFonts w:ascii="Tahoma" w:eastAsia="Tahoma" w:hAnsi="Tahoma"/>
                      <w:b/>
                      <w:color w:val="000000"/>
                      <w:spacing w:val="-2"/>
                      <w:sz w:val="16"/>
                      <w:lang w:val="es-ES"/>
                    </w:rPr>
                  </w:pPr>
                  <w:r>
                    <w:rPr>
                      <w:rFonts w:ascii="Tahoma" w:eastAsia="Tahoma" w:hAnsi="Tahoma"/>
                      <w:b/>
                      <w:color w:val="000000"/>
                      <w:spacing w:val="-2"/>
                      <w:sz w:val="16"/>
                      <w:lang w:val="es-ES"/>
                    </w:rPr>
                    <w:t>Número: 2025-0005 Fecha: 30/04/2025</w:t>
                  </w:r>
                </w:p>
              </w:txbxContent>
            </v:textbox>
            <w10:wrap type="square" anchorx="page" anchory="page"/>
          </v:shape>
        </w:pict>
      </w:r>
      <w:r w:rsidRPr="000C63FD">
        <w:pict>
          <v:shape id="_x0000_s1129" type="#_x0000_t202" style="position:absolute;left:0;text-align:left;margin-left:549pt;margin-top:520.8pt;width:25.9pt;height:258.5pt;z-index:-251688960;mso-wrap-distance-left:0;mso-wrap-distance-right:0;mso-position-horizontal-relative:page;mso-position-vertical-relative:page" filled="f" stroked="f">
            <v:textbox style="layout-flow:vertical;mso-layout-flow-alt:bottom-to-top" inset="0,0,0,0">
              <w:txbxContent>
                <w:p w:rsidR="000C63FD" w:rsidRDefault="00887FF1">
                  <w:pPr>
                    <w:spacing w:before="31" w:line="101" w:lineRule="exact"/>
                    <w:ind w:left="72"/>
                    <w:textAlignment w:val="baseline"/>
                    <w:rPr>
                      <w:rFonts w:ascii="Arial" w:eastAsia="Arial" w:hAnsi="Arial"/>
                      <w:color w:val="000000"/>
                      <w:spacing w:val="-7"/>
                      <w:sz w:val="13"/>
                      <w:lang w:val="es-ES"/>
                    </w:rPr>
                  </w:pPr>
                  <w:r>
                    <w:rPr>
                      <w:rFonts w:ascii="Arial" w:eastAsia="Arial" w:hAnsi="Arial"/>
                      <w:color w:val="000000"/>
                      <w:spacing w:val="-7"/>
                      <w:sz w:val="13"/>
                      <w:lang w:val="es-ES"/>
                    </w:rPr>
                    <w:t>Cód. Validación: 7E42LG7NJ5CQ6JTGQJ2H6KTZQ</w:t>
                  </w:r>
                </w:p>
                <w:p w:rsidR="000C63FD" w:rsidRDefault="00887FF1">
                  <w:pPr>
                    <w:spacing w:before="19" w:line="120" w:lineRule="exact"/>
                    <w:ind w:left="72"/>
                    <w:textAlignment w:val="baseline"/>
                    <w:rPr>
                      <w:rFonts w:ascii="Arial" w:eastAsia="Arial" w:hAnsi="Arial"/>
                      <w:color w:val="000000"/>
                      <w:spacing w:val="-5"/>
                      <w:sz w:val="13"/>
                      <w:lang w:val="es-ES"/>
                    </w:rPr>
                  </w:pPr>
                  <w:r>
                    <w:rPr>
                      <w:rFonts w:ascii="Arial" w:eastAsia="Arial" w:hAnsi="Arial"/>
                      <w:color w:val="000000"/>
                      <w:spacing w:val="-5"/>
                      <w:sz w:val="13"/>
                      <w:lang w:val="es-ES"/>
                    </w:rPr>
                    <w:t>Verificación: https://santaluciadetirajana.sedelectronica.es/</w:t>
                  </w:r>
                </w:p>
                <w:p w:rsidR="000C63FD" w:rsidRDefault="00887FF1">
                  <w:pPr>
                    <w:spacing w:after="120" w:line="120" w:lineRule="exact"/>
                    <w:ind w:left="72"/>
                    <w:textAlignment w:val="baseline"/>
                    <w:rPr>
                      <w:rFonts w:ascii="Arial" w:eastAsia="Arial" w:hAnsi="Arial"/>
                      <w:color w:val="000000"/>
                      <w:spacing w:val="-7"/>
                      <w:sz w:val="13"/>
                      <w:lang w:val="es-ES"/>
                    </w:rPr>
                  </w:pPr>
                  <w:r>
                    <w:rPr>
                      <w:rFonts w:ascii="Arial" w:eastAsia="Arial" w:hAnsi="Arial"/>
                      <w:color w:val="000000"/>
                      <w:spacing w:val="-7"/>
                      <w:sz w:val="13"/>
                      <w:lang w:val="es-ES"/>
                    </w:rPr>
                    <w:t>Documento firmado electrónicamente desde la plataforma esPublico Gestiona | Página 1 de 32</w:t>
                  </w:r>
                </w:p>
              </w:txbxContent>
            </v:textbox>
            <w10:wrap type="square" anchorx="page" anchory="page"/>
          </v:shape>
        </w:pict>
      </w:r>
      <w:r w:rsidR="00887FF1">
        <w:rPr>
          <w:rFonts w:ascii="Arial" w:eastAsia="Arial" w:hAnsi="Arial"/>
          <w:color w:val="000000"/>
          <w:lang w:val="es-ES"/>
        </w:rPr>
        <w:t>En Santa Lucía de Tirajana, siendo las 10:02 horas del día 24 de abril de 2025, se reúnen en el Salón d</w:t>
      </w:r>
      <w:r w:rsidR="00887FF1">
        <w:rPr>
          <w:rFonts w:ascii="Arial" w:eastAsia="Arial" w:hAnsi="Arial"/>
          <w:color w:val="000000"/>
          <w:lang w:val="es-ES"/>
        </w:rPr>
        <w:t>e Sesiones de la Casa Consistorial, sita en la Plaza del Ayuntamiento, bajo la Presidencia del Sr. Alcalde D. Francisco José García López, los Sres/as Concejales/as: Dª. Yaiza Pérez Álvarez, D. Ramón Leví Ramos Sánchez, Dª Minerva Pérez Rodríguez, D. Rober</w:t>
      </w:r>
      <w:r w:rsidR="00887FF1">
        <w:rPr>
          <w:rFonts w:ascii="Arial" w:eastAsia="Arial" w:hAnsi="Arial"/>
          <w:color w:val="000000"/>
          <w:lang w:val="es-ES"/>
        </w:rPr>
        <w:t>to Ramírez Vega, Dª. Ofelia Alvarado Santana, D. José Mario Bordón Vera, Dª Arminda Santana Alonso, D. Juan Francisco Guedes González, D. Julio Jesús Ojeda Medina, Dª Verónica Suárez Pulido, D. José Miguel Vera Mayor, Dª Olga Cáceres Peñate, D. Saúl Antoni</w:t>
      </w:r>
      <w:r w:rsidR="00887FF1">
        <w:rPr>
          <w:rFonts w:ascii="Arial" w:eastAsia="Arial" w:hAnsi="Arial"/>
          <w:color w:val="000000"/>
          <w:lang w:val="es-ES"/>
        </w:rPr>
        <w:t xml:space="preserve">o Goyes López, D. Santiago Miguel Rodríguez Hernández, Dª Ana María Mayor Alemán, D. Sergio Méndez Santiago, D. Juan Eusebio Ramos Talavera, D. Antonio Abraham Gómez González, D. Sergio Vega Almeida, D. Juan José Ramos López, Dª Eva Lucía Araña López y D. </w:t>
      </w:r>
      <w:r w:rsidR="00887FF1">
        <w:rPr>
          <w:rFonts w:ascii="Arial" w:eastAsia="Arial" w:hAnsi="Arial"/>
          <w:color w:val="000000"/>
          <w:lang w:val="es-ES"/>
        </w:rPr>
        <w:t>José Manuel Moreno Pérez.</w:t>
      </w:r>
    </w:p>
    <w:p w:rsidR="000C63FD" w:rsidRDefault="00887FF1">
      <w:pPr>
        <w:spacing w:before="260" w:line="249" w:lineRule="exact"/>
        <w:ind w:firstLine="792"/>
        <w:jc w:val="both"/>
        <w:textAlignment w:val="baseline"/>
        <w:rPr>
          <w:rFonts w:ascii="Arial" w:eastAsia="Arial" w:hAnsi="Arial"/>
          <w:color w:val="000000"/>
          <w:lang w:val="es-ES"/>
        </w:rPr>
      </w:pPr>
      <w:r>
        <w:rPr>
          <w:rFonts w:ascii="Arial" w:eastAsia="Arial" w:hAnsi="Arial"/>
          <w:color w:val="000000"/>
          <w:lang w:val="es-ES"/>
        </w:rPr>
        <w:t>No asisten y se tienen por excusados a los Sres. Concejales: D. Pedro Sánchez Vega y D. Alejandro Javier Betancor Mendoza,.</w:t>
      </w:r>
    </w:p>
    <w:p w:rsidR="000C63FD" w:rsidRDefault="00887FF1">
      <w:pPr>
        <w:spacing w:before="383" w:line="246" w:lineRule="exact"/>
        <w:ind w:left="792"/>
        <w:textAlignment w:val="baseline"/>
        <w:rPr>
          <w:rFonts w:ascii="Arial" w:eastAsia="Arial" w:hAnsi="Arial"/>
          <w:color w:val="000000"/>
          <w:lang w:val="es-ES"/>
        </w:rPr>
      </w:pPr>
      <w:r>
        <w:rPr>
          <w:rFonts w:ascii="Arial" w:eastAsia="Arial" w:hAnsi="Arial"/>
          <w:color w:val="000000"/>
          <w:lang w:val="es-ES"/>
        </w:rPr>
        <w:t>No asiste la la Sra. Interventora Municipal, Dª Noemí Naya Orgeira.</w:t>
      </w:r>
    </w:p>
    <w:p w:rsidR="000C63FD" w:rsidRDefault="00887FF1">
      <w:pPr>
        <w:spacing w:before="251" w:line="254" w:lineRule="exact"/>
        <w:ind w:firstLine="792"/>
        <w:jc w:val="both"/>
        <w:textAlignment w:val="baseline"/>
        <w:rPr>
          <w:rFonts w:ascii="Arial" w:eastAsia="Arial" w:hAnsi="Arial"/>
          <w:color w:val="000000"/>
          <w:lang w:val="es-ES"/>
        </w:rPr>
      </w:pPr>
      <w:r>
        <w:rPr>
          <w:rFonts w:ascii="Arial" w:eastAsia="Arial" w:hAnsi="Arial"/>
          <w:color w:val="000000"/>
          <w:lang w:val="es-ES"/>
        </w:rPr>
        <w:t>Con la asistencia del Secretario Gener</w:t>
      </w:r>
      <w:r>
        <w:rPr>
          <w:rFonts w:ascii="Arial" w:eastAsia="Arial" w:hAnsi="Arial"/>
          <w:color w:val="000000"/>
          <w:lang w:val="es-ES"/>
        </w:rPr>
        <w:t>al de la Corporación, D. Luis Alfonso Manero Torres, a fin de celebrar sesión ordinaria, en primera convocatoria y tratar de los asuntos incluidos en el orden del día.</w:t>
      </w:r>
    </w:p>
    <w:p w:rsidR="000C63FD" w:rsidRDefault="00887FF1">
      <w:pPr>
        <w:spacing w:before="258" w:line="243" w:lineRule="exact"/>
        <w:jc w:val="center"/>
        <w:textAlignment w:val="baseline"/>
        <w:rPr>
          <w:rFonts w:ascii="Arial" w:eastAsia="Arial" w:hAnsi="Arial"/>
          <w:b/>
          <w:color w:val="000000"/>
          <w:lang w:val="es-ES"/>
        </w:rPr>
      </w:pPr>
      <w:r>
        <w:rPr>
          <w:rFonts w:ascii="Arial" w:eastAsia="Arial" w:hAnsi="Arial"/>
          <w:b/>
          <w:color w:val="000000"/>
          <w:lang w:val="es-ES"/>
        </w:rPr>
        <w:t>ORDEN DEL DIA</w:t>
      </w:r>
    </w:p>
    <w:p w:rsidR="000C63FD" w:rsidRDefault="00887FF1">
      <w:pPr>
        <w:spacing w:before="515" w:line="243" w:lineRule="exact"/>
        <w:ind w:left="1224"/>
        <w:textAlignment w:val="baseline"/>
        <w:rPr>
          <w:rFonts w:ascii="Arial" w:eastAsia="Arial" w:hAnsi="Arial"/>
          <w:b/>
          <w:color w:val="000000"/>
          <w:spacing w:val="-1"/>
          <w:lang w:val="es-ES"/>
        </w:rPr>
      </w:pPr>
      <w:r>
        <w:rPr>
          <w:rFonts w:ascii="Arial" w:eastAsia="Arial" w:hAnsi="Arial"/>
          <w:b/>
          <w:color w:val="000000"/>
          <w:spacing w:val="-1"/>
          <w:lang w:val="es-ES"/>
        </w:rPr>
        <w:t>I.- PARTE RESOLUTIVA.</w:t>
      </w:r>
    </w:p>
    <w:p w:rsidR="000C63FD" w:rsidRDefault="00887FF1">
      <w:pPr>
        <w:spacing w:before="259" w:line="250" w:lineRule="exact"/>
        <w:ind w:left="792" w:firstLine="648"/>
        <w:jc w:val="both"/>
        <w:textAlignment w:val="baseline"/>
        <w:rPr>
          <w:rFonts w:ascii="Arial" w:eastAsia="Arial" w:hAnsi="Arial"/>
          <w:b/>
          <w:color w:val="000000"/>
          <w:lang w:val="es-ES"/>
        </w:rPr>
      </w:pPr>
      <w:r>
        <w:rPr>
          <w:rFonts w:ascii="Arial" w:eastAsia="Arial" w:hAnsi="Arial"/>
          <w:b/>
          <w:color w:val="000000"/>
          <w:lang w:val="es-ES"/>
        </w:rPr>
        <w:t>1.- APROBACIÓN, SI PROCEDE, DEL ACTA CORRESPONDIENTE A LA SESIÓN ORDINARIA CELEBRADA EL 3 DE ABRIL DE 2025.</w:t>
      </w:r>
    </w:p>
    <w:p w:rsidR="000C63FD" w:rsidRDefault="00887FF1">
      <w:pPr>
        <w:spacing w:before="263" w:line="249" w:lineRule="exact"/>
        <w:ind w:left="792" w:firstLine="648"/>
        <w:jc w:val="both"/>
        <w:textAlignment w:val="baseline"/>
        <w:rPr>
          <w:rFonts w:ascii="Arial" w:eastAsia="Arial" w:hAnsi="Arial"/>
          <w:color w:val="000000"/>
          <w:lang w:val="es-ES"/>
        </w:rPr>
      </w:pPr>
      <w:r>
        <w:rPr>
          <w:rFonts w:ascii="Arial" w:eastAsia="Arial" w:hAnsi="Arial"/>
          <w:color w:val="000000"/>
          <w:lang w:val="es-ES"/>
        </w:rPr>
        <w:t>El Sr. Presidente pregunta si hay alguna observación al acta de la sesión ordinaria de fecha 3 de abril de 2025, sin que ninguno de los presentes ha</w:t>
      </w:r>
      <w:r>
        <w:rPr>
          <w:rFonts w:ascii="Arial" w:eastAsia="Arial" w:hAnsi="Arial"/>
          <w:color w:val="000000"/>
          <w:lang w:val="es-ES"/>
        </w:rPr>
        <w:t>ga uso de la palabra.</w:t>
      </w:r>
    </w:p>
    <w:p w:rsidR="000C63FD" w:rsidRDefault="00887FF1">
      <w:pPr>
        <w:spacing w:before="259" w:after="737" w:line="250" w:lineRule="exact"/>
        <w:ind w:left="792" w:firstLine="648"/>
        <w:jc w:val="both"/>
        <w:textAlignment w:val="baseline"/>
        <w:rPr>
          <w:rFonts w:ascii="Arial" w:eastAsia="Arial" w:hAnsi="Arial"/>
          <w:color w:val="000000"/>
          <w:lang w:val="es-ES"/>
        </w:rPr>
      </w:pPr>
      <w:r>
        <w:rPr>
          <w:rFonts w:ascii="Arial" w:eastAsia="Arial" w:hAnsi="Arial"/>
          <w:color w:val="000000"/>
          <w:lang w:val="es-ES"/>
        </w:rPr>
        <w:t>Se hace constar que siendo las 10 horas y 04 minutos se ausenta de la sesión, el Sr. Concejal: D. Juan José Ramos López.</w:t>
      </w:r>
    </w:p>
    <w:p w:rsidR="000C63FD" w:rsidRDefault="00887FF1">
      <w:pPr>
        <w:ind w:left="10042" w:right="160"/>
        <w:textAlignment w:val="baseline"/>
      </w:pPr>
      <w:r>
        <w:rPr>
          <w:noProof/>
          <w:lang w:val="es-ES" w:eastAsia="es-ES"/>
        </w:rPr>
        <w:drawing>
          <wp:inline distT="0" distB="0" distL="0" distR="0">
            <wp:extent cx="417830" cy="420370"/>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8" cstate="print"/>
                    <a:stretch>
                      <a:fillRect/>
                    </a:stretch>
                  </pic:blipFill>
                  <pic:spPr>
                    <a:xfrm>
                      <a:off x="0" y="0"/>
                      <a:ext cx="417830" cy="420370"/>
                    </a:xfrm>
                    <a:prstGeom prst="rect">
                      <a:avLst/>
                    </a:prstGeom>
                  </pic:spPr>
                </pic:pic>
              </a:graphicData>
            </a:graphic>
          </wp:inline>
        </w:drawing>
      </w:r>
    </w:p>
    <w:p w:rsidR="000C63FD" w:rsidRDefault="000C63FD">
      <w:pPr>
        <w:sectPr w:rsidR="000C63FD">
          <w:pgSz w:w="11923" w:h="16862"/>
          <w:pgMar w:top="820" w:right="425" w:bottom="206" w:left="638" w:header="720" w:footer="720" w:gutter="0"/>
          <w:cols w:space="720"/>
        </w:sectPr>
      </w:pPr>
    </w:p>
    <w:p w:rsidR="000C63FD" w:rsidRDefault="00887FF1">
      <w:pPr>
        <w:spacing w:line="255" w:lineRule="exact"/>
        <w:ind w:firstLine="720"/>
        <w:jc w:val="both"/>
        <w:textAlignment w:val="baseline"/>
        <w:rPr>
          <w:rFonts w:ascii="Arial" w:eastAsia="Arial" w:hAnsi="Arial"/>
          <w:b/>
          <w:color w:val="000000"/>
          <w:sz w:val="21"/>
          <w:lang w:val="es-ES"/>
        </w:rPr>
      </w:pPr>
      <w:r>
        <w:rPr>
          <w:rFonts w:ascii="Arial" w:eastAsia="Arial" w:hAnsi="Arial"/>
          <w:b/>
          <w:color w:val="000000"/>
          <w:sz w:val="21"/>
          <w:lang w:val="es-ES"/>
        </w:rPr>
        <w:lastRenderedPageBreak/>
        <w:t>Sometida a votación la referida acta, resulta aprobada por unanimidad de los miembros presentes (22 votos a favor).</w:t>
      </w:r>
    </w:p>
    <w:p w:rsidR="000C63FD" w:rsidRDefault="00887FF1">
      <w:pPr>
        <w:spacing w:before="143" w:line="355" w:lineRule="exact"/>
        <w:ind w:left="432" w:right="576" w:firstLine="288"/>
        <w:textAlignment w:val="baseline"/>
        <w:rPr>
          <w:rFonts w:ascii="Arial" w:eastAsia="Arial" w:hAnsi="Arial"/>
          <w:b/>
          <w:color w:val="000000"/>
          <w:spacing w:val="-4"/>
          <w:sz w:val="21"/>
          <w:lang w:val="es-ES"/>
        </w:rPr>
      </w:pPr>
      <w:r>
        <w:rPr>
          <w:rFonts w:ascii="Arial" w:eastAsia="Arial" w:hAnsi="Arial"/>
          <w:b/>
          <w:color w:val="000000"/>
          <w:spacing w:val="-4"/>
          <w:sz w:val="21"/>
          <w:lang w:val="es-ES"/>
        </w:rPr>
        <w:t xml:space="preserve">Para acceder a la exposición realizada en este punto pinche el siguiente enlace: </w:t>
      </w:r>
      <w:hyperlink r:id="rId9">
        <w:r>
          <w:rPr>
            <w:rFonts w:ascii="Arial" w:eastAsia="Arial" w:hAnsi="Arial"/>
            <w:b/>
            <w:color w:val="0000FF"/>
            <w:spacing w:val="-4"/>
            <w:sz w:val="19"/>
            <w:u w:val="single"/>
            <w:lang w:val="es-ES"/>
          </w:rPr>
          <w:t>https://audioacta.santaluciagc.com/reproducirpleno.php?tiempo=00:00:57&amp;id=67</w:t>
        </w:r>
      </w:hyperlink>
      <w:r>
        <w:rPr>
          <w:rFonts w:ascii="Arial" w:eastAsia="Arial" w:hAnsi="Arial"/>
          <w:b/>
          <w:color w:val="000000"/>
          <w:spacing w:val="-4"/>
          <w:sz w:val="19"/>
          <w:u w:val="single"/>
          <w:lang w:val="es-ES"/>
        </w:rPr>
        <w:t xml:space="preserve"> </w:t>
      </w:r>
      <w:r>
        <w:rPr>
          <w:rFonts w:ascii="Arial" w:eastAsia="Arial" w:hAnsi="Arial"/>
          <w:b/>
          <w:color w:val="000000"/>
          <w:spacing w:val="-4"/>
          <w:sz w:val="19"/>
          <w:lang w:val="es-ES"/>
        </w:rPr>
        <w:t xml:space="preserve"> </w:t>
      </w:r>
    </w:p>
    <w:p w:rsidR="000C63FD" w:rsidRDefault="00887FF1">
      <w:pPr>
        <w:spacing w:before="256" w:line="254" w:lineRule="exact"/>
        <w:ind w:left="720"/>
        <w:textAlignment w:val="baseline"/>
        <w:rPr>
          <w:rFonts w:ascii="Arial" w:eastAsia="Arial" w:hAnsi="Arial"/>
          <w:b/>
          <w:color w:val="000000"/>
          <w:spacing w:val="4"/>
          <w:sz w:val="21"/>
          <w:lang w:val="es-ES"/>
        </w:rPr>
      </w:pPr>
      <w:r>
        <w:rPr>
          <w:rFonts w:ascii="Arial" w:eastAsia="Arial" w:hAnsi="Arial"/>
          <w:b/>
          <w:color w:val="000000"/>
          <w:spacing w:val="4"/>
          <w:sz w:val="21"/>
          <w:lang w:val="es-ES"/>
        </w:rPr>
        <w:t>2.- REVISIÓN ANUAL DEL PADRÓN MUNICIPAL DE HABITANTES</w:t>
      </w:r>
    </w:p>
    <w:p w:rsidR="000C63FD" w:rsidRDefault="00887FF1">
      <w:pPr>
        <w:spacing w:before="251" w:after="235" w:line="254" w:lineRule="exact"/>
        <w:ind w:firstLine="720"/>
        <w:jc w:val="both"/>
        <w:textAlignment w:val="baseline"/>
        <w:rPr>
          <w:rFonts w:ascii="Arial" w:eastAsia="Arial" w:hAnsi="Arial"/>
          <w:b/>
          <w:color w:val="000000"/>
          <w:sz w:val="21"/>
          <w:lang w:val="es-ES"/>
        </w:rPr>
      </w:pPr>
      <w:r>
        <w:rPr>
          <w:rFonts w:ascii="Arial" w:eastAsia="Arial" w:hAnsi="Arial"/>
          <w:b/>
          <w:color w:val="000000"/>
          <w:sz w:val="21"/>
          <w:lang w:val="es-ES"/>
        </w:rPr>
        <w:t>Por la Presidencia se cede la p</w:t>
      </w:r>
      <w:r>
        <w:rPr>
          <w:rFonts w:ascii="Arial" w:eastAsia="Arial" w:hAnsi="Arial"/>
          <w:b/>
          <w:color w:val="000000"/>
          <w:sz w:val="21"/>
          <w:lang w:val="es-ES"/>
        </w:rPr>
        <w:t>alabra a la Sra. Concejala-Delegada de Igualdad, Diversidad, Estadística y Padrón Municipal: Dª Olga Cáceres Peñate., quien expone los términos de la propuesta.</w:t>
      </w:r>
    </w:p>
    <w:p w:rsidR="000C63FD" w:rsidRDefault="000C63FD">
      <w:pPr>
        <w:spacing w:before="251" w:after="235" w:line="254" w:lineRule="exact"/>
        <w:sectPr w:rsidR="000C63FD">
          <w:pgSz w:w="11923" w:h="16862"/>
          <w:pgMar w:top="2840" w:right="1422" w:bottom="206" w:left="1421" w:header="720" w:footer="720" w:gutter="0"/>
          <w:cols w:space="720"/>
        </w:sectPr>
      </w:pPr>
    </w:p>
    <w:p w:rsidR="000C63FD" w:rsidRDefault="000C63FD">
      <w:pPr>
        <w:spacing w:before="2503" w:line="288" w:lineRule="exact"/>
        <w:textAlignment w:val="baseline"/>
        <w:rPr>
          <w:rFonts w:eastAsia="Times New Roman"/>
          <w:color w:val="000000"/>
          <w:sz w:val="24"/>
          <w:lang w:val="es-ES"/>
        </w:rPr>
      </w:pPr>
      <w:r w:rsidRPr="000C63FD">
        <w:lastRenderedPageBreak/>
        <w:pict>
          <v:shape id="_x0000_s1128" type="#_x0000_t202" style="position:absolute;margin-left:.5pt;margin-top:0;width:453.6pt;height:138.65pt;z-index:-251687936;mso-wrap-distance-left:0;mso-wrap-distance-right:0" filled="f" stroked="f">
            <v:textbox inset="0,0,0,0">
              <w:txbxContent>
                <w:p w:rsidR="000C63FD" w:rsidRDefault="00887FF1">
                  <w:pPr>
                    <w:spacing w:line="242" w:lineRule="exact"/>
                    <w:ind w:left="648"/>
                    <w:textAlignment w:val="baseline"/>
                    <w:rPr>
                      <w:rFonts w:ascii="Arial" w:eastAsia="Arial" w:hAnsi="Arial"/>
                      <w:b/>
                      <w:color w:val="000000"/>
                      <w:spacing w:val="-2"/>
                      <w:sz w:val="21"/>
                      <w:lang w:val="es-ES"/>
                    </w:rPr>
                  </w:pPr>
                  <w:r>
                    <w:rPr>
                      <w:rFonts w:ascii="Arial" w:eastAsia="Arial" w:hAnsi="Arial"/>
                      <w:b/>
                      <w:color w:val="000000"/>
                      <w:spacing w:val="-2"/>
                      <w:sz w:val="21"/>
                      <w:lang w:val="es-ES"/>
                    </w:rPr>
                    <w:t>Finalizada su exposición, el Sr. Alcalde abre un turno de intervenciones.</w:t>
                  </w:r>
                </w:p>
                <w:p w:rsidR="000C63FD" w:rsidRDefault="00887FF1">
                  <w:pPr>
                    <w:spacing w:before="258" w:line="250" w:lineRule="exact"/>
                    <w:ind w:firstLine="648"/>
                    <w:jc w:val="both"/>
                    <w:textAlignment w:val="baseline"/>
                    <w:rPr>
                      <w:rFonts w:ascii="Arial" w:eastAsia="Arial" w:hAnsi="Arial"/>
                      <w:b/>
                      <w:color w:val="000000"/>
                      <w:spacing w:val="-3"/>
                      <w:sz w:val="21"/>
                      <w:lang w:val="es-ES"/>
                    </w:rPr>
                  </w:pPr>
                  <w:r>
                    <w:rPr>
                      <w:rFonts w:ascii="Arial" w:eastAsia="Arial" w:hAnsi="Arial"/>
                      <w:b/>
                      <w:color w:val="000000"/>
                      <w:spacing w:val="-3"/>
                      <w:sz w:val="21"/>
                      <w:lang w:val="es-ES"/>
                    </w:rPr>
                    <w:t>Visto el Informe propuesta suscrito por el Sr. Secretario General y por la Sra. Jefa de Servicio de la Secretaría General obrante al expediente, cuyo tenor literal es el siguiente:</w:t>
                  </w:r>
                </w:p>
                <w:p w:rsidR="000C63FD" w:rsidRDefault="00887FF1">
                  <w:pPr>
                    <w:spacing w:before="371" w:line="230" w:lineRule="exact"/>
                    <w:ind w:firstLine="864"/>
                    <w:jc w:val="both"/>
                    <w:textAlignment w:val="baseline"/>
                    <w:rPr>
                      <w:rFonts w:ascii="Arial" w:eastAsia="Arial" w:hAnsi="Arial"/>
                      <w:i/>
                      <w:color w:val="000000"/>
                      <w:sz w:val="21"/>
                      <w:lang w:val="es-ES"/>
                    </w:rPr>
                  </w:pPr>
                  <w:r>
                    <w:rPr>
                      <w:rFonts w:ascii="Arial" w:eastAsia="Arial" w:hAnsi="Arial"/>
                      <w:i/>
                      <w:color w:val="000000"/>
                      <w:sz w:val="21"/>
                      <w:lang w:val="es-ES"/>
                    </w:rPr>
                    <w:t>“</w:t>
                  </w:r>
                  <w:r>
                    <w:rPr>
                      <w:rFonts w:ascii="Arial" w:eastAsia="Arial" w:hAnsi="Arial"/>
                      <w:i/>
                      <w:color w:val="000000"/>
                      <w:sz w:val="20"/>
                      <w:lang w:val="es-ES"/>
                    </w:rPr>
                    <w:t>De conformidad con lo establecido en el art. 175 del Real Decreto 2568/198</w:t>
                  </w:r>
                  <w:r>
                    <w:rPr>
                      <w:rFonts w:ascii="Arial" w:eastAsia="Arial" w:hAnsi="Arial"/>
                      <w:i/>
                      <w:color w:val="000000"/>
                      <w:sz w:val="20"/>
                      <w:lang w:val="es-ES"/>
                    </w:rPr>
                    <w:t>6, de 28 de noviembre, por el que se aprueba el Reglamento de Organización, Funcionamiento y Régimen Jurídico de las Entidades Locales, y sin perjuicio de la decisión final que adopte el órgano competente, se eleva la siguiente propuesta de resolución,</w:t>
                  </w:r>
                </w:p>
                <w:p w:rsidR="000C63FD" w:rsidRDefault="00887FF1">
                  <w:pPr>
                    <w:spacing w:before="253" w:line="218" w:lineRule="exact"/>
                    <w:ind w:left="2736"/>
                    <w:textAlignment w:val="baseline"/>
                    <w:rPr>
                      <w:rFonts w:ascii="Arial" w:eastAsia="Arial" w:hAnsi="Arial"/>
                      <w:b/>
                      <w:i/>
                      <w:color w:val="000000"/>
                      <w:sz w:val="20"/>
                      <w:lang w:val="es-ES"/>
                    </w:rPr>
                  </w:pPr>
                  <w:r>
                    <w:rPr>
                      <w:rFonts w:ascii="Arial" w:eastAsia="Arial" w:hAnsi="Arial"/>
                      <w:b/>
                      <w:i/>
                      <w:color w:val="000000"/>
                      <w:sz w:val="20"/>
                      <w:lang w:val="es-ES"/>
                    </w:rPr>
                    <w:t>HECHOS Y FUNDAMENTOS DE DERECHO:</w:t>
                  </w:r>
                </w:p>
              </w:txbxContent>
            </v:textbox>
          </v:shape>
        </w:pict>
      </w:r>
    </w:p>
    <w:p w:rsidR="000C63FD" w:rsidRDefault="000C63FD">
      <w:pPr>
        <w:sectPr w:rsidR="000C63FD">
          <w:type w:val="continuous"/>
          <w:pgSz w:w="11923" w:h="16862"/>
          <w:pgMar w:top="2840" w:right="1407" w:bottom="206" w:left="1416" w:header="720" w:footer="720" w:gutter="0"/>
          <w:cols w:space="720"/>
        </w:sectPr>
      </w:pPr>
    </w:p>
    <w:p w:rsidR="000C63FD" w:rsidRDefault="000C63FD">
      <w:pPr>
        <w:spacing w:before="255" w:line="230" w:lineRule="exact"/>
        <w:ind w:firstLine="576"/>
        <w:jc w:val="both"/>
        <w:textAlignment w:val="baseline"/>
        <w:rPr>
          <w:rFonts w:ascii="Arial" w:eastAsia="Arial" w:hAnsi="Arial"/>
          <w:i/>
          <w:color w:val="000000"/>
          <w:sz w:val="20"/>
          <w:lang w:val="es-ES"/>
        </w:rPr>
      </w:pPr>
      <w:r w:rsidRPr="000C63FD">
        <w:lastRenderedPageBreak/>
        <w:pict>
          <v:shape id="_x0000_s1127" type="#_x0000_t202" style="position:absolute;left:0;text-align:left;margin-left:534pt;margin-top:520.8pt;width:34.75pt;height:292.5pt;z-index:-251686912;mso-wrap-distance-left:0;mso-wrap-distance-right:0;mso-position-horizontal-relative:page;mso-position-vertical-relative:page" filled="f" stroked="f">
            <v:textbox style="layout-flow:vertical;mso-layout-flow-alt:bottom-to-top" inset="0,0,0,0">
              <w:txbxContent>
                <w:p w:rsidR="000C63FD" w:rsidRDefault="000C63FD"/>
              </w:txbxContent>
            </v:textbox>
            <w10:wrap type="square" anchorx="page" anchory="page"/>
          </v:shape>
        </w:pict>
      </w:r>
      <w:r w:rsidRPr="000C63FD">
        <w:pict>
          <v:shape id="_x0000_s1126" type="#_x0000_t202" style="position:absolute;left:0;text-align:left;margin-left:532.3pt;margin-top:307.9pt;width:35.3pt;height:164.4pt;z-index:-251685888;mso-wrap-distance-left:0;mso-wrap-distance-right:0;mso-position-horizontal-relative:page;mso-position-vertical-relative:page" filled="f" stroked="f">
            <v:textbox style="layout-flow:vertical;mso-layout-flow-alt:bottom-to-top" inset="0,0,0,0">
              <w:txbxContent>
                <w:p w:rsidR="000C63FD" w:rsidRDefault="00887FF1">
                  <w:pPr>
                    <w:spacing w:before="188" w:line="278" w:lineRule="exact"/>
                    <w:textAlignment w:val="baseline"/>
                    <w:rPr>
                      <w:rFonts w:ascii="Tahoma" w:eastAsia="Tahoma" w:hAnsi="Tahoma"/>
                      <w:b/>
                      <w:color w:val="000000"/>
                      <w:spacing w:val="-11"/>
                      <w:sz w:val="32"/>
                      <w:lang w:val="es-ES"/>
                    </w:rPr>
                  </w:pPr>
                  <w:r>
                    <w:rPr>
                      <w:rFonts w:ascii="Tahoma" w:eastAsia="Tahoma" w:hAnsi="Tahoma"/>
                      <w:b/>
                      <w:color w:val="000000"/>
                      <w:spacing w:val="-11"/>
                      <w:sz w:val="32"/>
                      <w:lang w:val="es-ES"/>
                    </w:rPr>
                    <w:t>ACTA DEL PLENO</w:t>
                  </w:r>
                </w:p>
                <w:p w:rsidR="000C63FD" w:rsidRDefault="00887FF1">
                  <w:pPr>
                    <w:spacing w:before="62" w:line="173" w:lineRule="exact"/>
                    <w:textAlignment w:val="baseline"/>
                    <w:rPr>
                      <w:rFonts w:ascii="Tahoma" w:eastAsia="Tahoma" w:hAnsi="Tahoma"/>
                      <w:color w:val="000000"/>
                      <w:spacing w:val="-4"/>
                      <w:sz w:val="18"/>
                      <w:lang w:val="es-ES"/>
                    </w:rPr>
                  </w:pPr>
                  <w:r>
                    <w:rPr>
                      <w:rFonts w:ascii="Tahoma" w:eastAsia="Tahoma" w:hAnsi="Tahoma"/>
                      <w:color w:val="000000"/>
                      <w:spacing w:val="-4"/>
                      <w:sz w:val="18"/>
                      <w:lang w:val="es-ES"/>
                    </w:rPr>
                    <w:t>Número: 2025-0005 Fecha: 30/04/2025</w:t>
                  </w:r>
                </w:p>
              </w:txbxContent>
            </v:textbox>
            <w10:wrap type="square" anchorx="page" anchory="page"/>
          </v:shape>
        </w:pict>
      </w:r>
      <w:r w:rsidRPr="000C63FD">
        <w:pict>
          <v:shape id="_x0000_s1125" type="#_x0000_t202" style="position:absolute;left:0;text-align:left;margin-left:549pt;margin-top:520.8pt;width:19.75pt;height:252.5pt;z-index:-251684864;mso-wrap-distance-left:0;mso-wrap-distance-right:0;mso-position-horizontal-relative:page;mso-position-vertical-relative:page" filled="f" stroked="f">
            <v:textbox style="layout-flow:vertical;mso-layout-flow-alt:bottom-to-top" inset="0,0,0,0">
              <w:txbxContent>
                <w:p w:rsidR="000C63FD" w:rsidRDefault="00887FF1">
                  <w:pPr>
                    <w:spacing w:before="31" w:line="101" w:lineRule="exact"/>
                    <w:textAlignment w:val="baseline"/>
                    <w:rPr>
                      <w:rFonts w:ascii="Arial" w:eastAsia="Arial" w:hAnsi="Arial"/>
                      <w:color w:val="000000"/>
                      <w:spacing w:val="-7"/>
                      <w:sz w:val="13"/>
                      <w:lang w:val="es-ES"/>
                    </w:rPr>
                  </w:pPr>
                  <w:r>
                    <w:rPr>
                      <w:rFonts w:ascii="Arial" w:eastAsia="Arial" w:hAnsi="Arial"/>
                      <w:color w:val="000000"/>
                      <w:spacing w:val="-7"/>
                      <w:sz w:val="13"/>
                      <w:lang w:val="es-ES"/>
                    </w:rPr>
                    <w:t>Cód. Validación: 7E42LG7NJ5CQ6JTGQJ2H6KTZQ</w:t>
                  </w:r>
                </w:p>
                <w:p w:rsidR="000C63FD" w:rsidRDefault="00887FF1">
                  <w:pPr>
                    <w:spacing w:before="19" w:line="120" w:lineRule="exact"/>
                    <w:textAlignment w:val="baseline"/>
                    <w:rPr>
                      <w:rFonts w:ascii="Arial" w:eastAsia="Arial" w:hAnsi="Arial"/>
                      <w:color w:val="000000"/>
                      <w:spacing w:val="-5"/>
                      <w:sz w:val="13"/>
                      <w:lang w:val="es-ES"/>
                    </w:rPr>
                  </w:pPr>
                  <w:r>
                    <w:rPr>
                      <w:rFonts w:ascii="Arial" w:eastAsia="Arial" w:hAnsi="Arial"/>
                      <w:color w:val="000000"/>
                      <w:spacing w:val="-5"/>
                      <w:sz w:val="13"/>
                      <w:lang w:val="es-ES"/>
                    </w:rPr>
                    <w:t>Verificación: https://santaluciadetirajana.sedelectronica.es/</w:t>
                  </w:r>
                </w:p>
                <w:p w:rsidR="000C63FD" w:rsidRDefault="00887FF1">
                  <w:pPr>
                    <w:spacing w:line="110" w:lineRule="exact"/>
                    <w:textAlignment w:val="baseline"/>
                    <w:rPr>
                      <w:rFonts w:ascii="Arial" w:eastAsia="Arial" w:hAnsi="Arial"/>
                      <w:color w:val="000000"/>
                      <w:spacing w:val="-7"/>
                      <w:sz w:val="13"/>
                      <w:lang w:val="es-ES"/>
                    </w:rPr>
                  </w:pPr>
                  <w:r>
                    <w:rPr>
                      <w:rFonts w:ascii="Arial" w:eastAsia="Arial" w:hAnsi="Arial"/>
                      <w:color w:val="000000"/>
                      <w:spacing w:val="-7"/>
                      <w:sz w:val="13"/>
                      <w:lang w:val="es-ES"/>
                    </w:rPr>
                    <w:t>Documento firmado electrónicamente desde la plataforma esPublico Gestiona | Página 2 de 32</w:t>
                  </w:r>
                </w:p>
              </w:txbxContent>
            </v:textbox>
            <w10:wrap type="square" anchorx="page" anchory="page"/>
          </v:shape>
        </w:pict>
      </w:r>
      <w:r w:rsidRPr="000C63FD">
        <w:pict>
          <v:shape id="_x0000_s1124" type="#_x0000_t202" style="position:absolute;left:0;text-align:left;margin-left:534pt;margin-top:773.3pt;width:34.75pt;height:39.1pt;z-index:-251683840;mso-wrap-distance-left:0;mso-wrap-distance-right:0;mso-position-horizontal-relative:page;mso-position-vertical-relative:page" filled="f" stroked="f">
            <v:textbox inset="0,0,0,0">
              <w:txbxContent>
                <w:p w:rsidR="000C63FD" w:rsidRDefault="00887FF1">
                  <w:pPr>
                    <w:spacing w:before="120"/>
                    <w:ind w:right="37"/>
                    <w:textAlignment w:val="baseline"/>
                  </w:pPr>
                  <w:r>
                    <w:rPr>
                      <w:noProof/>
                      <w:lang w:val="es-ES" w:eastAsia="es-ES"/>
                    </w:rPr>
                    <w:drawing>
                      <wp:inline distT="0" distB="0" distL="0" distR="0">
                        <wp:extent cx="417830" cy="420370"/>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10"/>
                                <a:stretch>
                                  <a:fillRect/>
                                </a:stretch>
                              </pic:blipFill>
                              <pic:spPr>
                                <a:xfrm>
                                  <a:off x="0" y="0"/>
                                  <a:ext cx="417830" cy="420370"/>
                                </a:xfrm>
                                <a:prstGeom prst="rect">
                                  <a:avLst/>
                                </a:prstGeom>
                              </pic:spPr>
                            </pic:pic>
                          </a:graphicData>
                        </a:graphic>
                      </wp:inline>
                    </w:drawing>
                  </w:r>
                </w:p>
              </w:txbxContent>
            </v:textbox>
            <w10:wrap type="square" anchorx="page" anchory="page"/>
          </v:shape>
        </w:pict>
      </w:r>
      <w:r w:rsidR="00887FF1">
        <w:rPr>
          <w:rFonts w:ascii="Arial" w:eastAsia="Arial" w:hAnsi="Arial"/>
          <w:i/>
          <w:color w:val="000000"/>
          <w:sz w:val="20"/>
          <w:lang w:val="es-ES"/>
        </w:rPr>
        <w:t>En relación con el expediente relativo a la revisión del Padrón Municipal de Santa Lucía de Tirajana de Tirajana, en cumplimiento de la Providencia la Concejala</w:t>
      </w:r>
      <w:r w:rsidR="00887FF1">
        <w:rPr>
          <w:rFonts w:ascii="Arial" w:eastAsia="Arial" w:hAnsi="Arial"/>
          <w:i/>
          <w:color w:val="000000"/>
          <w:sz w:val="20"/>
          <w:lang w:val="es-ES"/>
        </w:rPr>
        <w:t xml:space="preserve"> Delegada de Igualdad, Diversidad, Estadística y Padrón Municipal (Decreto N</w:t>
      </w:r>
      <w:r w:rsidR="00887FF1">
        <w:rPr>
          <w:rFonts w:ascii="Tahoma" w:eastAsia="Tahoma" w:hAnsi="Tahoma"/>
          <w:i/>
          <w:color w:val="000000"/>
          <w:sz w:val="20"/>
          <w:lang w:val="es-ES"/>
        </w:rPr>
        <w:t xml:space="preserve">° </w:t>
      </w:r>
      <w:r w:rsidR="00887FF1">
        <w:rPr>
          <w:rFonts w:ascii="Arial" w:eastAsia="Arial" w:hAnsi="Arial"/>
          <w:i/>
          <w:color w:val="000000"/>
          <w:sz w:val="20"/>
          <w:lang w:val="es-ES"/>
        </w:rPr>
        <w:t>4634, de fecha 17/06/2023), de fecha 8 de abril de 2025, se emite el siguiente informe-propuesta de resolución y de conformidad con lo establecido en el artículo 175 del Real Dec</w:t>
      </w:r>
      <w:r w:rsidR="00887FF1">
        <w:rPr>
          <w:rFonts w:ascii="Arial" w:eastAsia="Arial" w:hAnsi="Arial"/>
          <w:i/>
          <w:color w:val="000000"/>
          <w:sz w:val="20"/>
          <w:lang w:val="es-ES"/>
        </w:rPr>
        <w:t>reto 268/1986, de 28 de noviembre, por el que se aprueba el Reglamento de Organización, Funcionamiento y Régimen Jurídico de las Entidades Locales, en base a los siguientes</w:t>
      </w:r>
    </w:p>
    <w:p w:rsidR="000C63FD" w:rsidRDefault="00887FF1">
      <w:pPr>
        <w:tabs>
          <w:tab w:val="left" w:pos="3456"/>
        </w:tabs>
        <w:spacing w:before="104" w:line="229" w:lineRule="exact"/>
        <w:ind w:left="3096"/>
        <w:textAlignment w:val="baseline"/>
        <w:rPr>
          <w:rFonts w:ascii="Arial" w:eastAsia="Arial" w:hAnsi="Arial"/>
          <w:b/>
          <w:color w:val="000000"/>
          <w:sz w:val="19"/>
          <w:lang w:val="es-ES"/>
        </w:rPr>
      </w:pPr>
      <w:r>
        <w:rPr>
          <w:rFonts w:ascii="Arial" w:eastAsia="Arial" w:hAnsi="Arial"/>
          <w:b/>
          <w:color w:val="000000"/>
          <w:sz w:val="19"/>
          <w:lang w:val="es-ES"/>
        </w:rPr>
        <w:t>-</w:t>
      </w:r>
      <w:r>
        <w:rPr>
          <w:rFonts w:ascii="Arial" w:eastAsia="Arial" w:hAnsi="Arial"/>
          <w:b/>
          <w:color w:val="000000"/>
          <w:sz w:val="19"/>
          <w:lang w:val="es-ES"/>
        </w:rPr>
        <w:tab/>
      </w:r>
      <w:r>
        <w:rPr>
          <w:rFonts w:ascii="Arial" w:eastAsia="Arial" w:hAnsi="Arial"/>
          <w:b/>
          <w:i/>
          <w:color w:val="000000"/>
          <w:sz w:val="20"/>
          <w:lang w:val="es-ES"/>
        </w:rPr>
        <w:t>ANTECEDENTES DE HECHO -</w:t>
      </w:r>
    </w:p>
    <w:p w:rsidR="000C63FD" w:rsidRDefault="00887FF1">
      <w:pPr>
        <w:spacing w:before="96" w:line="230" w:lineRule="exact"/>
        <w:ind w:firstLine="792"/>
        <w:jc w:val="both"/>
        <w:textAlignment w:val="baseline"/>
        <w:rPr>
          <w:rFonts w:ascii="Arial" w:eastAsia="Arial" w:hAnsi="Arial"/>
          <w:b/>
          <w:i/>
          <w:color w:val="000000"/>
          <w:sz w:val="20"/>
          <w:lang w:val="es-ES"/>
        </w:rPr>
      </w:pPr>
      <w:r>
        <w:rPr>
          <w:rFonts w:ascii="Arial" w:eastAsia="Arial" w:hAnsi="Arial"/>
          <w:b/>
          <w:i/>
          <w:color w:val="000000"/>
          <w:sz w:val="20"/>
          <w:lang w:val="es-ES"/>
        </w:rPr>
        <w:t xml:space="preserve">PRIMERO.- </w:t>
      </w:r>
      <w:r>
        <w:rPr>
          <w:rFonts w:ascii="Arial" w:eastAsia="Arial" w:hAnsi="Arial"/>
          <w:i/>
          <w:color w:val="000000"/>
          <w:sz w:val="20"/>
          <w:lang w:val="es-ES"/>
        </w:rPr>
        <w:t>Con fecha 19 de marzo del actual y asiento en el registro de entrada bajo el número de orden 2025-E-RC-6999, tuvo entrada en este Ayuntamiento escrito de la Delegación Provincial del Instituto Nacional de Estadística (INE) en el que se comunicaba, entre ot</w:t>
      </w:r>
      <w:r>
        <w:rPr>
          <w:rFonts w:ascii="Arial" w:eastAsia="Arial" w:hAnsi="Arial"/>
          <w:i/>
          <w:color w:val="000000"/>
          <w:sz w:val="20"/>
          <w:lang w:val="es-ES"/>
        </w:rPr>
        <w:t>ras, la propuesta de cifra de población a 1 de enero de 2025.</w:t>
      </w:r>
    </w:p>
    <w:p w:rsidR="000C63FD" w:rsidRDefault="00887FF1">
      <w:pPr>
        <w:spacing w:before="228" w:line="230" w:lineRule="exact"/>
        <w:ind w:right="72" w:firstLine="576"/>
        <w:jc w:val="both"/>
        <w:textAlignment w:val="baseline"/>
        <w:rPr>
          <w:rFonts w:ascii="Arial" w:eastAsia="Arial" w:hAnsi="Arial"/>
          <w:b/>
          <w:i/>
          <w:color w:val="000000"/>
          <w:sz w:val="20"/>
          <w:lang w:val="es-ES"/>
        </w:rPr>
      </w:pPr>
      <w:r>
        <w:rPr>
          <w:rFonts w:ascii="Arial" w:eastAsia="Arial" w:hAnsi="Arial"/>
          <w:b/>
          <w:i/>
          <w:color w:val="000000"/>
          <w:sz w:val="20"/>
          <w:lang w:val="es-ES"/>
        </w:rPr>
        <w:t xml:space="preserve">SEGUNDO.- </w:t>
      </w:r>
      <w:r>
        <w:rPr>
          <w:rFonts w:ascii="Arial" w:eastAsia="Arial" w:hAnsi="Arial"/>
          <w:i/>
          <w:color w:val="000000"/>
          <w:sz w:val="20"/>
          <w:lang w:val="es-ES"/>
        </w:rPr>
        <w:t>Con fecha 8 de abril de 2025 se dicta Providencia de la Concejala Delegada de Igualdad, Diversidad, Estadística y Padrón Municipal (Decreto N</w:t>
      </w:r>
      <w:r>
        <w:rPr>
          <w:rFonts w:ascii="Tahoma" w:eastAsia="Tahoma" w:hAnsi="Tahoma"/>
          <w:i/>
          <w:color w:val="000000"/>
          <w:sz w:val="20"/>
          <w:lang w:val="es-ES"/>
        </w:rPr>
        <w:t xml:space="preserve">° </w:t>
      </w:r>
      <w:r>
        <w:rPr>
          <w:rFonts w:ascii="Arial" w:eastAsia="Arial" w:hAnsi="Arial"/>
          <w:i/>
          <w:color w:val="000000"/>
          <w:sz w:val="20"/>
          <w:lang w:val="es-ES"/>
        </w:rPr>
        <w:t>4634, de fecha 17/06/2023) disponiendo, q</w:t>
      </w:r>
      <w:r>
        <w:rPr>
          <w:rFonts w:ascii="Arial" w:eastAsia="Arial" w:hAnsi="Arial"/>
          <w:i/>
          <w:color w:val="000000"/>
          <w:sz w:val="20"/>
          <w:lang w:val="es-ES"/>
        </w:rPr>
        <w:t>ue por la Secretaría General se emita informe sobre el procedimiento a seguir y Legislación aplicable, en relación con el asunto objeto del presente informe; así como que se formalicen las actuaciones llevadas a cabo durante el ejercicio anterior.</w:t>
      </w:r>
    </w:p>
    <w:p w:rsidR="000C63FD" w:rsidRDefault="00887FF1">
      <w:pPr>
        <w:spacing w:before="232" w:line="230" w:lineRule="exact"/>
        <w:ind w:firstLine="576"/>
        <w:jc w:val="both"/>
        <w:textAlignment w:val="baseline"/>
        <w:rPr>
          <w:rFonts w:ascii="Arial" w:eastAsia="Arial" w:hAnsi="Arial"/>
          <w:b/>
          <w:i/>
          <w:color w:val="000000"/>
          <w:sz w:val="20"/>
          <w:lang w:val="es-ES"/>
        </w:rPr>
      </w:pPr>
      <w:r>
        <w:rPr>
          <w:rFonts w:ascii="Arial" w:eastAsia="Arial" w:hAnsi="Arial"/>
          <w:b/>
          <w:i/>
          <w:color w:val="000000"/>
          <w:sz w:val="20"/>
          <w:lang w:val="es-ES"/>
        </w:rPr>
        <w:t>TERCERO.</w:t>
      </w:r>
      <w:r>
        <w:rPr>
          <w:rFonts w:ascii="Arial" w:eastAsia="Arial" w:hAnsi="Arial"/>
          <w:b/>
          <w:i/>
          <w:color w:val="000000"/>
          <w:sz w:val="20"/>
          <w:lang w:val="es-ES"/>
        </w:rPr>
        <w:t xml:space="preserve">- </w:t>
      </w:r>
      <w:r>
        <w:rPr>
          <w:rFonts w:ascii="Arial" w:eastAsia="Arial" w:hAnsi="Arial"/>
          <w:i/>
          <w:color w:val="000000"/>
          <w:sz w:val="20"/>
          <w:lang w:val="es-ES"/>
        </w:rPr>
        <w:t>El 9 de abril del actual y con asiento en el registro de salida bajo el número de orden 2025-S-RC-7619, se remitió por este Ayuntamiento oficio comunicando la remisión del fichero a los servicios centrales del INE a través de la aplicación de Ida-Padrón,</w:t>
      </w:r>
      <w:r>
        <w:rPr>
          <w:rFonts w:ascii="Arial" w:eastAsia="Arial" w:hAnsi="Arial"/>
          <w:i/>
          <w:color w:val="000000"/>
          <w:sz w:val="20"/>
          <w:lang w:val="es-ES"/>
        </w:rPr>
        <w:t xml:space="preserve"> que es el sistema de gestión del Padrón Municipal, por el que se intercambia la información padronal entre Ayuntamientos y el Instituto Nacional del Estadística (INE).</w:t>
      </w:r>
    </w:p>
    <w:p w:rsidR="000C63FD" w:rsidRDefault="00887FF1">
      <w:pPr>
        <w:spacing w:line="459" w:lineRule="exact"/>
        <w:ind w:left="1224" w:firstLine="1944"/>
        <w:textAlignment w:val="baseline"/>
        <w:rPr>
          <w:rFonts w:ascii="Arial" w:eastAsia="Arial" w:hAnsi="Arial"/>
          <w:i/>
          <w:color w:val="000000"/>
          <w:sz w:val="20"/>
          <w:lang w:val="es-ES"/>
        </w:rPr>
      </w:pPr>
      <w:r>
        <w:rPr>
          <w:rFonts w:ascii="Arial" w:eastAsia="Arial" w:hAnsi="Arial"/>
          <w:i/>
          <w:color w:val="000000"/>
          <w:sz w:val="20"/>
          <w:lang w:val="es-ES"/>
        </w:rPr>
        <w:t xml:space="preserve">- </w:t>
      </w:r>
      <w:r>
        <w:rPr>
          <w:rFonts w:ascii="Arial" w:eastAsia="Arial" w:hAnsi="Arial"/>
          <w:b/>
          <w:i/>
          <w:color w:val="000000"/>
          <w:sz w:val="20"/>
          <w:lang w:val="es-ES"/>
        </w:rPr>
        <w:t xml:space="preserve">CONSIDERACIONES JURÍDICAS </w:t>
      </w:r>
      <w:r>
        <w:rPr>
          <w:rFonts w:ascii="Arial" w:eastAsia="Arial" w:hAnsi="Arial"/>
          <w:i/>
          <w:color w:val="000000"/>
          <w:sz w:val="20"/>
          <w:lang w:val="es-ES"/>
        </w:rPr>
        <w:t xml:space="preserve">– </w:t>
      </w:r>
      <w:r>
        <w:rPr>
          <w:rFonts w:ascii="Arial" w:eastAsia="Arial" w:hAnsi="Arial"/>
          <w:i/>
          <w:color w:val="000000"/>
          <w:sz w:val="20"/>
          <w:lang w:val="es-ES"/>
        </w:rPr>
        <w:br/>
      </w:r>
      <w:r>
        <w:rPr>
          <w:rFonts w:ascii="Arial" w:eastAsia="Arial" w:hAnsi="Arial"/>
          <w:b/>
          <w:i/>
          <w:color w:val="000000"/>
          <w:sz w:val="20"/>
          <w:lang w:val="es-ES"/>
        </w:rPr>
        <w:t xml:space="preserve">PRIMERO.- </w:t>
      </w:r>
      <w:r>
        <w:rPr>
          <w:rFonts w:ascii="Arial" w:eastAsia="Arial" w:hAnsi="Arial"/>
          <w:i/>
          <w:color w:val="000000"/>
          <w:sz w:val="20"/>
          <w:lang w:val="es-ES"/>
        </w:rPr>
        <w:t>La Legislación aplicable viene establecida por</w:t>
      </w:r>
      <w:r>
        <w:rPr>
          <w:rFonts w:ascii="Arial" w:eastAsia="Arial" w:hAnsi="Arial"/>
          <w:i/>
          <w:color w:val="000000"/>
          <w:sz w:val="20"/>
          <w:lang w:val="es-ES"/>
        </w:rPr>
        <w:t>:</w:t>
      </w:r>
    </w:p>
    <w:p w:rsidR="000C63FD" w:rsidRDefault="000C63FD">
      <w:pPr>
        <w:sectPr w:rsidR="000C63FD">
          <w:type w:val="continuous"/>
          <w:pgSz w:w="11923" w:h="16862"/>
          <w:pgMar w:top="2840" w:right="1407" w:bottom="206" w:left="1416" w:header="720" w:footer="720" w:gutter="0"/>
          <w:cols w:space="720"/>
        </w:sectPr>
      </w:pPr>
    </w:p>
    <w:tbl>
      <w:tblPr>
        <w:tblW w:w="0" w:type="auto"/>
        <w:tblLayout w:type="fixed"/>
        <w:tblCellMar>
          <w:left w:w="0" w:type="dxa"/>
          <w:right w:w="0" w:type="dxa"/>
        </w:tblCellMar>
        <w:tblLook w:val="04A0"/>
      </w:tblPr>
      <w:tblGrid>
        <w:gridCol w:w="1840"/>
        <w:gridCol w:w="9020"/>
      </w:tblGrid>
      <w:tr w:rsidR="000C63FD">
        <w:tblPrEx>
          <w:tblCellMar>
            <w:top w:w="0" w:type="dxa"/>
            <w:bottom w:w="0" w:type="dxa"/>
          </w:tblCellMar>
        </w:tblPrEx>
        <w:trPr>
          <w:trHeight w:hRule="exact" w:val="1767"/>
        </w:trPr>
        <w:tc>
          <w:tcPr>
            <w:tcW w:w="1840" w:type="dxa"/>
            <w:tcBorders>
              <w:top w:val="none" w:sz="0" w:space="0" w:color="000000"/>
              <w:left w:val="none" w:sz="0" w:space="0" w:color="000000"/>
              <w:bottom w:val="none" w:sz="0" w:space="0" w:color="000000"/>
              <w:right w:val="none" w:sz="0" w:space="0" w:color="000000"/>
            </w:tcBorders>
          </w:tcPr>
          <w:p w:rsidR="000C63FD" w:rsidRDefault="00887FF1">
            <w:pPr>
              <w:spacing w:before="6"/>
              <w:ind w:left="405"/>
              <w:jc w:val="right"/>
              <w:textAlignment w:val="baseline"/>
            </w:pPr>
            <w:r>
              <w:rPr>
                <w:noProof/>
                <w:lang w:val="es-ES" w:eastAsia="es-ES"/>
              </w:rPr>
              <w:lastRenderedPageBreak/>
              <w:drawing>
                <wp:inline distT="0" distB="0" distL="0" distR="0">
                  <wp:extent cx="911225" cy="1118235"/>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7" cstate="print"/>
                          <a:stretch>
                            <a:fillRect/>
                          </a:stretch>
                        </pic:blipFill>
                        <pic:spPr>
                          <a:xfrm>
                            <a:off x="0" y="0"/>
                            <a:ext cx="911225" cy="1118235"/>
                          </a:xfrm>
                          <a:prstGeom prst="rect">
                            <a:avLst/>
                          </a:prstGeom>
                        </pic:spPr>
                      </pic:pic>
                    </a:graphicData>
                  </a:graphic>
                </wp:inline>
              </w:drawing>
            </w:r>
          </w:p>
        </w:tc>
        <w:tc>
          <w:tcPr>
            <w:tcW w:w="9020" w:type="dxa"/>
            <w:tcBorders>
              <w:top w:val="none" w:sz="0" w:space="0" w:color="000000"/>
              <w:left w:val="none" w:sz="0" w:space="0" w:color="000000"/>
              <w:bottom w:val="none" w:sz="0" w:space="0" w:color="000000"/>
              <w:right w:val="none" w:sz="0" w:space="0" w:color="000000"/>
            </w:tcBorders>
          </w:tcPr>
          <w:p w:rsidR="000C63FD" w:rsidRDefault="00887FF1">
            <w:pPr>
              <w:spacing w:before="161" w:line="205" w:lineRule="exact"/>
              <w:ind w:left="1800"/>
              <w:textAlignment w:val="baseline"/>
              <w:rPr>
                <w:rFonts w:ascii="Arial" w:eastAsia="Arial" w:hAnsi="Arial"/>
                <w:b/>
                <w:color w:val="000000"/>
                <w:sz w:val="18"/>
                <w:lang w:val="es-ES"/>
              </w:rPr>
            </w:pPr>
            <w:r>
              <w:rPr>
                <w:rFonts w:ascii="Arial" w:eastAsia="Arial" w:hAnsi="Arial"/>
                <w:b/>
                <w:color w:val="000000"/>
                <w:sz w:val="18"/>
                <w:lang w:val="es-ES"/>
              </w:rPr>
              <w:t>OFICINAS MUNICIPALES</w:t>
            </w:r>
          </w:p>
          <w:p w:rsidR="000C63FD" w:rsidRDefault="00887FF1">
            <w:pPr>
              <w:spacing w:before="2" w:line="201" w:lineRule="exact"/>
              <w:ind w:left="1800"/>
              <w:textAlignment w:val="baseline"/>
              <w:rPr>
                <w:rFonts w:ascii="Arial" w:eastAsia="Arial" w:hAnsi="Arial"/>
                <w:color w:val="000000"/>
                <w:sz w:val="18"/>
                <w:lang w:val="es-ES"/>
              </w:rPr>
            </w:pPr>
            <w:r>
              <w:rPr>
                <w:rFonts w:ascii="Arial" w:eastAsia="Arial" w:hAnsi="Arial"/>
                <w:color w:val="000000"/>
                <w:sz w:val="18"/>
                <w:lang w:val="es-ES"/>
              </w:rPr>
              <w:t>Avda. de las Tirajanas, 151 Tlfs: (928) 72 72 00 Fax (928) 72 72 35</w:t>
            </w:r>
          </w:p>
          <w:p w:rsidR="000C63FD" w:rsidRDefault="00887FF1">
            <w:pPr>
              <w:tabs>
                <w:tab w:val="right" w:pos="9000"/>
              </w:tabs>
              <w:spacing w:after="968" w:line="220" w:lineRule="exact"/>
              <w:ind w:left="1800"/>
              <w:textAlignment w:val="baseline"/>
              <w:rPr>
                <w:rFonts w:ascii="Arial" w:eastAsia="Arial" w:hAnsi="Arial"/>
                <w:color w:val="000000"/>
                <w:sz w:val="18"/>
                <w:u w:val="single"/>
                <w:lang w:val="es-ES"/>
              </w:rPr>
            </w:pPr>
            <w:r>
              <w:rPr>
                <w:rFonts w:ascii="Arial" w:eastAsia="Arial" w:hAnsi="Arial"/>
                <w:color w:val="000000"/>
                <w:sz w:val="18"/>
                <w:u w:val="single"/>
                <w:lang w:val="es-ES"/>
              </w:rPr>
              <w:t xml:space="preserve">35110 Santa Lucía </w:t>
            </w:r>
            <w:r>
              <w:rPr>
                <w:rFonts w:ascii="Arial" w:eastAsia="Arial" w:hAnsi="Arial"/>
                <w:color w:val="000000"/>
                <w:u w:val="single"/>
                <w:lang w:val="es-ES"/>
              </w:rPr>
              <w:t xml:space="preserve">– </w:t>
            </w:r>
            <w:r>
              <w:rPr>
                <w:rFonts w:ascii="Arial" w:eastAsia="Arial" w:hAnsi="Arial"/>
                <w:color w:val="000000"/>
                <w:sz w:val="18"/>
                <w:u w:val="single"/>
                <w:lang w:val="es-ES"/>
              </w:rPr>
              <w:t>Gran Canaria</w:t>
            </w:r>
            <w:r>
              <w:rPr>
                <w:rFonts w:ascii="Arial" w:eastAsia="Arial" w:hAnsi="Arial"/>
                <w:color w:val="000000"/>
                <w:sz w:val="18"/>
                <w:u w:val="single"/>
                <w:lang w:val="es-ES"/>
              </w:rPr>
              <w:tab/>
              <w:t>N.I.F. P-3502300-A Nº Rgtro : 01350228</w:t>
            </w:r>
          </w:p>
        </w:tc>
      </w:tr>
    </w:tbl>
    <w:p w:rsidR="000C63FD" w:rsidRDefault="000C63FD">
      <w:pPr>
        <w:spacing w:after="484" w:line="20" w:lineRule="exact"/>
      </w:pPr>
    </w:p>
    <w:p w:rsidR="000C63FD" w:rsidRDefault="00887FF1">
      <w:pPr>
        <w:spacing w:line="220" w:lineRule="exact"/>
        <w:ind w:left="576" w:hanging="576"/>
        <w:textAlignment w:val="baseline"/>
        <w:rPr>
          <w:rFonts w:ascii="Arial" w:eastAsia="Arial" w:hAnsi="Arial"/>
          <w:b/>
          <w:i/>
          <w:color w:val="000000"/>
          <w:sz w:val="19"/>
          <w:lang w:val="es-ES"/>
        </w:rPr>
      </w:pPr>
      <w:r>
        <w:rPr>
          <w:rFonts w:ascii="Arial" w:eastAsia="Arial" w:hAnsi="Arial"/>
          <w:b/>
          <w:i/>
          <w:color w:val="000000"/>
          <w:sz w:val="19"/>
          <w:lang w:val="es-ES"/>
        </w:rPr>
        <w:t xml:space="preserve">SECRETARÍA GENERAL </w:t>
      </w:r>
      <w:r>
        <w:rPr>
          <w:rFonts w:ascii="Arial" w:eastAsia="Arial" w:hAnsi="Arial"/>
          <w:b/>
          <w:i/>
          <w:color w:val="000000"/>
          <w:sz w:val="19"/>
          <w:lang w:val="es-ES"/>
        </w:rPr>
        <w:br/>
        <w:t>LAMT/RAC</w:t>
      </w:r>
    </w:p>
    <w:p w:rsidR="000C63FD" w:rsidRDefault="00887FF1">
      <w:pPr>
        <w:spacing w:before="616" w:line="230" w:lineRule="exact"/>
        <w:ind w:left="1296" w:right="1008" w:firstLine="648"/>
        <w:jc w:val="both"/>
        <w:textAlignment w:val="baseline"/>
        <w:rPr>
          <w:rFonts w:ascii="Arial" w:eastAsia="Arial" w:hAnsi="Arial"/>
          <w:b/>
          <w:i/>
          <w:color w:val="000000"/>
          <w:sz w:val="20"/>
          <w:lang w:val="es-ES"/>
        </w:rPr>
      </w:pPr>
      <w:r>
        <w:rPr>
          <w:rFonts w:ascii="Arial" w:eastAsia="Arial" w:hAnsi="Arial"/>
          <w:b/>
          <w:i/>
          <w:color w:val="000000"/>
          <w:sz w:val="20"/>
          <w:lang w:val="es-ES"/>
        </w:rPr>
        <w:t xml:space="preserve">- </w:t>
      </w:r>
      <w:r>
        <w:rPr>
          <w:rFonts w:ascii="Arial" w:eastAsia="Arial" w:hAnsi="Arial"/>
          <w:i/>
          <w:color w:val="000000"/>
          <w:sz w:val="20"/>
          <w:lang w:val="es-ES"/>
        </w:rPr>
        <w:t>Los arts. 11.2, 15 al 17 y 22.2.b) de la Ley 7/1985, de 2 de abril, Reguladora de las Bases del Régimen Local.</w:t>
      </w:r>
    </w:p>
    <w:p w:rsidR="000C63FD" w:rsidRDefault="00887FF1">
      <w:pPr>
        <w:spacing w:before="231" w:line="230" w:lineRule="exact"/>
        <w:ind w:left="1296" w:right="1008" w:firstLine="648"/>
        <w:jc w:val="both"/>
        <w:textAlignment w:val="baseline"/>
        <w:rPr>
          <w:rFonts w:ascii="Arial" w:eastAsia="Arial" w:hAnsi="Arial"/>
          <w:b/>
          <w:i/>
          <w:color w:val="000000"/>
          <w:sz w:val="20"/>
          <w:lang w:val="es-ES"/>
        </w:rPr>
      </w:pPr>
      <w:r>
        <w:rPr>
          <w:rFonts w:ascii="Arial" w:eastAsia="Arial" w:hAnsi="Arial"/>
          <w:b/>
          <w:i/>
          <w:color w:val="000000"/>
          <w:sz w:val="20"/>
          <w:lang w:val="es-ES"/>
        </w:rPr>
        <w:t xml:space="preserve">- </w:t>
      </w:r>
      <w:r>
        <w:rPr>
          <w:rFonts w:ascii="Arial" w:eastAsia="Arial" w:hAnsi="Arial"/>
          <w:i/>
          <w:color w:val="000000"/>
          <w:sz w:val="20"/>
          <w:lang w:val="es-ES"/>
        </w:rPr>
        <w:t>Los arts. 81 a 83 del Real Decreto 1690/1986, de 11 de julio, por el que se aprueba el Reglamento de Población y Demarcación Territorial de las</w:t>
      </w:r>
      <w:r>
        <w:rPr>
          <w:rFonts w:ascii="Arial" w:eastAsia="Arial" w:hAnsi="Arial"/>
          <w:i/>
          <w:color w:val="000000"/>
          <w:sz w:val="20"/>
          <w:lang w:val="es-ES"/>
        </w:rPr>
        <w:t xml:space="preserve"> Entidades Locales.</w:t>
      </w:r>
    </w:p>
    <w:p w:rsidR="000C63FD" w:rsidRDefault="000C63FD">
      <w:pPr>
        <w:spacing w:before="233" w:line="230" w:lineRule="exact"/>
        <w:ind w:left="1296" w:firstLine="648"/>
        <w:jc w:val="both"/>
        <w:textAlignment w:val="baseline"/>
        <w:rPr>
          <w:rFonts w:ascii="Arial" w:eastAsia="Arial" w:hAnsi="Arial"/>
          <w:i/>
          <w:color w:val="000000"/>
          <w:sz w:val="20"/>
          <w:lang w:val="es-ES"/>
        </w:rPr>
      </w:pPr>
      <w:r w:rsidRPr="000C63FD">
        <w:pict>
          <v:shape id="_x0000_s1123" type="#_x0000_t202" style="position:absolute;left:0;text-align:left;margin-left:526.3pt;margin-top:265.05pt;width:48.3pt;height:515.15pt;z-index:-251682816;mso-wrap-distance-left:0;mso-wrap-distance-right:0;mso-position-horizontal-relative:page;mso-position-vertical-relative:page" filled="f" stroked="f">
            <v:textbox style="layout-flow:vertical;mso-layout-flow-alt:bottom-to-top" inset="0,0,0,0">
              <w:txbxContent>
                <w:p w:rsidR="000C63FD" w:rsidRDefault="000C63FD"/>
              </w:txbxContent>
            </v:textbox>
            <w10:wrap type="square" anchorx="page" anchory="page"/>
          </v:shape>
        </w:pict>
      </w:r>
      <w:r w:rsidRPr="000C63FD">
        <w:pict>
          <v:shape id="_x0000_s1122" type="#_x0000_t202" style="position:absolute;left:0;text-align:left;margin-left:532.3pt;margin-top:307.9pt;width:42.3pt;height:164.4pt;z-index:-251681792;mso-wrap-distance-left:0;mso-wrap-distance-right:0;mso-position-horizontal-relative:page;mso-position-vertical-relative:page" filled="f" stroked="f">
            <v:textbox style="layout-flow:vertical;mso-layout-flow-alt:bottom-to-top" inset="0,0,0,0">
              <w:txbxContent>
                <w:p w:rsidR="000C63FD" w:rsidRDefault="00887FF1">
                  <w:pPr>
                    <w:spacing w:before="188" w:line="278" w:lineRule="exact"/>
                    <w:textAlignment w:val="baseline"/>
                    <w:rPr>
                      <w:rFonts w:ascii="Tahoma" w:eastAsia="Tahoma" w:hAnsi="Tahoma"/>
                      <w:b/>
                      <w:color w:val="000000"/>
                      <w:spacing w:val="-11"/>
                      <w:sz w:val="32"/>
                      <w:lang w:val="es-ES"/>
                    </w:rPr>
                  </w:pPr>
                  <w:r>
                    <w:rPr>
                      <w:rFonts w:ascii="Tahoma" w:eastAsia="Tahoma" w:hAnsi="Tahoma"/>
                      <w:b/>
                      <w:color w:val="000000"/>
                      <w:spacing w:val="-11"/>
                      <w:sz w:val="32"/>
                      <w:lang w:val="es-ES"/>
                    </w:rPr>
                    <w:t>ACTA DEL PLENO</w:t>
                  </w:r>
                </w:p>
                <w:p w:rsidR="000C63FD" w:rsidRDefault="00887FF1">
                  <w:pPr>
                    <w:spacing w:before="62" w:after="139" w:line="178" w:lineRule="exact"/>
                    <w:textAlignment w:val="baseline"/>
                    <w:rPr>
                      <w:rFonts w:ascii="Tahoma" w:eastAsia="Tahoma" w:hAnsi="Tahoma"/>
                      <w:color w:val="000000"/>
                      <w:spacing w:val="-4"/>
                      <w:sz w:val="18"/>
                      <w:lang w:val="es-ES"/>
                    </w:rPr>
                  </w:pPr>
                  <w:r>
                    <w:rPr>
                      <w:rFonts w:ascii="Tahoma" w:eastAsia="Tahoma" w:hAnsi="Tahoma"/>
                      <w:color w:val="000000"/>
                      <w:spacing w:val="-4"/>
                      <w:sz w:val="18"/>
                      <w:lang w:val="es-ES"/>
                    </w:rPr>
                    <w:t>Número: 2025-0005 Fecha: 30/04/2025</w:t>
                  </w:r>
                </w:p>
              </w:txbxContent>
            </v:textbox>
            <w10:wrap type="square" anchorx="page" anchory="page"/>
          </v:shape>
        </w:pict>
      </w:r>
      <w:r w:rsidRPr="000C63FD">
        <w:pict>
          <v:shape id="_x0000_s1121" type="#_x0000_t202" style="position:absolute;left:0;text-align:left;margin-left:549.45pt;margin-top:520.8pt;width:25.15pt;height:258.5pt;z-index:-251680768;mso-wrap-distance-left:0;mso-wrap-distance-right:0;mso-position-horizontal-relative:page;mso-position-vertical-relative:page" filled="f" stroked="f">
            <v:textbox style="layout-flow:vertical;mso-layout-flow-alt:bottom-to-top" inset="0,0,0,0">
              <w:txbxContent>
                <w:p w:rsidR="000C63FD" w:rsidRDefault="00887FF1">
                  <w:pPr>
                    <w:spacing w:before="22" w:line="101" w:lineRule="exact"/>
                    <w:ind w:left="72"/>
                    <w:textAlignment w:val="baseline"/>
                    <w:rPr>
                      <w:rFonts w:ascii="Arial" w:eastAsia="Arial" w:hAnsi="Arial"/>
                      <w:color w:val="000000"/>
                      <w:spacing w:val="-1"/>
                      <w:sz w:val="12"/>
                      <w:lang w:val="es-ES"/>
                    </w:rPr>
                  </w:pPr>
                  <w:r>
                    <w:rPr>
                      <w:rFonts w:ascii="Arial" w:eastAsia="Arial" w:hAnsi="Arial"/>
                      <w:color w:val="000000"/>
                      <w:spacing w:val="-1"/>
                      <w:sz w:val="12"/>
                      <w:lang w:val="es-ES"/>
                    </w:rPr>
                    <w:t>Cód. Validación: 7E42LG7NJ5CQ6JTGQJ2H6KTZQ</w:t>
                  </w:r>
                </w:p>
                <w:p w:rsidR="000C63FD" w:rsidRDefault="00887FF1">
                  <w:pPr>
                    <w:spacing w:before="19" w:line="120" w:lineRule="exact"/>
                    <w:ind w:left="72"/>
                    <w:textAlignment w:val="baseline"/>
                    <w:rPr>
                      <w:rFonts w:ascii="Arial" w:eastAsia="Arial" w:hAnsi="Arial"/>
                      <w:color w:val="000000"/>
                      <w:sz w:val="12"/>
                      <w:lang w:val="es-ES"/>
                    </w:rPr>
                  </w:pPr>
                  <w:r>
                    <w:rPr>
                      <w:rFonts w:ascii="Arial" w:eastAsia="Arial" w:hAnsi="Arial"/>
                      <w:color w:val="000000"/>
                      <w:sz w:val="12"/>
                      <w:lang w:val="es-ES"/>
                    </w:rPr>
                    <w:t>Verificación: https://santaluciadetirajana.sedelectronica.es/</w:t>
                  </w:r>
                </w:p>
                <w:p w:rsidR="000C63FD" w:rsidRDefault="00887FF1">
                  <w:pPr>
                    <w:spacing w:after="120" w:line="120" w:lineRule="exact"/>
                    <w:ind w:left="72"/>
                    <w:textAlignment w:val="baseline"/>
                    <w:rPr>
                      <w:rFonts w:ascii="Arial" w:eastAsia="Arial" w:hAnsi="Arial"/>
                      <w:color w:val="000000"/>
                      <w:spacing w:val="-2"/>
                      <w:sz w:val="12"/>
                      <w:lang w:val="es-ES"/>
                    </w:rPr>
                  </w:pPr>
                  <w:r>
                    <w:rPr>
                      <w:rFonts w:ascii="Arial" w:eastAsia="Arial" w:hAnsi="Arial"/>
                      <w:color w:val="000000"/>
                      <w:spacing w:val="-2"/>
                      <w:sz w:val="12"/>
                      <w:lang w:val="es-ES"/>
                    </w:rPr>
                    <w:t>Documento firmado electrónicamente desde la plataforma esPublico Gestiona | Página 3 de 32</w:t>
                  </w:r>
                </w:p>
              </w:txbxContent>
            </v:textbox>
            <w10:wrap type="square" anchorx="page" anchory="page"/>
          </v:shape>
        </w:pict>
      </w:r>
      <w:r w:rsidR="00887FF1">
        <w:rPr>
          <w:rFonts w:ascii="Arial" w:eastAsia="Arial" w:hAnsi="Arial"/>
          <w:i/>
          <w:color w:val="000000"/>
          <w:sz w:val="20"/>
          <w:lang w:val="es-ES"/>
        </w:rPr>
        <w:t>- Resolución de 13 de septiembre de 2018, de la Subsecretaría, por la que se publica la Resolución de 20 de julio de 2018, de la Presidencia del Instituto Nacional d</w:t>
      </w:r>
      <w:r w:rsidR="00887FF1">
        <w:rPr>
          <w:rFonts w:ascii="Arial" w:eastAsia="Arial" w:hAnsi="Arial"/>
          <w:i/>
          <w:color w:val="000000"/>
          <w:sz w:val="20"/>
          <w:lang w:val="es-ES"/>
        </w:rPr>
        <w:t>e Estadística y de la Dirección General de Cooperación Autonómica y Local, sobre instrucciones técnicas a los Ayuntamientos sobre la revisión anual del padrón municipal y el procedimiento de obtención de la propuesta de cifras oficiales de población</w:t>
      </w:r>
    </w:p>
    <w:p w:rsidR="000C63FD" w:rsidRDefault="00887FF1">
      <w:pPr>
        <w:spacing w:before="232" w:line="230" w:lineRule="exact"/>
        <w:ind w:left="1296" w:firstLine="648"/>
        <w:jc w:val="both"/>
        <w:textAlignment w:val="baseline"/>
        <w:rPr>
          <w:rFonts w:ascii="Arial" w:eastAsia="Arial" w:hAnsi="Arial"/>
          <w:b/>
          <w:i/>
          <w:color w:val="000000"/>
          <w:sz w:val="20"/>
          <w:lang w:val="es-ES"/>
        </w:rPr>
      </w:pPr>
      <w:r>
        <w:rPr>
          <w:rFonts w:ascii="Arial" w:eastAsia="Arial" w:hAnsi="Arial"/>
          <w:b/>
          <w:i/>
          <w:color w:val="000000"/>
          <w:sz w:val="20"/>
          <w:lang w:val="es-ES"/>
        </w:rPr>
        <w:t xml:space="preserve">- </w:t>
      </w:r>
      <w:r>
        <w:rPr>
          <w:rFonts w:ascii="Arial" w:eastAsia="Arial" w:hAnsi="Arial"/>
          <w:i/>
          <w:color w:val="000000"/>
          <w:sz w:val="20"/>
          <w:lang w:val="es-ES"/>
        </w:rPr>
        <w:t xml:space="preserve">Resolución de 29 de abril de 2020, de la Subsecretaría, por la que se publica la Resolución de 17 de febrero de 2020, de la Presidencia del Instituto Nacional de Estadística y de la Dirección General de Cooperación Autonómica y Local, por la que se dictan </w:t>
      </w:r>
      <w:r>
        <w:rPr>
          <w:rFonts w:ascii="Arial" w:eastAsia="Arial" w:hAnsi="Arial"/>
          <w:i/>
          <w:color w:val="000000"/>
          <w:sz w:val="20"/>
          <w:lang w:val="es-ES"/>
        </w:rPr>
        <w:t>instrucciones técnicas a los Ayuntamientos sobre la gestión del Padrón municipal.</w:t>
      </w:r>
    </w:p>
    <w:p w:rsidR="000C63FD" w:rsidRDefault="00887FF1">
      <w:pPr>
        <w:spacing w:before="240" w:line="230" w:lineRule="exact"/>
        <w:ind w:left="1296" w:firstLine="648"/>
        <w:jc w:val="both"/>
        <w:textAlignment w:val="baseline"/>
        <w:rPr>
          <w:rFonts w:ascii="Arial" w:eastAsia="Arial" w:hAnsi="Arial"/>
          <w:i/>
          <w:color w:val="000000"/>
          <w:spacing w:val="-14"/>
          <w:sz w:val="20"/>
          <w:lang w:val="es-ES"/>
        </w:rPr>
      </w:pPr>
      <w:r>
        <w:rPr>
          <w:rFonts w:ascii="Arial" w:eastAsia="Arial" w:hAnsi="Arial"/>
          <w:i/>
          <w:color w:val="000000"/>
          <w:spacing w:val="-14"/>
          <w:sz w:val="20"/>
          <w:lang w:val="es-ES"/>
        </w:rPr>
        <w:t>- Real Decreto 141/2024, de 6 de febrero, por el que se modifica el Reglamento de Población y Demarcación Territorial de las Entidades Locales, aprobado por el Real Decreto 1</w:t>
      </w:r>
      <w:r>
        <w:rPr>
          <w:rFonts w:ascii="Arial" w:eastAsia="Arial" w:hAnsi="Arial"/>
          <w:i/>
          <w:color w:val="000000"/>
          <w:spacing w:val="-14"/>
          <w:sz w:val="20"/>
          <w:lang w:val="es-ES"/>
        </w:rPr>
        <w:t>690/1986, de 11 de julio</w:t>
      </w:r>
    </w:p>
    <w:p w:rsidR="000C63FD" w:rsidRDefault="00887FF1">
      <w:pPr>
        <w:spacing w:before="464" w:line="230" w:lineRule="exact"/>
        <w:ind w:left="792" w:firstLine="144"/>
        <w:jc w:val="both"/>
        <w:textAlignment w:val="baseline"/>
        <w:rPr>
          <w:rFonts w:ascii="Arial" w:eastAsia="Arial" w:hAnsi="Arial"/>
          <w:b/>
          <w:i/>
          <w:color w:val="000000"/>
          <w:sz w:val="20"/>
          <w:lang w:val="es-ES"/>
        </w:rPr>
      </w:pPr>
      <w:r>
        <w:rPr>
          <w:rFonts w:ascii="Arial" w:eastAsia="Arial" w:hAnsi="Arial"/>
          <w:b/>
          <w:i/>
          <w:color w:val="000000"/>
          <w:sz w:val="20"/>
          <w:lang w:val="es-ES"/>
        </w:rPr>
        <w:t xml:space="preserve">SEGUNDO.- </w:t>
      </w:r>
      <w:r>
        <w:rPr>
          <w:rFonts w:ascii="Arial" w:eastAsia="Arial" w:hAnsi="Arial"/>
          <w:i/>
          <w:color w:val="000000"/>
          <w:sz w:val="20"/>
          <w:lang w:val="es-ES"/>
        </w:rPr>
        <w:t>A tenor de lo dispuesto en el Artículo 53.1 del Reglamento de Población y Demarcación Territorial de las Entidades Locales, aprobado por Real Decreto 1690/1986, de 11 de julio, “El padrón municipal es el registro administ</w:t>
      </w:r>
      <w:r>
        <w:rPr>
          <w:rFonts w:ascii="Arial" w:eastAsia="Arial" w:hAnsi="Arial"/>
          <w:i/>
          <w:color w:val="000000"/>
          <w:sz w:val="20"/>
          <w:lang w:val="es-ES"/>
        </w:rPr>
        <w:t>rativo donde constan los vecinos de un municipio. Sus datos constituyen prueba de la residencia en el municipio y del domicilio habitual en el mismo. Las certificaciones que de dichos datos se expidan tendrán carácter de documento público y fehaciente para</w:t>
      </w:r>
      <w:r>
        <w:rPr>
          <w:rFonts w:ascii="Arial" w:eastAsia="Arial" w:hAnsi="Arial"/>
          <w:i/>
          <w:color w:val="000000"/>
          <w:sz w:val="20"/>
          <w:lang w:val="es-ES"/>
        </w:rPr>
        <w:t xml:space="preserve"> todos los efectos administrativos”.</w:t>
      </w:r>
    </w:p>
    <w:p w:rsidR="000C63FD" w:rsidRDefault="00887FF1">
      <w:pPr>
        <w:spacing w:before="222" w:line="230" w:lineRule="exact"/>
        <w:ind w:left="792" w:firstLine="792"/>
        <w:jc w:val="both"/>
        <w:textAlignment w:val="baseline"/>
        <w:rPr>
          <w:rFonts w:ascii="Arial" w:eastAsia="Arial" w:hAnsi="Arial"/>
          <w:i/>
          <w:color w:val="000000"/>
          <w:sz w:val="20"/>
          <w:lang w:val="es-ES"/>
        </w:rPr>
      </w:pPr>
      <w:r>
        <w:rPr>
          <w:rFonts w:ascii="Arial" w:eastAsia="Arial" w:hAnsi="Arial"/>
          <w:i/>
          <w:color w:val="000000"/>
          <w:sz w:val="20"/>
          <w:lang w:val="es-ES"/>
        </w:rPr>
        <w:t>De conformidad con lo dispuesto en el Artículo 57, apartado 1 del citado Reglamento (modificado por el apartado cuatro del artículo único del R.D. 141/2024, de 6 de febrero, por el que se modifica el Reglamento de Población y Demarcación Territorial de las</w:t>
      </w:r>
      <w:r>
        <w:rPr>
          <w:rFonts w:ascii="Arial" w:eastAsia="Arial" w:hAnsi="Arial"/>
          <w:i/>
          <w:color w:val="000000"/>
          <w:sz w:val="20"/>
          <w:lang w:val="es-ES"/>
        </w:rPr>
        <w:t xml:space="preserve"> Entidades Locales), la inscripción en el padrón municipal contendrá como obligatorios sólo los siguientes datos de cada vecino:</w:t>
      </w:r>
    </w:p>
    <w:p w:rsidR="000C63FD" w:rsidRDefault="00887FF1">
      <w:pPr>
        <w:spacing w:before="263" w:line="230" w:lineRule="exact"/>
        <w:ind w:left="1728"/>
        <w:textAlignment w:val="baseline"/>
        <w:rPr>
          <w:rFonts w:ascii="Arial" w:eastAsia="Arial" w:hAnsi="Arial"/>
          <w:b/>
          <w:i/>
          <w:color w:val="000000"/>
          <w:spacing w:val="-4"/>
          <w:sz w:val="20"/>
          <w:lang w:val="es-ES"/>
        </w:rPr>
      </w:pPr>
      <w:r>
        <w:rPr>
          <w:rFonts w:ascii="Arial" w:eastAsia="Arial" w:hAnsi="Arial"/>
          <w:b/>
          <w:i/>
          <w:color w:val="000000"/>
          <w:spacing w:val="-4"/>
          <w:sz w:val="20"/>
          <w:lang w:val="es-ES"/>
        </w:rPr>
        <w:t xml:space="preserve">a) </w:t>
      </w:r>
      <w:r>
        <w:rPr>
          <w:rFonts w:ascii="Arial" w:eastAsia="Arial" w:hAnsi="Arial"/>
          <w:i/>
          <w:color w:val="000000"/>
          <w:spacing w:val="-4"/>
          <w:sz w:val="20"/>
          <w:lang w:val="es-ES"/>
        </w:rPr>
        <w:t>Nombre y apellidos.</w:t>
      </w:r>
    </w:p>
    <w:p w:rsidR="000C63FD" w:rsidRDefault="00887FF1">
      <w:pPr>
        <w:numPr>
          <w:ilvl w:val="0"/>
          <w:numId w:val="1"/>
        </w:numPr>
        <w:tabs>
          <w:tab w:val="clear" w:pos="216"/>
          <w:tab w:val="left" w:pos="1944"/>
        </w:tabs>
        <w:spacing w:before="93" w:line="230" w:lineRule="exact"/>
        <w:ind w:left="1728"/>
        <w:textAlignment w:val="baseline"/>
        <w:rPr>
          <w:rFonts w:ascii="Arial" w:eastAsia="Arial" w:hAnsi="Arial"/>
          <w:i/>
          <w:color w:val="000000"/>
          <w:spacing w:val="2"/>
          <w:sz w:val="20"/>
          <w:lang w:val="es-ES"/>
        </w:rPr>
      </w:pPr>
      <w:r>
        <w:rPr>
          <w:rFonts w:ascii="Arial" w:eastAsia="Arial" w:hAnsi="Arial"/>
          <w:i/>
          <w:color w:val="000000"/>
          <w:spacing w:val="2"/>
          <w:sz w:val="20"/>
          <w:lang w:val="es-ES"/>
        </w:rPr>
        <w:t>Sexo.</w:t>
      </w:r>
    </w:p>
    <w:p w:rsidR="000C63FD" w:rsidRDefault="00887FF1">
      <w:pPr>
        <w:numPr>
          <w:ilvl w:val="0"/>
          <w:numId w:val="1"/>
        </w:numPr>
        <w:tabs>
          <w:tab w:val="clear" w:pos="216"/>
          <w:tab w:val="left" w:pos="1944"/>
        </w:tabs>
        <w:spacing w:before="102" w:line="230" w:lineRule="exact"/>
        <w:ind w:left="1728"/>
        <w:jc w:val="both"/>
        <w:textAlignment w:val="baseline"/>
        <w:rPr>
          <w:rFonts w:ascii="Arial" w:eastAsia="Arial" w:hAnsi="Arial"/>
          <w:i/>
          <w:color w:val="000000"/>
          <w:sz w:val="20"/>
          <w:lang w:val="es-ES"/>
        </w:rPr>
      </w:pPr>
      <w:r>
        <w:rPr>
          <w:rFonts w:ascii="Arial" w:eastAsia="Arial" w:hAnsi="Arial"/>
          <w:i/>
          <w:color w:val="000000"/>
          <w:sz w:val="20"/>
          <w:lang w:val="es-ES"/>
        </w:rPr>
        <w:t>Domicilio habitual, con especificación de la referencia catastral en el territorio fiscal común, o el código equivalente en los territorios forales, siempre que el domicilio cuente con referencia catastral o código equivalente.</w:t>
      </w:r>
    </w:p>
    <w:p w:rsidR="000C63FD" w:rsidRDefault="00887FF1">
      <w:pPr>
        <w:numPr>
          <w:ilvl w:val="0"/>
          <w:numId w:val="1"/>
        </w:numPr>
        <w:tabs>
          <w:tab w:val="clear" w:pos="216"/>
          <w:tab w:val="left" w:pos="1944"/>
        </w:tabs>
        <w:spacing w:before="102" w:line="230" w:lineRule="exact"/>
        <w:ind w:left="1728"/>
        <w:jc w:val="both"/>
        <w:textAlignment w:val="baseline"/>
        <w:rPr>
          <w:rFonts w:ascii="Arial" w:eastAsia="Arial" w:hAnsi="Arial"/>
          <w:i/>
          <w:color w:val="000000"/>
          <w:spacing w:val="1"/>
          <w:sz w:val="20"/>
          <w:lang w:val="es-ES"/>
        </w:rPr>
      </w:pPr>
      <w:r>
        <w:rPr>
          <w:rFonts w:ascii="Arial" w:eastAsia="Arial" w:hAnsi="Arial"/>
          <w:i/>
          <w:color w:val="000000"/>
          <w:spacing w:val="1"/>
          <w:sz w:val="20"/>
          <w:lang w:val="es-ES"/>
        </w:rPr>
        <w:t>Nacionalidad.</w:t>
      </w:r>
    </w:p>
    <w:p w:rsidR="000C63FD" w:rsidRDefault="00887FF1">
      <w:pPr>
        <w:numPr>
          <w:ilvl w:val="0"/>
          <w:numId w:val="1"/>
        </w:numPr>
        <w:tabs>
          <w:tab w:val="clear" w:pos="216"/>
          <w:tab w:val="left" w:pos="1944"/>
        </w:tabs>
        <w:spacing w:before="96" w:line="230" w:lineRule="exact"/>
        <w:ind w:left="1728"/>
        <w:jc w:val="both"/>
        <w:textAlignment w:val="baseline"/>
        <w:rPr>
          <w:rFonts w:ascii="Arial" w:eastAsia="Arial" w:hAnsi="Arial"/>
          <w:i/>
          <w:color w:val="000000"/>
          <w:sz w:val="20"/>
          <w:lang w:val="es-ES"/>
        </w:rPr>
      </w:pPr>
      <w:r>
        <w:rPr>
          <w:rFonts w:ascii="Arial" w:eastAsia="Arial" w:hAnsi="Arial"/>
          <w:i/>
          <w:color w:val="000000"/>
          <w:sz w:val="20"/>
          <w:lang w:val="es-ES"/>
        </w:rPr>
        <w:t xml:space="preserve">Lugar y fecha </w:t>
      </w:r>
      <w:r>
        <w:rPr>
          <w:rFonts w:ascii="Arial" w:eastAsia="Arial" w:hAnsi="Arial"/>
          <w:i/>
          <w:color w:val="000000"/>
          <w:sz w:val="20"/>
          <w:lang w:val="es-ES"/>
        </w:rPr>
        <w:t>de nacimiento.</w:t>
      </w:r>
    </w:p>
    <w:p w:rsidR="000C63FD" w:rsidRDefault="00887FF1">
      <w:pPr>
        <w:numPr>
          <w:ilvl w:val="0"/>
          <w:numId w:val="1"/>
        </w:numPr>
        <w:tabs>
          <w:tab w:val="clear" w:pos="216"/>
          <w:tab w:val="left" w:pos="1944"/>
        </w:tabs>
        <w:spacing w:before="101" w:line="230" w:lineRule="exact"/>
        <w:ind w:left="1728"/>
        <w:jc w:val="both"/>
        <w:textAlignment w:val="baseline"/>
        <w:rPr>
          <w:rFonts w:ascii="Arial" w:eastAsia="Arial" w:hAnsi="Arial"/>
          <w:i/>
          <w:color w:val="000000"/>
          <w:sz w:val="20"/>
          <w:lang w:val="es-ES"/>
        </w:rPr>
      </w:pPr>
      <w:r>
        <w:rPr>
          <w:rFonts w:ascii="Arial" w:eastAsia="Arial" w:hAnsi="Arial"/>
          <w:i/>
          <w:color w:val="000000"/>
          <w:sz w:val="20"/>
          <w:lang w:val="es-ES"/>
        </w:rPr>
        <w:t>Número de documento nacional de identidad o, tratándose de extranjeros:</w:t>
      </w:r>
    </w:p>
    <w:p w:rsidR="000C63FD" w:rsidRDefault="00887FF1">
      <w:pPr>
        <w:spacing w:before="103" w:after="211" w:line="230" w:lineRule="exact"/>
        <w:ind w:left="2664"/>
        <w:jc w:val="both"/>
        <w:textAlignment w:val="baseline"/>
        <w:rPr>
          <w:rFonts w:ascii="Arial" w:eastAsia="Arial" w:hAnsi="Arial"/>
          <w:b/>
          <w:i/>
          <w:color w:val="000000"/>
          <w:sz w:val="20"/>
          <w:lang w:val="es-ES"/>
        </w:rPr>
      </w:pPr>
      <w:r>
        <w:rPr>
          <w:rFonts w:ascii="Arial" w:eastAsia="Arial" w:hAnsi="Arial"/>
          <w:b/>
          <w:i/>
          <w:color w:val="000000"/>
          <w:sz w:val="20"/>
          <w:lang w:val="es-ES"/>
        </w:rPr>
        <w:t xml:space="preserve">1.º </w:t>
      </w:r>
      <w:r>
        <w:rPr>
          <w:rFonts w:ascii="Arial" w:eastAsia="Arial" w:hAnsi="Arial"/>
          <w:i/>
          <w:color w:val="000000"/>
          <w:sz w:val="20"/>
          <w:lang w:val="es-ES"/>
        </w:rPr>
        <w:t>Número de identidad de extranjero que conste en el certificado de inscripción en el Registro Central de Extranjeros expedido por las autoridades españolas o, en su d</w:t>
      </w:r>
      <w:r>
        <w:rPr>
          <w:rFonts w:ascii="Arial" w:eastAsia="Arial" w:hAnsi="Arial"/>
          <w:i/>
          <w:color w:val="000000"/>
          <w:sz w:val="20"/>
          <w:lang w:val="es-ES"/>
        </w:rPr>
        <w:t>efecto, número del documento acreditativo de la identidad o del pasaporte en vigor expedido por las autoridades del país de procedencia,</w:t>
      </w:r>
    </w:p>
    <w:p w:rsidR="000C63FD" w:rsidRDefault="00887FF1">
      <w:pPr>
        <w:ind w:left="10048" w:right="154"/>
        <w:textAlignment w:val="baseline"/>
      </w:pPr>
      <w:r>
        <w:rPr>
          <w:noProof/>
          <w:lang w:val="es-ES" w:eastAsia="es-ES"/>
        </w:rPr>
        <w:drawing>
          <wp:inline distT="0" distB="0" distL="0" distR="0">
            <wp:extent cx="417830" cy="420370"/>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8" cstate="print"/>
                    <a:stretch>
                      <a:fillRect/>
                    </a:stretch>
                  </pic:blipFill>
                  <pic:spPr>
                    <a:xfrm>
                      <a:off x="0" y="0"/>
                      <a:ext cx="417830" cy="420370"/>
                    </a:xfrm>
                    <a:prstGeom prst="rect">
                      <a:avLst/>
                    </a:prstGeom>
                  </pic:spPr>
                </pic:pic>
              </a:graphicData>
            </a:graphic>
          </wp:inline>
        </w:drawing>
      </w:r>
    </w:p>
    <w:p w:rsidR="000C63FD" w:rsidRDefault="000C63FD">
      <w:pPr>
        <w:sectPr w:rsidR="000C63FD">
          <w:pgSz w:w="11923" w:h="16862"/>
          <w:pgMar w:top="820" w:right="431" w:bottom="206" w:left="632" w:header="720" w:footer="720" w:gutter="0"/>
          <w:cols w:space="720"/>
        </w:sectPr>
      </w:pPr>
    </w:p>
    <w:p w:rsidR="000C63FD" w:rsidRDefault="00887FF1">
      <w:pPr>
        <w:spacing w:before="3" w:line="230" w:lineRule="exact"/>
        <w:ind w:left="1872"/>
        <w:jc w:val="both"/>
        <w:textAlignment w:val="baseline"/>
        <w:rPr>
          <w:rFonts w:ascii="Arial" w:eastAsia="Arial" w:hAnsi="Arial"/>
          <w:i/>
          <w:color w:val="000000"/>
          <w:spacing w:val="1"/>
          <w:sz w:val="20"/>
          <w:lang w:val="es-ES"/>
        </w:rPr>
      </w:pPr>
      <w:r>
        <w:rPr>
          <w:rFonts w:ascii="Arial" w:eastAsia="Arial" w:hAnsi="Arial"/>
          <w:i/>
          <w:color w:val="000000"/>
          <w:spacing w:val="1"/>
          <w:sz w:val="20"/>
          <w:lang w:val="es-ES"/>
        </w:rPr>
        <w:lastRenderedPageBreak/>
        <w:t>tratándose de ciudadanos nacionales de Estados miembros de la Unión Europea, de otros Estados parte en el Acuerdo sobre el Espacio Económico Europeo o de Estados a los que, en virtud de un convenio internacional se extienda el régimen jurídico previsto par</w:t>
      </w:r>
      <w:r>
        <w:rPr>
          <w:rFonts w:ascii="Arial" w:eastAsia="Arial" w:hAnsi="Arial"/>
          <w:i/>
          <w:color w:val="000000"/>
          <w:spacing w:val="1"/>
          <w:sz w:val="20"/>
          <w:lang w:val="es-ES"/>
        </w:rPr>
        <w:t>a los ciudadanos de los Estados mencionados.</w:t>
      </w:r>
    </w:p>
    <w:p w:rsidR="000C63FD" w:rsidRDefault="00887FF1">
      <w:pPr>
        <w:spacing w:before="99" w:line="230" w:lineRule="exact"/>
        <w:ind w:left="1872"/>
        <w:jc w:val="both"/>
        <w:textAlignment w:val="baseline"/>
        <w:rPr>
          <w:rFonts w:ascii="Arial" w:eastAsia="Arial" w:hAnsi="Arial"/>
          <w:b/>
          <w:i/>
          <w:color w:val="000000"/>
          <w:sz w:val="20"/>
          <w:lang w:val="es-ES"/>
        </w:rPr>
      </w:pPr>
      <w:r>
        <w:rPr>
          <w:rFonts w:ascii="Arial" w:eastAsia="Arial" w:hAnsi="Arial"/>
          <w:b/>
          <w:i/>
          <w:color w:val="000000"/>
          <w:sz w:val="20"/>
          <w:lang w:val="es-ES"/>
        </w:rPr>
        <w:t xml:space="preserve">2.º </w:t>
      </w:r>
      <w:r>
        <w:rPr>
          <w:rFonts w:ascii="Arial" w:eastAsia="Arial" w:hAnsi="Arial"/>
          <w:i/>
          <w:color w:val="000000"/>
          <w:sz w:val="20"/>
          <w:lang w:val="es-ES"/>
        </w:rPr>
        <w:t>Número de identidad de extranjero que conste en documento, en vigor, expedido por las autoridades españolas o, en su defecto, por no ser titulares de estos, el número del pasaporte en vigor expedido por las autoridades del país de procedencia, tratándose d</w:t>
      </w:r>
      <w:r>
        <w:rPr>
          <w:rFonts w:ascii="Arial" w:eastAsia="Arial" w:hAnsi="Arial"/>
          <w:i/>
          <w:color w:val="000000"/>
          <w:sz w:val="20"/>
          <w:lang w:val="es-ES"/>
        </w:rPr>
        <w:t>e ciudadanos nacionales de Estados no comprendidos en el párrafo anterior, salvo que, por virtud de Tratado o Acuerdo Internacional, disfruten de un régimen específico de exención de visado en materia de pequeño tráfico fronterizo con el municipio en el qu</w:t>
      </w:r>
      <w:r>
        <w:rPr>
          <w:rFonts w:ascii="Arial" w:eastAsia="Arial" w:hAnsi="Arial"/>
          <w:i/>
          <w:color w:val="000000"/>
          <w:sz w:val="20"/>
          <w:lang w:val="es-ES"/>
        </w:rPr>
        <w:t>e se pretenda el empadronamiento, en cuyo caso, se exigirá el correspondiente visado.</w:t>
      </w:r>
    </w:p>
    <w:p w:rsidR="000C63FD" w:rsidRDefault="000C63FD">
      <w:pPr>
        <w:numPr>
          <w:ilvl w:val="0"/>
          <w:numId w:val="2"/>
        </w:numPr>
        <w:tabs>
          <w:tab w:val="clear" w:pos="288"/>
          <w:tab w:val="left" w:pos="1224"/>
        </w:tabs>
        <w:spacing w:before="101" w:line="230" w:lineRule="exact"/>
        <w:ind w:left="936"/>
        <w:textAlignment w:val="baseline"/>
        <w:rPr>
          <w:rFonts w:ascii="Arial" w:eastAsia="Arial" w:hAnsi="Arial"/>
          <w:i/>
          <w:color w:val="000000"/>
          <w:sz w:val="20"/>
          <w:lang w:val="es-ES"/>
        </w:rPr>
      </w:pPr>
      <w:r w:rsidRPr="000C63FD">
        <w:pict>
          <v:shape id="_x0000_s1120" type="#_x0000_t202" style="position:absolute;left:0;text-align:left;margin-left:532.3pt;margin-top:307.9pt;width:35.3pt;height:164.4pt;z-index:-251679744;mso-wrap-distance-left:0;mso-wrap-distance-right:0;mso-position-horizontal-relative:page;mso-position-vertical-relative:page" filled="f" stroked="f">
            <v:textbox style="layout-flow:vertical;mso-layout-flow-alt:bottom-to-top" inset="0,0,0,0">
              <w:txbxContent>
                <w:p w:rsidR="000C63FD" w:rsidRDefault="00887FF1">
                  <w:pPr>
                    <w:spacing w:before="188" w:line="278" w:lineRule="exact"/>
                    <w:textAlignment w:val="baseline"/>
                    <w:rPr>
                      <w:rFonts w:ascii="Tahoma" w:eastAsia="Tahoma" w:hAnsi="Tahoma"/>
                      <w:b/>
                      <w:color w:val="000000"/>
                      <w:spacing w:val="-11"/>
                      <w:sz w:val="32"/>
                      <w:lang w:val="es-ES"/>
                    </w:rPr>
                  </w:pPr>
                  <w:r>
                    <w:rPr>
                      <w:rFonts w:ascii="Tahoma" w:eastAsia="Tahoma" w:hAnsi="Tahoma"/>
                      <w:b/>
                      <w:color w:val="000000"/>
                      <w:spacing w:val="-11"/>
                      <w:sz w:val="32"/>
                      <w:lang w:val="es-ES"/>
                    </w:rPr>
                    <w:t>ACTA DEL PLENO</w:t>
                  </w:r>
                </w:p>
                <w:p w:rsidR="000C63FD" w:rsidRDefault="00887FF1">
                  <w:pPr>
                    <w:spacing w:before="62" w:line="173" w:lineRule="exact"/>
                    <w:textAlignment w:val="baseline"/>
                    <w:rPr>
                      <w:rFonts w:ascii="Tahoma" w:eastAsia="Tahoma" w:hAnsi="Tahoma"/>
                      <w:color w:val="000000"/>
                      <w:spacing w:val="-4"/>
                      <w:sz w:val="18"/>
                      <w:lang w:val="es-ES"/>
                    </w:rPr>
                  </w:pPr>
                  <w:r>
                    <w:rPr>
                      <w:rFonts w:ascii="Tahoma" w:eastAsia="Tahoma" w:hAnsi="Tahoma"/>
                      <w:color w:val="000000"/>
                      <w:spacing w:val="-4"/>
                      <w:sz w:val="18"/>
                      <w:lang w:val="es-ES"/>
                    </w:rPr>
                    <w:t>Número: 2025-0005 Fecha: 30/04/2025</w:t>
                  </w:r>
                </w:p>
              </w:txbxContent>
            </v:textbox>
            <w10:wrap type="square" anchorx="page" anchory="page"/>
          </v:shape>
        </w:pict>
      </w:r>
      <w:r w:rsidR="00887FF1">
        <w:rPr>
          <w:rFonts w:ascii="Arial" w:eastAsia="Arial" w:hAnsi="Arial"/>
          <w:i/>
          <w:color w:val="000000"/>
          <w:sz w:val="20"/>
          <w:lang w:val="es-ES"/>
        </w:rPr>
        <w:t>Certificado o título escolar o académico que posea.</w:t>
      </w:r>
    </w:p>
    <w:p w:rsidR="000C63FD" w:rsidRDefault="00887FF1">
      <w:pPr>
        <w:numPr>
          <w:ilvl w:val="0"/>
          <w:numId w:val="2"/>
        </w:numPr>
        <w:tabs>
          <w:tab w:val="clear" w:pos="288"/>
          <w:tab w:val="left" w:pos="1224"/>
        </w:tabs>
        <w:spacing w:before="97" w:line="230" w:lineRule="exact"/>
        <w:ind w:left="936"/>
        <w:jc w:val="both"/>
        <w:textAlignment w:val="baseline"/>
        <w:rPr>
          <w:rFonts w:ascii="Arial" w:eastAsia="Arial" w:hAnsi="Arial"/>
          <w:i/>
          <w:color w:val="000000"/>
          <w:sz w:val="20"/>
          <w:lang w:val="es-ES"/>
        </w:rPr>
      </w:pPr>
      <w:r>
        <w:rPr>
          <w:rFonts w:ascii="Arial" w:eastAsia="Arial" w:hAnsi="Arial"/>
          <w:i/>
          <w:color w:val="000000"/>
          <w:sz w:val="20"/>
          <w:lang w:val="es-ES"/>
        </w:rPr>
        <w:t>Cuantos otros datos puedan ser necesarios para la elaboración de</w:t>
      </w:r>
      <w:r>
        <w:rPr>
          <w:rFonts w:ascii="Arial" w:eastAsia="Arial" w:hAnsi="Arial"/>
          <w:i/>
          <w:color w:val="000000"/>
          <w:sz w:val="20"/>
          <w:lang w:val="es-ES"/>
        </w:rPr>
        <w:t>l censo electoral, siempre que se garantice el respeto a los derechos fundamentales reconocidos en la Constitución Española.</w:t>
      </w:r>
    </w:p>
    <w:p w:rsidR="000C63FD" w:rsidRDefault="00887FF1">
      <w:pPr>
        <w:spacing w:before="333" w:line="230" w:lineRule="exact"/>
        <w:ind w:right="72" w:firstLine="792"/>
        <w:jc w:val="both"/>
        <w:textAlignment w:val="baseline"/>
        <w:rPr>
          <w:rFonts w:ascii="Arial" w:eastAsia="Arial" w:hAnsi="Arial"/>
          <w:b/>
          <w:i/>
          <w:color w:val="000000"/>
          <w:sz w:val="20"/>
          <w:lang w:val="es-ES"/>
        </w:rPr>
      </w:pPr>
      <w:r>
        <w:rPr>
          <w:rFonts w:ascii="Arial" w:eastAsia="Arial" w:hAnsi="Arial"/>
          <w:b/>
          <w:i/>
          <w:color w:val="000000"/>
          <w:sz w:val="20"/>
          <w:lang w:val="es-ES"/>
        </w:rPr>
        <w:t xml:space="preserve">TERCERO.- </w:t>
      </w:r>
      <w:r>
        <w:rPr>
          <w:rFonts w:ascii="Arial" w:eastAsia="Arial" w:hAnsi="Arial"/>
          <w:i/>
          <w:color w:val="000000"/>
          <w:sz w:val="20"/>
          <w:lang w:val="es-ES"/>
        </w:rPr>
        <w:t>La formación, mantenimiento, revisión y custodia del Padrón Municipal corresponde al Ayuntamiento, de acuerdo con lo que establezca la legislación del Estado, a tenor de lo dispuesto en el art. 17.1 de la Ley 7/1985, de 2 de abril.</w:t>
      </w:r>
    </w:p>
    <w:p w:rsidR="000C63FD" w:rsidRDefault="00887FF1">
      <w:pPr>
        <w:spacing w:before="1" w:line="230" w:lineRule="exact"/>
        <w:ind w:right="72" w:firstLine="792"/>
        <w:jc w:val="both"/>
        <w:textAlignment w:val="baseline"/>
        <w:rPr>
          <w:rFonts w:ascii="Arial" w:eastAsia="Arial" w:hAnsi="Arial"/>
          <w:i/>
          <w:color w:val="000000"/>
          <w:sz w:val="20"/>
          <w:lang w:val="es-ES"/>
        </w:rPr>
      </w:pPr>
      <w:r>
        <w:rPr>
          <w:rFonts w:ascii="Arial" w:eastAsia="Arial" w:hAnsi="Arial"/>
          <w:i/>
          <w:color w:val="000000"/>
          <w:sz w:val="20"/>
          <w:lang w:val="es-ES"/>
        </w:rPr>
        <w:t>Con este fin, los distin</w:t>
      </w:r>
      <w:r>
        <w:rPr>
          <w:rFonts w:ascii="Arial" w:eastAsia="Arial" w:hAnsi="Arial"/>
          <w:i/>
          <w:color w:val="000000"/>
          <w:sz w:val="20"/>
          <w:lang w:val="es-ES"/>
        </w:rPr>
        <w:t xml:space="preserve">tos organismos de la Administración General del Estado, competentes por razón de la materia, remitirán periódicamente a cada Ayuntamiento información sobre las variaciones de los datos de sus vecinos que con carácter obligatorio deben figurar en el Padrón </w:t>
      </w:r>
      <w:r>
        <w:rPr>
          <w:rFonts w:ascii="Arial" w:eastAsia="Arial" w:hAnsi="Arial"/>
          <w:i/>
          <w:color w:val="000000"/>
          <w:sz w:val="20"/>
          <w:lang w:val="es-ES"/>
        </w:rPr>
        <w:t>municipal, en la forma que se establezca reglamentariamente.</w:t>
      </w:r>
    </w:p>
    <w:p w:rsidR="000C63FD" w:rsidRDefault="00887FF1">
      <w:pPr>
        <w:spacing w:before="159" w:line="230" w:lineRule="exact"/>
        <w:ind w:right="72" w:firstLine="936"/>
        <w:jc w:val="both"/>
        <w:textAlignment w:val="baseline"/>
        <w:rPr>
          <w:rFonts w:ascii="Arial" w:eastAsia="Arial" w:hAnsi="Arial"/>
          <w:i/>
          <w:color w:val="000000"/>
          <w:spacing w:val="2"/>
          <w:sz w:val="20"/>
          <w:lang w:val="es-ES"/>
        </w:rPr>
      </w:pPr>
      <w:r>
        <w:rPr>
          <w:rFonts w:ascii="Arial" w:eastAsia="Arial" w:hAnsi="Arial"/>
          <w:i/>
          <w:color w:val="000000"/>
          <w:spacing w:val="2"/>
          <w:sz w:val="20"/>
          <w:lang w:val="es-ES"/>
        </w:rPr>
        <w:t>La gestión del Padrón municipal se llevará por los Ayuntamientos con medios informáticos.</w:t>
      </w:r>
    </w:p>
    <w:p w:rsidR="000C63FD" w:rsidRDefault="000C63FD">
      <w:pPr>
        <w:spacing w:before="155" w:line="230" w:lineRule="exact"/>
        <w:ind w:firstLine="792"/>
        <w:jc w:val="both"/>
        <w:textAlignment w:val="baseline"/>
        <w:rPr>
          <w:rFonts w:ascii="Arial" w:eastAsia="Arial" w:hAnsi="Arial"/>
          <w:b/>
          <w:i/>
          <w:color w:val="000000"/>
          <w:sz w:val="20"/>
          <w:lang w:val="es-ES"/>
        </w:rPr>
      </w:pPr>
      <w:r w:rsidRPr="000C63FD">
        <w:pict>
          <v:shape id="_x0000_s1119" type="#_x0000_t202" style="position:absolute;left:0;text-align:left;margin-left:549.45pt;margin-top:520.8pt;width:19.3pt;height:252.5pt;z-index:-251678720;mso-wrap-distance-left:0;mso-wrap-distance-right:0;mso-position-horizontal-relative:page;mso-position-vertical-relative:page" filled="f" stroked="f">
            <v:textbox style="layout-flow:vertical;mso-layout-flow-alt:bottom-to-top" inset="0,0,0,0">
              <w:txbxContent>
                <w:p w:rsidR="000C63FD" w:rsidRDefault="00887FF1">
                  <w:pPr>
                    <w:spacing w:before="22" w:line="101" w:lineRule="exact"/>
                    <w:textAlignment w:val="baseline"/>
                    <w:rPr>
                      <w:rFonts w:ascii="Arial" w:eastAsia="Arial" w:hAnsi="Arial"/>
                      <w:color w:val="000000"/>
                      <w:spacing w:val="-1"/>
                      <w:sz w:val="12"/>
                      <w:lang w:val="es-ES"/>
                    </w:rPr>
                  </w:pPr>
                  <w:r>
                    <w:rPr>
                      <w:rFonts w:ascii="Arial" w:eastAsia="Arial" w:hAnsi="Arial"/>
                      <w:color w:val="000000"/>
                      <w:spacing w:val="-1"/>
                      <w:sz w:val="12"/>
                      <w:lang w:val="es-ES"/>
                    </w:rPr>
                    <w:t>Cód. Validación: 7E42LG7NJ5CQ6JTGQJ2H6KTZQ</w:t>
                  </w:r>
                </w:p>
                <w:p w:rsidR="000C63FD" w:rsidRDefault="00887FF1">
                  <w:pPr>
                    <w:spacing w:before="19" w:line="120" w:lineRule="exact"/>
                    <w:textAlignment w:val="baseline"/>
                    <w:rPr>
                      <w:rFonts w:ascii="Arial" w:eastAsia="Arial" w:hAnsi="Arial"/>
                      <w:color w:val="000000"/>
                      <w:sz w:val="12"/>
                      <w:lang w:val="es-ES"/>
                    </w:rPr>
                  </w:pPr>
                  <w:r>
                    <w:rPr>
                      <w:rFonts w:ascii="Arial" w:eastAsia="Arial" w:hAnsi="Arial"/>
                      <w:color w:val="000000"/>
                      <w:sz w:val="12"/>
                      <w:lang w:val="es-ES"/>
                    </w:rPr>
                    <w:t>Verificación: https://santaluciadetirajana.sedelectronica.es/</w:t>
                  </w:r>
                </w:p>
                <w:p w:rsidR="000C63FD" w:rsidRDefault="00887FF1">
                  <w:pPr>
                    <w:spacing w:line="110" w:lineRule="exact"/>
                    <w:textAlignment w:val="baseline"/>
                    <w:rPr>
                      <w:rFonts w:ascii="Arial" w:eastAsia="Arial" w:hAnsi="Arial"/>
                      <w:color w:val="000000"/>
                      <w:spacing w:val="-2"/>
                      <w:sz w:val="12"/>
                      <w:lang w:val="es-ES"/>
                    </w:rPr>
                  </w:pPr>
                  <w:r>
                    <w:rPr>
                      <w:rFonts w:ascii="Arial" w:eastAsia="Arial" w:hAnsi="Arial"/>
                      <w:color w:val="000000"/>
                      <w:spacing w:val="-2"/>
                      <w:sz w:val="12"/>
                      <w:lang w:val="es-ES"/>
                    </w:rPr>
                    <w:t>Documento firmado electrónicamente desde la plataforma esPublico Gestiona | Página 4 de 32</w:t>
                  </w:r>
                </w:p>
              </w:txbxContent>
            </v:textbox>
            <w10:wrap type="square" anchorx="page" anchory="page"/>
          </v:shape>
        </w:pict>
      </w:r>
      <w:r w:rsidR="00887FF1">
        <w:rPr>
          <w:rFonts w:ascii="Arial" w:eastAsia="Arial" w:hAnsi="Arial"/>
          <w:b/>
          <w:i/>
          <w:color w:val="000000"/>
          <w:sz w:val="20"/>
          <w:lang w:val="es-ES"/>
        </w:rPr>
        <w:t xml:space="preserve">CUARTO.- </w:t>
      </w:r>
      <w:r w:rsidR="00887FF1">
        <w:rPr>
          <w:rFonts w:ascii="Arial" w:eastAsia="Arial" w:hAnsi="Arial"/>
          <w:i/>
          <w:color w:val="000000"/>
          <w:sz w:val="20"/>
          <w:lang w:val="es-ES"/>
        </w:rPr>
        <w:t>Por su parte, tanto el artículo 81 del Real Decreto 1690/1986, de 11 de julio, por el que se aprueba el Reglamento de Población y Demarcación Territorial de las Entidades Locales (modificado por el R.D. 141/2024, de 6 de febrero) en relación con la Resoluc</w:t>
      </w:r>
      <w:r w:rsidR="00887FF1">
        <w:rPr>
          <w:rFonts w:ascii="Arial" w:eastAsia="Arial" w:hAnsi="Arial"/>
          <w:i/>
          <w:color w:val="000000"/>
          <w:sz w:val="20"/>
          <w:lang w:val="es-ES"/>
        </w:rPr>
        <w:t>ión de 29 de abril de 2020, de la Subsecretaría, por la que se publica la Resolución de 17 de febrero de 2020, de la Presidencia del Instituto Nacional de Estadística y de la Dirección General de Cooperación Autonómica y Local, por la que se dictan instruc</w:t>
      </w:r>
      <w:r w:rsidR="00887FF1">
        <w:rPr>
          <w:rFonts w:ascii="Arial" w:eastAsia="Arial" w:hAnsi="Arial"/>
          <w:i/>
          <w:color w:val="000000"/>
          <w:sz w:val="20"/>
          <w:lang w:val="es-ES"/>
        </w:rPr>
        <w:t>ciones técnicas a los Ayuntamientos sobre la gestión del Padrón municipal, así como la Resolución de 13 de septiembre de 2018, de la Subsecretaría, por la que se publica la Resolución de 20 de julio de 2018, de la Presidencia del Instituto Nacional de Esta</w:t>
      </w:r>
      <w:r w:rsidR="00887FF1">
        <w:rPr>
          <w:rFonts w:ascii="Arial" w:eastAsia="Arial" w:hAnsi="Arial"/>
          <w:i/>
          <w:color w:val="000000"/>
          <w:sz w:val="20"/>
          <w:lang w:val="es-ES"/>
        </w:rPr>
        <w:t xml:space="preserve">dística y de la Dirección General de Cooperación Autonómica y Local, sobre instrucciones técnicas a los Ayuntamientos sobre la revisión anual del padrón municipal y el procedimiento de obtención de la propuesta de cifras oficiales de población; establecen </w:t>
      </w:r>
      <w:r w:rsidR="00887FF1">
        <w:rPr>
          <w:rFonts w:ascii="Arial" w:eastAsia="Arial" w:hAnsi="Arial"/>
          <w:i/>
          <w:color w:val="000000"/>
          <w:sz w:val="20"/>
          <w:lang w:val="es-ES"/>
        </w:rPr>
        <w:t>que los Ayuntamientos aprobarán la revisión de sus padrones municipales con referencia al 1 de enero de cada año, formalizando las actuaciones llevadas a cabo durante el ejercicio anterior. La cifra de población resultante, junto con una copia de los datos</w:t>
      </w:r>
      <w:r w:rsidR="00887FF1">
        <w:rPr>
          <w:rFonts w:ascii="Arial" w:eastAsia="Arial" w:hAnsi="Arial"/>
          <w:i/>
          <w:color w:val="000000"/>
          <w:sz w:val="20"/>
          <w:lang w:val="es-ES"/>
        </w:rPr>
        <w:t xml:space="preserve"> obligatorios de su padrón completo a la misma fecha, serán remitidos al Instituto Nacional de Estadística.</w:t>
      </w:r>
    </w:p>
    <w:p w:rsidR="000C63FD" w:rsidRDefault="00887FF1">
      <w:pPr>
        <w:spacing w:before="232" w:line="230" w:lineRule="exact"/>
        <w:ind w:right="72" w:firstLine="792"/>
        <w:jc w:val="both"/>
        <w:textAlignment w:val="baseline"/>
        <w:rPr>
          <w:rFonts w:ascii="Arial" w:eastAsia="Arial" w:hAnsi="Arial"/>
          <w:i/>
          <w:color w:val="000000"/>
          <w:sz w:val="20"/>
          <w:lang w:val="es-ES"/>
        </w:rPr>
      </w:pPr>
      <w:r>
        <w:rPr>
          <w:rFonts w:ascii="Arial" w:eastAsia="Arial" w:hAnsi="Arial"/>
          <w:i/>
          <w:color w:val="000000"/>
          <w:sz w:val="20"/>
          <w:lang w:val="es-ES"/>
        </w:rPr>
        <w:t xml:space="preserve">Para ello considerarán las variaciones producidas en el Padrón de su municipio que hayan sido remitidas al Instituto Nacional de Estadística en los </w:t>
      </w:r>
      <w:r>
        <w:rPr>
          <w:rFonts w:ascii="Arial" w:eastAsia="Arial" w:hAnsi="Arial"/>
          <w:i/>
          <w:color w:val="000000"/>
          <w:sz w:val="20"/>
          <w:lang w:val="es-ES"/>
        </w:rPr>
        <w:t>ficheros de intercambio mensuales, así como el resultado de la coordinación comunicada por éste en los distintos ficheros mensuales hasta el mes de marzo.</w:t>
      </w:r>
    </w:p>
    <w:p w:rsidR="000C63FD" w:rsidRDefault="00887FF1">
      <w:pPr>
        <w:spacing w:before="223" w:after="67" w:line="230" w:lineRule="exact"/>
        <w:ind w:firstLine="144"/>
        <w:jc w:val="both"/>
        <w:textAlignment w:val="baseline"/>
        <w:rPr>
          <w:rFonts w:ascii="Arial" w:eastAsia="Arial" w:hAnsi="Arial"/>
          <w:b/>
          <w:i/>
          <w:color w:val="000000"/>
          <w:sz w:val="20"/>
          <w:lang w:val="es-ES"/>
        </w:rPr>
      </w:pPr>
      <w:r>
        <w:rPr>
          <w:rFonts w:ascii="Arial" w:eastAsia="Arial" w:hAnsi="Arial"/>
          <w:b/>
          <w:i/>
          <w:color w:val="000000"/>
          <w:sz w:val="20"/>
          <w:lang w:val="es-ES"/>
        </w:rPr>
        <w:t xml:space="preserve">QUINTO.- </w:t>
      </w:r>
      <w:r>
        <w:rPr>
          <w:rFonts w:ascii="Arial" w:eastAsia="Arial" w:hAnsi="Arial"/>
          <w:i/>
          <w:color w:val="000000"/>
          <w:sz w:val="20"/>
          <w:lang w:val="es-ES"/>
        </w:rPr>
        <w:t>La aprobación de esta revisión anual del Padrón está sometida a las reglas generales del pro</w:t>
      </w:r>
      <w:r>
        <w:rPr>
          <w:rFonts w:ascii="Arial" w:eastAsia="Arial" w:hAnsi="Arial"/>
          <w:i/>
          <w:color w:val="000000"/>
          <w:sz w:val="20"/>
          <w:lang w:val="es-ES"/>
        </w:rPr>
        <w:t>cedimiento administrativo de las Corporaciones Locales, debiendo entenderse como de competencia del Pleno de la Corporación en una interpretación sistemática de los artículos 11.2 y 22.2.b) de la Ley de Bases del Régimen Local. Asimismo, quien suscribe ent</w:t>
      </w:r>
      <w:r>
        <w:rPr>
          <w:rFonts w:ascii="Arial" w:eastAsia="Arial" w:hAnsi="Arial"/>
          <w:i/>
          <w:color w:val="000000"/>
          <w:sz w:val="20"/>
          <w:lang w:val="es-ES"/>
        </w:rPr>
        <w:t>iende que el artículo 81</w:t>
      </w:r>
    </w:p>
    <w:p w:rsidR="000C63FD" w:rsidRDefault="000C63FD">
      <w:pPr>
        <w:spacing w:before="223" w:after="67" w:line="230" w:lineRule="exact"/>
        <w:sectPr w:rsidR="000C63FD">
          <w:pgSz w:w="11923" w:h="16862"/>
          <w:pgMar w:top="2840" w:right="1411" w:bottom="206" w:left="1412" w:header="720" w:footer="720" w:gutter="0"/>
          <w:cols w:space="720"/>
        </w:sectPr>
      </w:pPr>
    </w:p>
    <w:p w:rsidR="000C63FD" w:rsidRDefault="00887FF1">
      <w:pPr>
        <w:ind w:right="62"/>
        <w:textAlignment w:val="baseline"/>
      </w:pPr>
      <w:r>
        <w:rPr>
          <w:noProof/>
          <w:lang w:val="es-ES" w:eastAsia="es-ES"/>
        </w:rPr>
        <w:lastRenderedPageBreak/>
        <w:drawing>
          <wp:inline distT="0" distB="0" distL="0" distR="0">
            <wp:extent cx="417830" cy="420370"/>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0" cstate="print"/>
                    <a:stretch>
                      <a:fillRect/>
                    </a:stretch>
                  </pic:blipFill>
                  <pic:spPr>
                    <a:xfrm>
                      <a:off x="0" y="0"/>
                      <a:ext cx="417830" cy="420370"/>
                    </a:xfrm>
                    <a:prstGeom prst="rect">
                      <a:avLst/>
                    </a:prstGeom>
                  </pic:spPr>
                </pic:pic>
              </a:graphicData>
            </a:graphic>
          </wp:inline>
        </w:drawing>
      </w:r>
    </w:p>
    <w:p w:rsidR="000C63FD" w:rsidRDefault="000C63FD">
      <w:pPr>
        <w:sectPr w:rsidR="000C63FD">
          <w:type w:val="continuous"/>
          <w:pgSz w:w="11923" w:h="16862"/>
          <w:pgMar w:top="2840" w:right="523" w:bottom="206" w:left="10680" w:header="720" w:footer="720" w:gutter="0"/>
          <w:cols w:space="720"/>
        </w:sectPr>
      </w:pPr>
    </w:p>
    <w:tbl>
      <w:tblPr>
        <w:tblW w:w="0" w:type="auto"/>
        <w:tblLayout w:type="fixed"/>
        <w:tblCellMar>
          <w:left w:w="0" w:type="dxa"/>
          <w:right w:w="0" w:type="dxa"/>
        </w:tblCellMar>
        <w:tblLook w:val="04A0"/>
      </w:tblPr>
      <w:tblGrid>
        <w:gridCol w:w="1840"/>
        <w:gridCol w:w="9020"/>
      </w:tblGrid>
      <w:tr w:rsidR="000C63FD">
        <w:tblPrEx>
          <w:tblCellMar>
            <w:top w:w="0" w:type="dxa"/>
            <w:bottom w:w="0" w:type="dxa"/>
          </w:tblCellMar>
        </w:tblPrEx>
        <w:trPr>
          <w:trHeight w:hRule="exact" w:val="1767"/>
        </w:trPr>
        <w:tc>
          <w:tcPr>
            <w:tcW w:w="1840" w:type="dxa"/>
            <w:tcBorders>
              <w:top w:val="none" w:sz="0" w:space="0" w:color="000000"/>
              <w:left w:val="none" w:sz="0" w:space="0" w:color="000000"/>
              <w:bottom w:val="none" w:sz="0" w:space="0" w:color="000000"/>
              <w:right w:val="none" w:sz="0" w:space="0" w:color="000000"/>
            </w:tcBorders>
          </w:tcPr>
          <w:p w:rsidR="000C63FD" w:rsidRDefault="00887FF1">
            <w:pPr>
              <w:spacing w:before="6"/>
              <w:ind w:left="405"/>
              <w:jc w:val="right"/>
              <w:textAlignment w:val="baseline"/>
            </w:pPr>
            <w:r>
              <w:rPr>
                <w:noProof/>
                <w:lang w:val="es-ES" w:eastAsia="es-ES"/>
              </w:rPr>
              <w:lastRenderedPageBreak/>
              <w:drawing>
                <wp:inline distT="0" distB="0" distL="0" distR="0">
                  <wp:extent cx="911225" cy="1118235"/>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7" cstate="print"/>
                          <a:stretch>
                            <a:fillRect/>
                          </a:stretch>
                        </pic:blipFill>
                        <pic:spPr>
                          <a:xfrm>
                            <a:off x="0" y="0"/>
                            <a:ext cx="911225" cy="1118235"/>
                          </a:xfrm>
                          <a:prstGeom prst="rect">
                            <a:avLst/>
                          </a:prstGeom>
                        </pic:spPr>
                      </pic:pic>
                    </a:graphicData>
                  </a:graphic>
                </wp:inline>
              </w:drawing>
            </w:r>
          </w:p>
        </w:tc>
        <w:tc>
          <w:tcPr>
            <w:tcW w:w="9020" w:type="dxa"/>
            <w:tcBorders>
              <w:top w:val="none" w:sz="0" w:space="0" w:color="000000"/>
              <w:left w:val="none" w:sz="0" w:space="0" w:color="000000"/>
              <w:bottom w:val="none" w:sz="0" w:space="0" w:color="000000"/>
              <w:right w:val="none" w:sz="0" w:space="0" w:color="000000"/>
            </w:tcBorders>
          </w:tcPr>
          <w:p w:rsidR="000C63FD" w:rsidRDefault="00887FF1">
            <w:pPr>
              <w:spacing w:before="161" w:line="205" w:lineRule="exact"/>
              <w:ind w:left="1800"/>
              <w:textAlignment w:val="baseline"/>
              <w:rPr>
                <w:rFonts w:ascii="Arial" w:eastAsia="Arial" w:hAnsi="Arial"/>
                <w:b/>
                <w:color w:val="000000"/>
                <w:sz w:val="18"/>
                <w:lang w:val="es-ES"/>
              </w:rPr>
            </w:pPr>
            <w:r>
              <w:rPr>
                <w:rFonts w:ascii="Arial" w:eastAsia="Arial" w:hAnsi="Arial"/>
                <w:b/>
                <w:color w:val="000000"/>
                <w:sz w:val="18"/>
                <w:lang w:val="es-ES"/>
              </w:rPr>
              <w:t>OFICINAS MUNICIPALES</w:t>
            </w:r>
          </w:p>
          <w:p w:rsidR="000C63FD" w:rsidRDefault="00887FF1">
            <w:pPr>
              <w:spacing w:before="2" w:line="201" w:lineRule="exact"/>
              <w:ind w:left="1800"/>
              <w:textAlignment w:val="baseline"/>
              <w:rPr>
                <w:rFonts w:ascii="Arial" w:eastAsia="Arial" w:hAnsi="Arial"/>
                <w:color w:val="000000"/>
                <w:sz w:val="18"/>
                <w:lang w:val="es-ES"/>
              </w:rPr>
            </w:pPr>
            <w:r>
              <w:rPr>
                <w:rFonts w:ascii="Arial" w:eastAsia="Arial" w:hAnsi="Arial"/>
                <w:color w:val="000000"/>
                <w:sz w:val="18"/>
                <w:lang w:val="es-ES"/>
              </w:rPr>
              <w:t>Avda. de las Tirajanas, 151 Tlfs: (928) 72 72 00 Fax (928) 72 72 35</w:t>
            </w:r>
          </w:p>
          <w:p w:rsidR="000C63FD" w:rsidRDefault="00887FF1">
            <w:pPr>
              <w:tabs>
                <w:tab w:val="right" w:pos="9000"/>
              </w:tabs>
              <w:spacing w:after="968" w:line="220" w:lineRule="exact"/>
              <w:ind w:left="1800"/>
              <w:textAlignment w:val="baseline"/>
              <w:rPr>
                <w:rFonts w:ascii="Arial" w:eastAsia="Arial" w:hAnsi="Arial"/>
                <w:color w:val="000000"/>
                <w:sz w:val="18"/>
                <w:u w:val="single"/>
                <w:lang w:val="es-ES"/>
              </w:rPr>
            </w:pPr>
            <w:r>
              <w:rPr>
                <w:rFonts w:ascii="Arial" w:eastAsia="Arial" w:hAnsi="Arial"/>
                <w:color w:val="000000"/>
                <w:sz w:val="18"/>
                <w:u w:val="single"/>
                <w:lang w:val="es-ES"/>
              </w:rPr>
              <w:t xml:space="preserve">35110 Santa Lucía </w:t>
            </w:r>
            <w:r>
              <w:rPr>
                <w:rFonts w:ascii="Arial" w:eastAsia="Arial" w:hAnsi="Arial"/>
                <w:color w:val="000000"/>
                <w:u w:val="single"/>
                <w:lang w:val="es-ES"/>
              </w:rPr>
              <w:t xml:space="preserve">– </w:t>
            </w:r>
            <w:r>
              <w:rPr>
                <w:rFonts w:ascii="Arial" w:eastAsia="Arial" w:hAnsi="Arial"/>
                <w:color w:val="000000"/>
                <w:sz w:val="18"/>
                <w:u w:val="single"/>
                <w:lang w:val="es-ES"/>
              </w:rPr>
              <w:t>Gran Canaria</w:t>
            </w:r>
            <w:r>
              <w:rPr>
                <w:rFonts w:ascii="Arial" w:eastAsia="Arial" w:hAnsi="Arial"/>
                <w:color w:val="000000"/>
                <w:sz w:val="18"/>
                <w:u w:val="single"/>
                <w:lang w:val="es-ES"/>
              </w:rPr>
              <w:tab/>
              <w:t>N.I.F. P-3502300-A Nº Rgtro : 01350228</w:t>
            </w:r>
          </w:p>
        </w:tc>
      </w:tr>
    </w:tbl>
    <w:p w:rsidR="000C63FD" w:rsidRDefault="000C63FD">
      <w:pPr>
        <w:spacing w:after="484" w:line="20" w:lineRule="exact"/>
      </w:pPr>
    </w:p>
    <w:p w:rsidR="000C63FD" w:rsidRDefault="00887FF1">
      <w:pPr>
        <w:spacing w:line="220" w:lineRule="exact"/>
        <w:ind w:left="576" w:hanging="576"/>
        <w:textAlignment w:val="baseline"/>
        <w:rPr>
          <w:rFonts w:ascii="Arial" w:eastAsia="Arial" w:hAnsi="Arial"/>
          <w:b/>
          <w:i/>
          <w:color w:val="000000"/>
          <w:sz w:val="19"/>
          <w:lang w:val="es-ES"/>
        </w:rPr>
      </w:pPr>
      <w:r>
        <w:rPr>
          <w:rFonts w:ascii="Arial" w:eastAsia="Arial" w:hAnsi="Arial"/>
          <w:b/>
          <w:i/>
          <w:color w:val="000000"/>
          <w:sz w:val="19"/>
          <w:lang w:val="es-ES"/>
        </w:rPr>
        <w:t xml:space="preserve">SECRETARÍA GENERAL </w:t>
      </w:r>
      <w:r>
        <w:rPr>
          <w:rFonts w:ascii="Arial" w:eastAsia="Arial" w:hAnsi="Arial"/>
          <w:b/>
          <w:i/>
          <w:color w:val="000000"/>
          <w:sz w:val="19"/>
          <w:lang w:val="es-ES"/>
        </w:rPr>
        <w:br/>
        <w:t>LAMT/RAC</w:t>
      </w:r>
    </w:p>
    <w:p w:rsidR="000C63FD" w:rsidRDefault="00887FF1">
      <w:pPr>
        <w:spacing w:before="387" w:line="230" w:lineRule="exact"/>
        <w:ind w:left="792" w:right="1008"/>
        <w:jc w:val="both"/>
        <w:textAlignment w:val="baseline"/>
        <w:rPr>
          <w:rFonts w:ascii="Arial" w:eastAsia="Arial" w:hAnsi="Arial"/>
          <w:i/>
          <w:color w:val="000000"/>
          <w:sz w:val="20"/>
          <w:lang w:val="es-ES"/>
        </w:rPr>
      </w:pPr>
      <w:r>
        <w:rPr>
          <w:rFonts w:ascii="Arial" w:eastAsia="Arial" w:hAnsi="Arial"/>
          <w:i/>
          <w:color w:val="000000"/>
          <w:sz w:val="20"/>
          <w:lang w:val="es-ES"/>
        </w:rPr>
        <w:t>del Reglamento de Población y Demarcación Territorial de las Entidades Locales, cuando dispone Los Ayuntamientos aprobarán la revisión de sus padrones municipales con referencia al 1 de enero de cada año, se refiere al Pleno.</w:t>
      </w:r>
    </w:p>
    <w:p w:rsidR="000C63FD" w:rsidRDefault="00887FF1">
      <w:pPr>
        <w:spacing w:before="227" w:line="230" w:lineRule="exact"/>
        <w:ind w:left="792" w:right="1008" w:firstLine="648"/>
        <w:jc w:val="both"/>
        <w:textAlignment w:val="baseline"/>
        <w:rPr>
          <w:rFonts w:ascii="Arial" w:eastAsia="Arial" w:hAnsi="Arial"/>
          <w:i/>
          <w:color w:val="000000"/>
          <w:sz w:val="20"/>
          <w:lang w:val="es-ES"/>
        </w:rPr>
      </w:pPr>
      <w:r>
        <w:rPr>
          <w:rFonts w:ascii="Arial" w:eastAsia="Arial" w:hAnsi="Arial"/>
          <w:i/>
          <w:color w:val="000000"/>
          <w:sz w:val="20"/>
          <w:lang w:val="es-ES"/>
        </w:rPr>
        <w:t>La aprobación que el Reglament</w:t>
      </w:r>
      <w:r>
        <w:rPr>
          <w:rFonts w:ascii="Arial" w:eastAsia="Arial" w:hAnsi="Arial"/>
          <w:i/>
          <w:color w:val="000000"/>
          <w:sz w:val="20"/>
          <w:lang w:val="es-ES"/>
        </w:rPr>
        <w:t>o impone alcanza únicamente al conjunto de las operaciones de actualización realizadas durante el año y al resultado consolidado de la misma: Total de población, total de altas, total de bajas, etc.</w:t>
      </w:r>
    </w:p>
    <w:p w:rsidR="000C63FD" w:rsidRDefault="000C63FD">
      <w:pPr>
        <w:spacing w:before="228" w:line="230" w:lineRule="exact"/>
        <w:ind w:left="792" w:firstLine="648"/>
        <w:jc w:val="both"/>
        <w:textAlignment w:val="baseline"/>
        <w:rPr>
          <w:rFonts w:ascii="Arial" w:eastAsia="Arial" w:hAnsi="Arial"/>
          <w:b/>
          <w:i/>
          <w:color w:val="000000"/>
          <w:spacing w:val="1"/>
          <w:sz w:val="20"/>
          <w:lang w:val="es-ES"/>
        </w:rPr>
      </w:pPr>
      <w:r w:rsidRPr="000C63FD">
        <w:pict>
          <v:shape id="_x0000_s1118" type="#_x0000_t202" style="position:absolute;left:0;text-align:left;margin-left:524.65pt;margin-top:276.35pt;width:49.95pt;height:503.85pt;z-index:-251677696;mso-wrap-distance-left:0;mso-wrap-distance-right:0;mso-position-horizontal-relative:page;mso-position-vertical-relative:page" filled="f" stroked="f">
            <v:textbox style="layout-flow:vertical;mso-layout-flow-alt:bottom-to-top" inset="0,0,0,0">
              <w:txbxContent>
                <w:p w:rsidR="000C63FD" w:rsidRDefault="000C63FD"/>
              </w:txbxContent>
            </v:textbox>
            <w10:wrap type="square" anchorx="page" anchory="page"/>
          </v:shape>
        </w:pict>
      </w:r>
      <w:r w:rsidRPr="000C63FD">
        <w:pict>
          <v:shape id="_x0000_s1117" type="#_x0000_t202" style="position:absolute;left:0;text-align:left;margin-left:532.3pt;margin-top:307.9pt;width:42.3pt;height:164.4pt;z-index:-251676672;mso-wrap-distance-left:0;mso-wrap-distance-right:0;mso-position-horizontal-relative:page;mso-position-vertical-relative:page" filled="f" stroked="f">
            <v:textbox style="layout-flow:vertical;mso-layout-flow-alt:bottom-to-top" inset="0,0,0,0">
              <w:txbxContent>
                <w:p w:rsidR="000C63FD" w:rsidRDefault="00887FF1">
                  <w:pPr>
                    <w:spacing w:before="188" w:line="278" w:lineRule="exact"/>
                    <w:textAlignment w:val="baseline"/>
                    <w:rPr>
                      <w:rFonts w:ascii="Tahoma" w:eastAsia="Tahoma" w:hAnsi="Tahoma"/>
                      <w:b/>
                      <w:color w:val="000000"/>
                      <w:spacing w:val="-11"/>
                      <w:sz w:val="32"/>
                      <w:lang w:val="es-ES"/>
                    </w:rPr>
                  </w:pPr>
                  <w:r>
                    <w:rPr>
                      <w:rFonts w:ascii="Tahoma" w:eastAsia="Tahoma" w:hAnsi="Tahoma"/>
                      <w:b/>
                      <w:color w:val="000000"/>
                      <w:spacing w:val="-11"/>
                      <w:sz w:val="32"/>
                      <w:lang w:val="es-ES"/>
                    </w:rPr>
                    <w:t>ACTA DEL PLENO</w:t>
                  </w:r>
                </w:p>
                <w:p w:rsidR="000C63FD" w:rsidRDefault="00887FF1">
                  <w:pPr>
                    <w:spacing w:before="62" w:after="139" w:line="178" w:lineRule="exact"/>
                    <w:textAlignment w:val="baseline"/>
                    <w:rPr>
                      <w:rFonts w:ascii="Tahoma" w:eastAsia="Tahoma" w:hAnsi="Tahoma"/>
                      <w:color w:val="000000"/>
                      <w:spacing w:val="-4"/>
                      <w:sz w:val="18"/>
                      <w:lang w:val="es-ES"/>
                    </w:rPr>
                  </w:pPr>
                  <w:r>
                    <w:rPr>
                      <w:rFonts w:ascii="Tahoma" w:eastAsia="Tahoma" w:hAnsi="Tahoma"/>
                      <w:color w:val="000000"/>
                      <w:spacing w:val="-4"/>
                      <w:sz w:val="18"/>
                      <w:lang w:val="es-ES"/>
                    </w:rPr>
                    <w:t>Número: 2025-0005 Fecha: 30/04/2025</w:t>
                  </w:r>
                </w:p>
              </w:txbxContent>
            </v:textbox>
            <w10:wrap type="square" anchorx="page" anchory="page"/>
          </v:shape>
        </w:pict>
      </w:r>
      <w:r w:rsidRPr="000C63FD">
        <w:pict>
          <v:shape id="_x0000_s1116" type="#_x0000_t202" style="position:absolute;left:0;text-align:left;margin-left:549.45pt;margin-top:520.8pt;width:25.15pt;height:258.5pt;z-index:-251675648;mso-wrap-distance-left:0;mso-wrap-distance-right:0;mso-position-horizontal-relative:page;mso-position-vertical-relative:page" filled="f" stroked="f">
            <v:textbox style="layout-flow:vertical;mso-layout-flow-alt:bottom-to-top" inset="0,0,0,0">
              <w:txbxContent>
                <w:p w:rsidR="000C63FD" w:rsidRDefault="00887FF1">
                  <w:pPr>
                    <w:spacing w:before="22" w:line="101" w:lineRule="exact"/>
                    <w:ind w:left="72"/>
                    <w:textAlignment w:val="baseline"/>
                    <w:rPr>
                      <w:rFonts w:ascii="Arial" w:eastAsia="Arial" w:hAnsi="Arial"/>
                      <w:color w:val="000000"/>
                      <w:spacing w:val="-1"/>
                      <w:sz w:val="12"/>
                      <w:lang w:val="es-ES"/>
                    </w:rPr>
                  </w:pPr>
                  <w:r>
                    <w:rPr>
                      <w:rFonts w:ascii="Arial" w:eastAsia="Arial" w:hAnsi="Arial"/>
                      <w:color w:val="000000"/>
                      <w:spacing w:val="-1"/>
                      <w:sz w:val="12"/>
                      <w:lang w:val="es-ES"/>
                    </w:rPr>
                    <w:t>Cód. Validación: 7E42LG7NJ5CQ6JTGQJ2H6KTZQ</w:t>
                  </w:r>
                </w:p>
                <w:p w:rsidR="000C63FD" w:rsidRDefault="00887FF1">
                  <w:pPr>
                    <w:spacing w:before="19" w:line="120" w:lineRule="exact"/>
                    <w:ind w:left="72"/>
                    <w:textAlignment w:val="baseline"/>
                    <w:rPr>
                      <w:rFonts w:ascii="Arial" w:eastAsia="Arial" w:hAnsi="Arial"/>
                      <w:color w:val="000000"/>
                      <w:sz w:val="12"/>
                      <w:lang w:val="es-ES"/>
                    </w:rPr>
                  </w:pPr>
                  <w:r>
                    <w:rPr>
                      <w:rFonts w:ascii="Arial" w:eastAsia="Arial" w:hAnsi="Arial"/>
                      <w:color w:val="000000"/>
                      <w:sz w:val="12"/>
                      <w:lang w:val="es-ES"/>
                    </w:rPr>
                    <w:t>Verificación: https://santaluciadetirajana.sedelectronica.es/</w:t>
                  </w:r>
                </w:p>
                <w:p w:rsidR="000C63FD" w:rsidRDefault="00887FF1">
                  <w:pPr>
                    <w:spacing w:after="120" w:line="120" w:lineRule="exact"/>
                    <w:ind w:left="72"/>
                    <w:textAlignment w:val="baseline"/>
                    <w:rPr>
                      <w:rFonts w:ascii="Arial" w:eastAsia="Arial" w:hAnsi="Arial"/>
                      <w:color w:val="000000"/>
                      <w:spacing w:val="-2"/>
                      <w:sz w:val="12"/>
                      <w:lang w:val="es-ES"/>
                    </w:rPr>
                  </w:pPr>
                  <w:r>
                    <w:rPr>
                      <w:rFonts w:ascii="Arial" w:eastAsia="Arial" w:hAnsi="Arial"/>
                      <w:color w:val="000000"/>
                      <w:spacing w:val="-2"/>
                      <w:sz w:val="12"/>
                      <w:lang w:val="es-ES"/>
                    </w:rPr>
                    <w:t>Documento firmado electrónicamente desde la plataforma esPublico Gestiona | Página 5 de 32</w:t>
                  </w:r>
                </w:p>
              </w:txbxContent>
            </v:textbox>
            <w10:wrap type="square" anchorx="page" anchory="page"/>
          </v:shape>
        </w:pict>
      </w:r>
      <w:r w:rsidR="00887FF1">
        <w:rPr>
          <w:rFonts w:ascii="Arial" w:eastAsia="Arial" w:hAnsi="Arial"/>
          <w:b/>
          <w:i/>
          <w:color w:val="000000"/>
          <w:spacing w:val="1"/>
          <w:sz w:val="20"/>
          <w:lang w:val="es-ES"/>
        </w:rPr>
        <w:t xml:space="preserve">SEXTO.- </w:t>
      </w:r>
      <w:r w:rsidR="00887FF1">
        <w:rPr>
          <w:rFonts w:ascii="Arial" w:eastAsia="Arial" w:hAnsi="Arial"/>
          <w:i/>
          <w:color w:val="000000"/>
          <w:spacing w:val="1"/>
          <w:sz w:val="20"/>
          <w:lang w:val="es-ES"/>
        </w:rPr>
        <w:t>Tomando en consideración las variaciones producidas en el padrón del municipio de Santa Lucía de Tirajana de Tirajana, remitidas por la Delegación de Las Palmas del Instituto Nacional de Estadística (INE) en los ficheros de intercambios mensuales, así como</w:t>
      </w:r>
      <w:r w:rsidR="00887FF1">
        <w:rPr>
          <w:rFonts w:ascii="Arial" w:eastAsia="Arial" w:hAnsi="Arial"/>
          <w:i/>
          <w:color w:val="000000"/>
          <w:spacing w:val="1"/>
          <w:sz w:val="20"/>
          <w:lang w:val="es-ES"/>
        </w:rPr>
        <w:t xml:space="preserve"> considerando los datos del vigente Padrón Municipal de Habitantes de este Ayuntamiento, arroja como resultados numéricos de la revisión anual del padrón municipal a fecha </w:t>
      </w:r>
      <w:r w:rsidR="00887FF1">
        <w:rPr>
          <w:rFonts w:ascii="Arial" w:eastAsia="Arial" w:hAnsi="Arial"/>
          <w:i/>
          <w:color w:val="000000"/>
          <w:spacing w:val="1"/>
          <w:sz w:val="20"/>
          <w:u w:val="single"/>
          <w:lang w:val="es-ES"/>
        </w:rPr>
        <w:t>01 de Enero de 2025,</w:t>
      </w:r>
      <w:r w:rsidR="00887FF1">
        <w:rPr>
          <w:rFonts w:ascii="Arial" w:eastAsia="Arial" w:hAnsi="Arial"/>
          <w:i/>
          <w:color w:val="000000"/>
          <w:spacing w:val="1"/>
          <w:sz w:val="20"/>
          <w:lang w:val="es-ES"/>
        </w:rPr>
        <w:t xml:space="preserve"> en relación a la distribución de la población según su edad y sexo, y total del municipio, los que se relacionan a continuación:</w:t>
      </w:r>
    </w:p>
    <w:p w:rsidR="000C63FD" w:rsidRDefault="00887FF1">
      <w:pPr>
        <w:tabs>
          <w:tab w:val="left" w:leader="dot" w:pos="7416"/>
        </w:tabs>
        <w:spacing w:before="236" w:line="230" w:lineRule="exact"/>
        <w:ind w:left="1440"/>
        <w:textAlignment w:val="baseline"/>
        <w:rPr>
          <w:rFonts w:ascii="Arial" w:eastAsia="Arial" w:hAnsi="Arial"/>
          <w:i/>
          <w:color w:val="000000"/>
          <w:sz w:val="20"/>
          <w:lang w:val="es-ES"/>
        </w:rPr>
      </w:pPr>
      <w:r>
        <w:rPr>
          <w:rFonts w:ascii="Arial" w:eastAsia="Arial" w:hAnsi="Arial"/>
          <w:i/>
          <w:color w:val="000000"/>
          <w:sz w:val="20"/>
          <w:lang w:val="es-ES"/>
        </w:rPr>
        <w:t xml:space="preserve">Población de Derecho al </w:t>
      </w:r>
      <w:r>
        <w:rPr>
          <w:rFonts w:ascii="Arial" w:eastAsia="Arial" w:hAnsi="Arial"/>
          <w:i/>
          <w:color w:val="000000"/>
          <w:sz w:val="20"/>
          <w:u w:val="single"/>
          <w:lang w:val="es-ES"/>
        </w:rPr>
        <w:t>01 de Enero de 2025</w:t>
      </w:r>
      <w:r>
        <w:rPr>
          <w:rFonts w:ascii="Arial" w:eastAsia="Arial" w:hAnsi="Arial"/>
          <w:i/>
          <w:color w:val="000000"/>
          <w:sz w:val="20"/>
          <w:lang w:val="es-ES"/>
        </w:rPr>
        <w:t xml:space="preserve"> </w:t>
      </w:r>
      <w:r>
        <w:rPr>
          <w:rFonts w:ascii="Arial" w:eastAsia="Arial" w:hAnsi="Arial"/>
          <w:i/>
          <w:color w:val="000000"/>
          <w:sz w:val="20"/>
          <w:lang w:val="es-ES"/>
        </w:rPr>
        <w:tab/>
        <w:t xml:space="preserve"> OCHENTA Y TRES MIL</w:t>
      </w:r>
    </w:p>
    <w:p w:rsidR="000C63FD" w:rsidRDefault="00887FF1">
      <w:pPr>
        <w:spacing w:line="225" w:lineRule="exact"/>
        <w:ind w:left="792"/>
        <w:textAlignment w:val="baseline"/>
        <w:rPr>
          <w:rFonts w:ascii="Arial" w:eastAsia="Arial" w:hAnsi="Arial"/>
          <w:i/>
          <w:color w:val="000000"/>
          <w:sz w:val="20"/>
          <w:lang w:val="es-ES"/>
        </w:rPr>
      </w:pPr>
      <w:r>
        <w:rPr>
          <w:rFonts w:ascii="Arial" w:eastAsia="Arial" w:hAnsi="Arial"/>
          <w:i/>
          <w:color w:val="000000"/>
          <w:sz w:val="20"/>
          <w:lang w:val="es-ES"/>
        </w:rPr>
        <w:t>TRESCIENTOS SESENTA Y CUATRO HABITANTES (83.364), desglosándo</w:t>
      </w:r>
      <w:r>
        <w:rPr>
          <w:rFonts w:ascii="Arial" w:eastAsia="Arial" w:hAnsi="Arial"/>
          <w:i/>
          <w:color w:val="000000"/>
          <w:sz w:val="20"/>
          <w:lang w:val="es-ES"/>
        </w:rPr>
        <w:t>se como sigue:</w:t>
      </w:r>
    </w:p>
    <w:p w:rsidR="000C63FD" w:rsidRDefault="00887FF1">
      <w:pPr>
        <w:numPr>
          <w:ilvl w:val="0"/>
          <w:numId w:val="3"/>
        </w:numPr>
        <w:tabs>
          <w:tab w:val="clear" w:pos="432"/>
          <w:tab w:val="left" w:pos="2232"/>
          <w:tab w:val="left" w:leader="dot" w:pos="4680"/>
        </w:tabs>
        <w:spacing w:before="231" w:line="230" w:lineRule="exact"/>
        <w:ind w:left="1800"/>
        <w:textAlignment w:val="baseline"/>
        <w:rPr>
          <w:rFonts w:ascii="Arial" w:eastAsia="Arial" w:hAnsi="Arial"/>
          <w:i/>
          <w:color w:val="000000"/>
          <w:spacing w:val="-3"/>
          <w:sz w:val="20"/>
          <w:lang w:val="es-ES"/>
        </w:rPr>
      </w:pPr>
      <w:r>
        <w:rPr>
          <w:rFonts w:ascii="Arial" w:eastAsia="Arial" w:hAnsi="Arial"/>
          <w:i/>
          <w:color w:val="000000"/>
          <w:spacing w:val="-3"/>
          <w:sz w:val="20"/>
          <w:lang w:val="es-ES"/>
        </w:rPr>
        <w:t>Hombres</w:t>
      </w:r>
      <w:r>
        <w:rPr>
          <w:rFonts w:ascii="Arial" w:eastAsia="Arial" w:hAnsi="Arial"/>
          <w:i/>
          <w:color w:val="000000"/>
          <w:spacing w:val="-3"/>
          <w:sz w:val="20"/>
          <w:lang w:val="es-ES"/>
        </w:rPr>
        <w:tab/>
        <w:t xml:space="preserve"> 41.569</w:t>
      </w:r>
    </w:p>
    <w:p w:rsidR="000C63FD" w:rsidRDefault="00887FF1">
      <w:pPr>
        <w:numPr>
          <w:ilvl w:val="0"/>
          <w:numId w:val="3"/>
        </w:numPr>
        <w:tabs>
          <w:tab w:val="clear" w:pos="432"/>
          <w:tab w:val="left" w:pos="2232"/>
          <w:tab w:val="left" w:leader="dot" w:pos="4680"/>
        </w:tabs>
        <w:spacing w:before="1" w:line="230" w:lineRule="exact"/>
        <w:ind w:left="1800"/>
        <w:textAlignment w:val="baseline"/>
        <w:rPr>
          <w:rFonts w:ascii="Arial" w:eastAsia="Arial" w:hAnsi="Arial"/>
          <w:i/>
          <w:color w:val="000000"/>
          <w:spacing w:val="-4"/>
          <w:sz w:val="20"/>
          <w:lang w:val="es-ES"/>
        </w:rPr>
      </w:pPr>
      <w:r>
        <w:rPr>
          <w:rFonts w:ascii="Arial" w:eastAsia="Arial" w:hAnsi="Arial"/>
          <w:i/>
          <w:color w:val="000000"/>
          <w:spacing w:val="-4"/>
          <w:sz w:val="20"/>
          <w:lang w:val="es-ES"/>
        </w:rPr>
        <w:t>Mujeres</w:t>
      </w:r>
      <w:r>
        <w:rPr>
          <w:rFonts w:ascii="Arial" w:eastAsia="Arial" w:hAnsi="Arial"/>
          <w:i/>
          <w:color w:val="000000"/>
          <w:spacing w:val="-4"/>
          <w:sz w:val="20"/>
          <w:lang w:val="es-ES"/>
        </w:rPr>
        <w:tab/>
        <w:t xml:space="preserve"> 41.795</w:t>
      </w:r>
    </w:p>
    <w:p w:rsidR="000C63FD" w:rsidRDefault="00887FF1">
      <w:pPr>
        <w:spacing w:before="1" w:line="230" w:lineRule="exact"/>
        <w:ind w:left="2016"/>
        <w:textAlignment w:val="baseline"/>
        <w:rPr>
          <w:rFonts w:ascii="Arial" w:eastAsia="Arial" w:hAnsi="Arial"/>
          <w:b/>
          <w:i/>
          <w:color w:val="000000"/>
          <w:sz w:val="20"/>
          <w:lang w:val="es-ES"/>
        </w:rPr>
      </w:pPr>
      <w:r>
        <w:rPr>
          <w:rFonts w:ascii="Arial" w:eastAsia="Arial" w:hAnsi="Arial"/>
          <w:b/>
          <w:i/>
          <w:color w:val="000000"/>
          <w:sz w:val="20"/>
          <w:lang w:val="es-ES"/>
        </w:rPr>
        <w:t xml:space="preserve">SÉPTIMO.- </w:t>
      </w:r>
      <w:r>
        <w:rPr>
          <w:rFonts w:ascii="Arial" w:eastAsia="Arial" w:hAnsi="Arial"/>
          <w:i/>
          <w:color w:val="000000"/>
          <w:sz w:val="20"/>
          <w:lang w:val="es-ES"/>
        </w:rPr>
        <w:t>El procedimiento a seguir será el siguiente:</w:t>
      </w:r>
    </w:p>
    <w:p w:rsidR="000C63FD" w:rsidRDefault="00887FF1">
      <w:pPr>
        <w:spacing w:before="1" w:line="230" w:lineRule="exact"/>
        <w:ind w:left="792" w:firstLine="648"/>
        <w:jc w:val="both"/>
        <w:textAlignment w:val="baseline"/>
        <w:rPr>
          <w:rFonts w:ascii="Arial" w:eastAsia="Arial" w:hAnsi="Arial"/>
          <w:b/>
          <w:i/>
          <w:color w:val="000000"/>
          <w:sz w:val="20"/>
          <w:lang w:val="es-ES"/>
        </w:rPr>
      </w:pPr>
      <w:r>
        <w:rPr>
          <w:rFonts w:ascii="Arial" w:eastAsia="Arial" w:hAnsi="Arial"/>
          <w:b/>
          <w:i/>
          <w:color w:val="000000"/>
          <w:sz w:val="20"/>
          <w:lang w:val="es-ES"/>
        </w:rPr>
        <w:t xml:space="preserve">-. </w:t>
      </w:r>
      <w:r>
        <w:rPr>
          <w:rFonts w:ascii="Arial" w:eastAsia="Arial" w:hAnsi="Arial"/>
          <w:i/>
          <w:color w:val="000000"/>
          <w:sz w:val="20"/>
          <w:lang w:val="es-ES"/>
        </w:rPr>
        <w:t xml:space="preserve">Para la formalización del expediente de aprobación de la Revisión del Padrón Municipal de Habitantes, con referencia a 1 de enero del año, el Ayuntamiento deberá tomar en consideración las variaciones producidas en el Padrón de su municipio que hayan sido </w:t>
      </w:r>
      <w:r>
        <w:rPr>
          <w:rFonts w:ascii="Arial" w:eastAsia="Arial" w:hAnsi="Arial"/>
          <w:i/>
          <w:color w:val="000000"/>
          <w:sz w:val="20"/>
          <w:lang w:val="es-ES"/>
        </w:rPr>
        <w:t>remitidas al Instituto Nacional de Estadística en los ficheros de intercambio mensuales,</w:t>
      </w:r>
    </w:p>
    <w:p w:rsidR="000C63FD" w:rsidRDefault="00887FF1">
      <w:pPr>
        <w:spacing w:line="230" w:lineRule="exact"/>
        <w:ind w:left="792" w:firstLine="648"/>
        <w:jc w:val="both"/>
        <w:textAlignment w:val="baseline"/>
        <w:rPr>
          <w:rFonts w:ascii="Arial" w:eastAsia="Arial" w:hAnsi="Arial"/>
          <w:b/>
          <w:i/>
          <w:color w:val="000000"/>
          <w:sz w:val="20"/>
          <w:lang w:val="es-ES"/>
        </w:rPr>
      </w:pPr>
      <w:r>
        <w:rPr>
          <w:rFonts w:ascii="Arial" w:eastAsia="Arial" w:hAnsi="Arial"/>
          <w:b/>
          <w:i/>
          <w:color w:val="000000"/>
          <w:sz w:val="20"/>
          <w:lang w:val="es-ES"/>
        </w:rPr>
        <w:t xml:space="preserve">-. </w:t>
      </w:r>
      <w:r>
        <w:rPr>
          <w:rFonts w:ascii="Arial" w:eastAsia="Arial" w:hAnsi="Arial"/>
          <w:i/>
          <w:color w:val="000000"/>
          <w:sz w:val="20"/>
          <w:lang w:val="es-ES"/>
        </w:rPr>
        <w:t>Por el Servicio Municipal de Estadística, se formalizarán las actuaciones llevadas a cabo durante el ejercicio anterior.</w:t>
      </w:r>
    </w:p>
    <w:p w:rsidR="000C63FD" w:rsidRDefault="00887FF1">
      <w:pPr>
        <w:spacing w:before="6" w:line="225" w:lineRule="exact"/>
        <w:ind w:left="792" w:firstLine="648"/>
        <w:jc w:val="both"/>
        <w:textAlignment w:val="baseline"/>
        <w:rPr>
          <w:rFonts w:ascii="Arial" w:eastAsia="Arial" w:hAnsi="Arial"/>
          <w:b/>
          <w:i/>
          <w:color w:val="000000"/>
          <w:sz w:val="20"/>
          <w:lang w:val="es-ES"/>
        </w:rPr>
      </w:pPr>
      <w:r>
        <w:rPr>
          <w:rFonts w:ascii="Arial" w:eastAsia="Arial" w:hAnsi="Arial"/>
          <w:b/>
          <w:i/>
          <w:color w:val="000000"/>
          <w:sz w:val="20"/>
          <w:lang w:val="es-ES"/>
        </w:rPr>
        <w:t xml:space="preserve">-. </w:t>
      </w:r>
      <w:r>
        <w:rPr>
          <w:rFonts w:ascii="Arial" w:eastAsia="Arial" w:hAnsi="Arial"/>
          <w:i/>
          <w:color w:val="000000"/>
          <w:sz w:val="20"/>
          <w:lang w:val="es-ES"/>
        </w:rPr>
        <w:t>Se elevará al Pleno de la Corporación la</w:t>
      </w:r>
      <w:r>
        <w:rPr>
          <w:rFonts w:ascii="Arial" w:eastAsia="Arial" w:hAnsi="Arial"/>
          <w:i/>
          <w:color w:val="000000"/>
          <w:sz w:val="20"/>
          <w:lang w:val="es-ES"/>
        </w:rPr>
        <w:t xml:space="preserve"> Propuesta de aprobación del Resumen Numérico de la Revisión del Padrón a 1 de enero del ejercicio.</w:t>
      </w:r>
    </w:p>
    <w:p w:rsidR="000C63FD" w:rsidRDefault="00887FF1">
      <w:pPr>
        <w:spacing w:before="1" w:line="230" w:lineRule="exact"/>
        <w:ind w:left="792" w:firstLine="648"/>
        <w:jc w:val="both"/>
        <w:textAlignment w:val="baseline"/>
        <w:rPr>
          <w:rFonts w:ascii="Arial" w:eastAsia="Arial" w:hAnsi="Arial"/>
          <w:b/>
          <w:i/>
          <w:color w:val="000000"/>
          <w:sz w:val="20"/>
          <w:lang w:val="es-ES"/>
        </w:rPr>
      </w:pPr>
      <w:r>
        <w:rPr>
          <w:rFonts w:ascii="Arial" w:eastAsia="Arial" w:hAnsi="Arial"/>
          <w:b/>
          <w:i/>
          <w:color w:val="000000"/>
          <w:sz w:val="20"/>
          <w:lang w:val="es-ES"/>
        </w:rPr>
        <w:t xml:space="preserve">-. </w:t>
      </w:r>
      <w:r>
        <w:rPr>
          <w:rFonts w:ascii="Arial" w:eastAsia="Arial" w:hAnsi="Arial"/>
          <w:i/>
          <w:color w:val="000000"/>
          <w:sz w:val="20"/>
          <w:lang w:val="es-ES"/>
        </w:rPr>
        <w:t>La citada aprobación de los resultados numéricos de la revisión anual se comunicará a la Delegación Provincial del Instituto Nacional de Estadística.</w:t>
      </w:r>
    </w:p>
    <w:p w:rsidR="000C63FD" w:rsidRDefault="00887FF1">
      <w:pPr>
        <w:spacing w:before="232" w:line="230" w:lineRule="exact"/>
        <w:ind w:left="792" w:firstLine="648"/>
        <w:jc w:val="both"/>
        <w:textAlignment w:val="baseline"/>
        <w:rPr>
          <w:rFonts w:ascii="Arial" w:eastAsia="Arial" w:hAnsi="Arial"/>
          <w:i/>
          <w:color w:val="000000"/>
          <w:sz w:val="20"/>
          <w:lang w:val="es-ES"/>
        </w:rPr>
      </w:pPr>
      <w:r>
        <w:rPr>
          <w:rFonts w:ascii="Arial" w:eastAsia="Arial" w:hAnsi="Arial"/>
          <w:i/>
          <w:color w:val="000000"/>
          <w:sz w:val="20"/>
          <w:lang w:val="es-ES"/>
        </w:rPr>
        <w:t>Vis</w:t>
      </w:r>
      <w:r>
        <w:rPr>
          <w:rFonts w:ascii="Arial" w:eastAsia="Arial" w:hAnsi="Arial"/>
          <w:i/>
          <w:color w:val="000000"/>
          <w:sz w:val="20"/>
          <w:lang w:val="es-ES"/>
        </w:rPr>
        <w:t>to cuanto antecede, y de conformidad con lo establecido en el artículo 175 del Real Decreto 2568/1986, de 28 de noviembre, por el que se aprueba el Reglamento de Organización, Funcionamiento y Régimen Jurídico de las Entidades Locales, quienes suscriben, e</w:t>
      </w:r>
      <w:r>
        <w:rPr>
          <w:rFonts w:ascii="Arial" w:eastAsia="Arial" w:hAnsi="Arial"/>
          <w:i/>
          <w:color w:val="000000"/>
          <w:sz w:val="20"/>
          <w:lang w:val="es-ES"/>
        </w:rPr>
        <w:t>levan al Pleno la siguiente propuesta de acuerdo:</w:t>
      </w:r>
    </w:p>
    <w:p w:rsidR="000C63FD" w:rsidRDefault="00887FF1">
      <w:pPr>
        <w:spacing w:before="231" w:line="230" w:lineRule="exact"/>
        <w:ind w:left="1440"/>
        <w:textAlignment w:val="baseline"/>
        <w:rPr>
          <w:rFonts w:ascii="Arial" w:eastAsia="Arial" w:hAnsi="Arial"/>
          <w:i/>
          <w:color w:val="000000"/>
          <w:spacing w:val="-1"/>
          <w:sz w:val="20"/>
          <w:lang w:val="es-ES"/>
        </w:rPr>
      </w:pPr>
      <w:r>
        <w:rPr>
          <w:rFonts w:ascii="Arial" w:eastAsia="Arial" w:hAnsi="Arial"/>
          <w:i/>
          <w:color w:val="000000"/>
          <w:spacing w:val="-1"/>
          <w:sz w:val="20"/>
          <w:lang w:val="es-ES"/>
        </w:rPr>
        <w:t>TEXTO DISPOSITIVO DE LA PROPUESTA DE RESOLUCIÓN</w:t>
      </w:r>
    </w:p>
    <w:p w:rsidR="000C63FD" w:rsidRDefault="00887FF1">
      <w:pPr>
        <w:spacing w:before="342" w:line="230" w:lineRule="exact"/>
        <w:ind w:left="792" w:firstLine="648"/>
        <w:jc w:val="both"/>
        <w:textAlignment w:val="baseline"/>
        <w:rPr>
          <w:rFonts w:ascii="Arial" w:eastAsia="Arial" w:hAnsi="Arial"/>
          <w:b/>
          <w:i/>
          <w:color w:val="000000"/>
          <w:sz w:val="20"/>
          <w:lang w:val="es-ES"/>
        </w:rPr>
      </w:pPr>
      <w:r>
        <w:rPr>
          <w:rFonts w:ascii="Arial" w:eastAsia="Arial" w:hAnsi="Arial"/>
          <w:b/>
          <w:i/>
          <w:color w:val="000000"/>
          <w:sz w:val="20"/>
          <w:lang w:val="es-ES"/>
        </w:rPr>
        <w:t xml:space="preserve">PRIMERO. </w:t>
      </w:r>
      <w:r>
        <w:rPr>
          <w:rFonts w:ascii="Arial" w:eastAsia="Arial" w:hAnsi="Arial"/>
          <w:i/>
          <w:color w:val="000000"/>
          <w:sz w:val="20"/>
          <w:lang w:val="es-ES"/>
        </w:rPr>
        <w:t>Aprobar la revisión del Padrón Municipal de Santa Lucía de Tirajana con referencia al 1 de enero de 2025, siendo la población resultante de 83.364 Habitantes, desglosado como se indica a continuación:</w:t>
      </w:r>
    </w:p>
    <w:p w:rsidR="000C63FD" w:rsidRDefault="00887FF1">
      <w:pPr>
        <w:numPr>
          <w:ilvl w:val="0"/>
          <w:numId w:val="3"/>
        </w:numPr>
        <w:tabs>
          <w:tab w:val="clear" w:pos="432"/>
          <w:tab w:val="left" w:pos="2232"/>
          <w:tab w:val="left" w:leader="dot" w:pos="4680"/>
        </w:tabs>
        <w:spacing w:before="231" w:line="230" w:lineRule="exact"/>
        <w:ind w:left="1800"/>
        <w:textAlignment w:val="baseline"/>
        <w:rPr>
          <w:rFonts w:ascii="Arial" w:eastAsia="Arial" w:hAnsi="Arial"/>
          <w:i/>
          <w:color w:val="000000"/>
          <w:spacing w:val="-3"/>
          <w:sz w:val="20"/>
          <w:lang w:val="es-ES"/>
        </w:rPr>
      </w:pPr>
      <w:r>
        <w:rPr>
          <w:rFonts w:ascii="Arial" w:eastAsia="Arial" w:hAnsi="Arial"/>
          <w:i/>
          <w:color w:val="000000"/>
          <w:spacing w:val="-3"/>
          <w:sz w:val="20"/>
          <w:lang w:val="es-ES"/>
        </w:rPr>
        <w:t>Hombres</w:t>
      </w:r>
      <w:r>
        <w:rPr>
          <w:rFonts w:ascii="Arial" w:eastAsia="Arial" w:hAnsi="Arial"/>
          <w:i/>
          <w:color w:val="000000"/>
          <w:spacing w:val="-3"/>
          <w:sz w:val="20"/>
          <w:lang w:val="es-ES"/>
        </w:rPr>
        <w:tab/>
        <w:t xml:space="preserve"> 41.569</w:t>
      </w:r>
    </w:p>
    <w:p w:rsidR="000C63FD" w:rsidRDefault="00887FF1">
      <w:pPr>
        <w:numPr>
          <w:ilvl w:val="0"/>
          <w:numId w:val="3"/>
        </w:numPr>
        <w:tabs>
          <w:tab w:val="clear" w:pos="432"/>
          <w:tab w:val="left" w:pos="2232"/>
          <w:tab w:val="left" w:leader="dot" w:pos="4680"/>
        </w:tabs>
        <w:spacing w:line="230" w:lineRule="exact"/>
        <w:ind w:left="1800"/>
        <w:textAlignment w:val="baseline"/>
        <w:rPr>
          <w:rFonts w:ascii="Arial" w:eastAsia="Arial" w:hAnsi="Arial"/>
          <w:i/>
          <w:color w:val="000000"/>
          <w:spacing w:val="-4"/>
          <w:sz w:val="20"/>
          <w:lang w:val="es-ES"/>
        </w:rPr>
      </w:pPr>
      <w:r>
        <w:rPr>
          <w:rFonts w:ascii="Arial" w:eastAsia="Arial" w:hAnsi="Arial"/>
          <w:i/>
          <w:color w:val="000000"/>
          <w:spacing w:val="-4"/>
          <w:sz w:val="20"/>
          <w:lang w:val="es-ES"/>
        </w:rPr>
        <w:t>Mujeres</w:t>
      </w:r>
      <w:r>
        <w:rPr>
          <w:rFonts w:ascii="Arial" w:eastAsia="Arial" w:hAnsi="Arial"/>
          <w:i/>
          <w:color w:val="000000"/>
          <w:spacing w:val="-4"/>
          <w:sz w:val="20"/>
          <w:lang w:val="es-ES"/>
        </w:rPr>
        <w:tab/>
        <w:t xml:space="preserve"> 41.795</w:t>
      </w:r>
    </w:p>
    <w:p w:rsidR="000C63FD" w:rsidRDefault="00887FF1">
      <w:pPr>
        <w:spacing w:before="227" w:after="282" w:line="230" w:lineRule="exact"/>
        <w:ind w:left="792" w:firstLine="648"/>
        <w:jc w:val="both"/>
        <w:textAlignment w:val="baseline"/>
        <w:rPr>
          <w:rFonts w:ascii="Arial" w:eastAsia="Arial" w:hAnsi="Arial"/>
          <w:b/>
          <w:i/>
          <w:color w:val="000000"/>
          <w:sz w:val="20"/>
          <w:lang w:val="es-ES"/>
        </w:rPr>
      </w:pPr>
      <w:r>
        <w:rPr>
          <w:rFonts w:ascii="Arial" w:eastAsia="Arial" w:hAnsi="Arial"/>
          <w:b/>
          <w:i/>
          <w:color w:val="000000"/>
          <w:sz w:val="20"/>
          <w:lang w:val="es-ES"/>
        </w:rPr>
        <w:t xml:space="preserve">SEGUNDO. </w:t>
      </w:r>
      <w:r>
        <w:rPr>
          <w:rFonts w:ascii="Arial" w:eastAsia="Arial" w:hAnsi="Arial"/>
          <w:i/>
          <w:color w:val="000000"/>
          <w:sz w:val="20"/>
          <w:lang w:val="es-ES"/>
        </w:rPr>
        <w:t>Dar traslado del acuerdo al Instituto Nacional de Estadística, Delegación de Las Palmas, para su conocimiento y efectos oportunos.</w:t>
      </w:r>
    </w:p>
    <w:p w:rsidR="000C63FD" w:rsidRDefault="00887FF1">
      <w:pPr>
        <w:ind w:left="10048" w:right="154"/>
        <w:textAlignment w:val="baseline"/>
      </w:pPr>
      <w:r>
        <w:rPr>
          <w:noProof/>
          <w:lang w:val="es-ES" w:eastAsia="es-ES"/>
        </w:rPr>
        <w:drawing>
          <wp:inline distT="0" distB="0" distL="0" distR="0">
            <wp:extent cx="417830" cy="420370"/>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8" cstate="print"/>
                    <a:stretch>
                      <a:fillRect/>
                    </a:stretch>
                  </pic:blipFill>
                  <pic:spPr>
                    <a:xfrm>
                      <a:off x="0" y="0"/>
                      <a:ext cx="417830" cy="420370"/>
                    </a:xfrm>
                    <a:prstGeom prst="rect">
                      <a:avLst/>
                    </a:prstGeom>
                  </pic:spPr>
                </pic:pic>
              </a:graphicData>
            </a:graphic>
          </wp:inline>
        </w:drawing>
      </w:r>
    </w:p>
    <w:p w:rsidR="000C63FD" w:rsidRDefault="000C63FD">
      <w:pPr>
        <w:sectPr w:rsidR="000C63FD">
          <w:pgSz w:w="11923" w:h="16862"/>
          <w:pgMar w:top="820" w:right="431" w:bottom="206" w:left="632" w:header="720" w:footer="720" w:gutter="0"/>
          <w:cols w:space="720"/>
        </w:sectPr>
      </w:pPr>
    </w:p>
    <w:p w:rsidR="000C63FD" w:rsidRDefault="00887FF1">
      <w:pPr>
        <w:spacing w:before="9" w:line="230" w:lineRule="exact"/>
        <w:ind w:right="72" w:firstLine="864"/>
        <w:jc w:val="both"/>
        <w:textAlignment w:val="baseline"/>
        <w:rPr>
          <w:rFonts w:ascii="Arial" w:eastAsia="Arial" w:hAnsi="Arial"/>
          <w:b/>
          <w:i/>
          <w:color w:val="000000"/>
          <w:sz w:val="20"/>
          <w:lang w:val="es-ES"/>
        </w:rPr>
      </w:pPr>
      <w:r>
        <w:rPr>
          <w:rFonts w:ascii="Arial" w:eastAsia="Arial" w:hAnsi="Arial"/>
          <w:b/>
          <w:i/>
          <w:color w:val="000000"/>
          <w:sz w:val="20"/>
          <w:lang w:val="es-ES"/>
        </w:rPr>
        <w:lastRenderedPageBreak/>
        <w:t xml:space="preserve">TERCERO.- </w:t>
      </w:r>
      <w:r>
        <w:rPr>
          <w:rFonts w:ascii="Arial" w:eastAsia="Arial" w:hAnsi="Arial"/>
          <w:i/>
          <w:color w:val="000000"/>
          <w:sz w:val="20"/>
          <w:lang w:val="es-ES"/>
        </w:rPr>
        <w:t>Dar traslado del acuerdo al Servicio de Estadística, para su anotación en el expediente de su razón</w:t>
      </w:r>
      <w:r>
        <w:rPr>
          <w:rFonts w:ascii="Arial" w:eastAsia="Arial" w:hAnsi="Arial"/>
          <w:i/>
          <w:color w:val="000000"/>
          <w:sz w:val="20"/>
          <w:lang w:val="es-ES"/>
        </w:rPr>
        <w:t>.</w:t>
      </w:r>
    </w:p>
    <w:p w:rsidR="000C63FD" w:rsidRDefault="00887FF1">
      <w:pPr>
        <w:spacing w:before="235" w:line="230" w:lineRule="exact"/>
        <w:ind w:firstLine="1080"/>
        <w:jc w:val="both"/>
        <w:textAlignment w:val="baseline"/>
        <w:rPr>
          <w:rFonts w:ascii="Arial" w:eastAsia="Arial" w:hAnsi="Arial"/>
          <w:b/>
          <w:i/>
          <w:color w:val="000000"/>
          <w:sz w:val="20"/>
          <w:lang w:val="es-ES"/>
        </w:rPr>
      </w:pPr>
      <w:r>
        <w:rPr>
          <w:rFonts w:ascii="Arial" w:eastAsia="Arial" w:hAnsi="Arial"/>
          <w:b/>
          <w:i/>
          <w:color w:val="000000"/>
          <w:sz w:val="20"/>
          <w:lang w:val="es-ES"/>
        </w:rPr>
        <w:t>Es todo cuanto tengo a bien informar, dejando a salvo mejor criterio fundamentado en Derecho de la Corporación.</w:t>
      </w:r>
    </w:p>
    <w:p w:rsidR="000C63FD" w:rsidRDefault="00887FF1">
      <w:pPr>
        <w:spacing w:before="337" w:line="230" w:lineRule="exact"/>
        <w:ind w:left="1872"/>
        <w:textAlignment w:val="baseline"/>
        <w:rPr>
          <w:rFonts w:ascii="Arial" w:eastAsia="Arial" w:hAnsi="Arial"/>
          <w:i/>
          <w:color w:val="000000"/>
          <w:sz w:val="20"/>
          <w:lang w:val="es-ES"/>
        </w:rPr>
      </w:pPr>
      <w:r>
        <w:rPr>
          <w:rFonts w:ascii="Arial" w:eastAsia="Arial" w:hAnsi="Arial"/>
          <w:i/>
          <w:color w:val="000000"/>
          <w:sz w:val="20"/>
          <w:lang w:val="es-ES"/>
        </w:rPr>
        <w:t>En Santa Lucía de Tirajana de Tirajana, a fecha de firma electrónica.</w:t>
      </w:r>
    </w:p>
    <w:p w:rsidR="000C63FD" w:rsidRDefault="00887FF1">
      <w:pPr>
        <w:tabs>
          <w:tab w:val="left" w:pos="5256"/>
        </w:tabs>
        <w:spacing w:before="5" w:line="230" w:lineRule="exact"/>
        <w:ind w:right="1800"/>
        <w:textAlignment w:val="baseline"/>
        <w:rPr>
          <w:rFonts w:ascii="Arial" w:eastAsia="Arial" w:hAnsi="Arial"/>
          <w:b/>
          <w:i/>
          <w:color w:val="000000"/>
          <w:sz w:val="20"/>
          <w:lang w:val="es-ES"/>
        </w:rPr>
      </w:pPr>
      <w:r>
        <w:rPr>
          <w:rFonts w:ascii="Arial" w:eastAsia="Arial" w:hAnsi="Arial"/>
          <w:b/>
          <w:i/>
          <w:color w:val="000000"/>
          <w:sz w:val="20"/>
          <w:lang w:val="es-ES"/>
        </w:rPr>
        <w:t>La Jefa de Servicio de Secretaría General</w:t>
      </w:r>
      <w:r>
        <w:rPr>
          <w:rFonts w:ascii="Arial" w:eastAsia="Arial" w:hAnsi="Arial"/>
          <w:b/>
          <w:i/>
          <w:color w:val="000000"/>
          <w:sz w:val="20"/>
          <w:lang w:val="es-ES"/>
        </w:rPr>
        <w:tab/>
        <w:t>El Secretario General (Decreto</w:t>
      </w:r>
      <w:r>
        <w:rPr>
          <w:rFonts w:ascii="Arial" w:eastAsia="Arial" w:hAnsi="Arial"/>
          <w:b/>
          <w:i/>
          <w:color w:val="000000"/>
          <w:sz w:val="20"/>
          <w:lang w:val="es-ES"/>
        </w:rPr>
        <w:t xml:space="preserve"> Nº 2776, de fecha 07/05/2024)</w:t>
      </w:r>
    </w:p>
    <w:p w:rsidR="000C63FD" w:rsidRDefault="00887FF1">
      <w:pPr>
        <w:tabs>
          <w:tab w:val="left" w:pos="5400"/>
        </w:tabs>
        <w:spacing w:before="233" w:line="228" w:lineRule="exact"/>
        <w:ind w:left="432"/>
        <w:textAlignment w:val="baseline"/>
        <w:rPr>
          <w:rFonts w:ascii="Arial" w:eastAsia="Arial" w:hAnsi="Arial"/>
          <w:b/>
          <w:i/>
          <w:color w:val="000000"/>
          <w:sz w:val="20"/>
          <w:lang w:val="es-ES"/>
        </w:rPr>
      </w:pPr>
      <w:r>
        <w:rPr>
          <w:rFonts w:ascii="Arial" w:eastAsia="Arial" w:hAnsi="Arial"/>
          <w:b/>
          <w:i/>
          <w:color w:val="000000"/>
          <w:sz w:val="20"/>
          <w:lang w:val="es-ES"/>
        </w:rPr>
        <w:t>Fdo. Raquel Alvarado Castellano</w:t>
      </w:r>
      <w:r>
        <w:rPr>
          <w:rFonts w:ascii="Arial" w:eastAsia="Arial" w:hAnsi="Arial"/>
          <w:b/>
          <w:i/>
          <w:color w:val="000000"/>
          <w:sz w:val="20"/>
          <w:lang w:val="es-ES"/>
        </w:rPr>
        <w:tab/>
        <w:t>Fdo. Luis Alfonso Manero Torres”</w:t>
      </w:r>
    </w:p>
    <w:p w:rsidR="000C63FD" w:rsidRDefault="000C63FD">
      <w:pPr>
        <w:spacing w:before="258" w:line="249" w:lineRule="exact"/>
        <w:ind w:firstLine="720"/>
        <w:jc w:val="both"/>
        <w:textAlignment w:val="baseline"/>
        <w:rPr>
          <w:rFonts w:ascii="Arial" w:eastAsia="Arial" w:hAnsi="Arial"/>
          <w:color w:val="000000"/>
          <w:lang w:val="es-ES"/>
        </w:rPr>
      </w:pPr>
      <w:r w:rsidRPr="000C63FD">
        <w:pict>
          <v:shape id="_x0000_s1115" type="#_x0000_t202" style="position:absolute;left:0;text-align:left;margin-left:532.3pt;margin-top:307.9pt;width:35.3pt;height:164.4pt;z-index:-251674624;mso-wrap-distance-left:0;mso-wrap-distance-right:0;mso-position-horizontal-relative:page;mso-position-vertical-relative:page" filled="f" stroked="f">
            <v:textbox style="layout-flow:vertical;mso-layout-flow-alt:bottom-to-top" inset="0,0,0,0">
              <w:txbxContent>
                <w:p w:rsidR="000C63FD" w:rsidRDefault="00887FF1">
                  <w:pPr>
                    <w:spacing w:before="188" w:line="278" w:lineRule="exact"/>
                    <w:textAlignment w:val="baseline"/>
                    <w:rPr>
                      <w:rFonts w:ascii="Tahoma" w:eastAsia="Tahoma" w:hAnsi="Tahoma"/>
                      <w:b/>
                      <w:color w:val="000000"/>
                      <w:spacing w:val="-11"/>
                      <w:sz w:val="32"/>
                      <w:lang w:val="es-ES"/>
                    </w:rPr>
                  </w:pPr>
                  <w:r>
                    <w:rPr>
                      <w:rFonts w:ascii="Tahoma" w:eastAsia="Tahoma" w:hAnsi="Tahoma"/>
                      <w:b/>
                      <w:color w:val="000000"/>
                      <w:spacing w:val="-11"/>
                      <w:sz w:val="32"/>
                      <w:lang w:val="es-ES"/>
                    </w:rPr>
                    <w:t>ACTA DEL PLENO</w:t>
                  </w:r>
                </w:p>
                <w:p w:rsidR="000C63FD" w:rsidRDefault="00887FF1">
                  <w:pPr>
                    <w:spacing w:before="62" w:line="173" w:lineRule="exact"/>
                    <w:textAlignment w:val="baseline"/>
                    <w:rPr>
                      <w:rFonts w:ascii="Tahoma" w:eastAsia="Tahoma" w:hAnsi="Tahoma"/>
                      <w:color w:val="000000"/>
                      <w:spacing w:val="-4"/>
                      <w:sz w:val="18"/>
                      <w:lang w:val="es-ES"/>
                    </w:rPr>
                  </w:pPr>
                  <w:r>
                    <w:rPr>
                      <w:rFonts w:ascii="Tahoma" w:eastAsia="Tahoma" w:hAnsi="Tahoma"/>
                      <w:color w:val="000000"/>
                      <w:spacing w:val="-4"/>
                      <w:sz w:val="18"/>
                      <w:lang w:val="es-ES"/>
                    </w:rPr>
                    <w:t>Número: 2025-0005 Fecha: 30/04/2025</w:t>
                  </w:r>
                </w:p>
              </w:txbxContent>
            </v:textbox>
            <w10:wrap type="square" anchorx="page" anchory="page"/>
          </v:shape>
        </w:pict>
      </w:r>
      <w:r w:rsidR="00887FF1">
        <w:rPr>
          <w:rFonts w:ascii="Arial" w:eastAsia="Arial" w:hAnsi="Arial"/>
          <w:color w:val="000000"/>
          <w:lang w:val="es-ES"/>
        </w:rPr>
        <w:t>Visto el dictamen favorable emitido por la Comisión Municipal Informativa de Hacienda y Régimen Interno, que se tiene por reproducido.</w:t>
      </w:r>
    </w:p>
    <w:p w:rsidR="000C63FD" w:rsidRDefault="00887FF1">
      <w:pPr>
        <w:spacing w:before="259" w:line="250" w:lineRule="exact"/>
        <w:ind w:firstLine="720"/>
        <w:jc w:val="both"/>
        <w:textAlignment w:val="baseline"/>
        <w:rPr>
          <w:rFonts w:ascii="Arial" w:eastAsia="Arial" w:hAnsi="Arial"/>
          <w:color w:val="000000"/>
          <w:lang w:val="es-ES"/>
        </w:rPr>
      </w:pPr>
      <w:r>
        <w:rPr>
          <w:rFonts w:ascii="Arial" w:eastAsia="Arial" w:hAnsi="Arial"/>
          <w:color w:val="000000"/>
          <w:lang w:val="es-ES"/>
        </w:rPr>
        <w:t>El Ayuntamiento Pleno, acuerda por unanimidad de los miembros presentes (22 votos a favor), mayoría absoluta legal:</w:t>
      </w:r>
    </w:p>
    <w:p w:rsidR="000C63FD" w:rsidRDefault="00887FF1">
      <w:pPr>
        <w:spacing w:before="116" w:line="254" w:lineRule="exact"/>
        <w:ind w:firstLine="720"/>
        <w:jc w:val="both"/>
        <w:textAlignment w:val="baseline"/>
        <w:rPr>
          <w:rFonts w:ascii="Arial" w:eastAsia="Arial" w:hAnsi="Arial"/>
          <w:b/>
          <w:color w:val="000000"/>
          <w:lang w:val="es-ES"/>
        </w:rPr>
      </w:pPr>
      <w:r>
        <w:rPr>
          <w:rFonts w:ascii="Arial" w:eastAsia="Arial" w:hAnsi="Arial"/>
          <w:b/>
          <w:color w:val="000000"/>
          <w:lang w:val="es-ES"/>
        </w:rPr>
        <w:t>PRIME</w:t>
      </w:r>
      <w:r>
        <w:rPr>
          <w:rFonts w:ascii="Arial" w:eastAsia="Arial" w:hAnsi="Arial"/>
          <w:b/>
          <w:color w:val="000000"/>
          <w:lang w:val="es-ES"/>
        </w:rPr>
        <w:t xml:space="preserve">RO. </w:t>
      </w:r>
      <w:r>
        <w:rPr>
          <w:rFonts w:ascii="Arial" w:eastAsia="Arial" w:hAnsi="Arial"/>
          <w:color w:val="000000"/>
          <w:lang w:val="es-ES"/>
        </w:rPr>
        <w:t>Aprobar la revisión del Padrón Municipal de Santa Lucía de Tirajana con referencia al 1 de enero de 2025, siendo la población resultante de 83.364 Habitantes, desglosado como se indica a continuación:</w:t>
      </w:r>
    </w:p>
    <w:p w:rsidR="000C63FD" w:rsidRDefault="00887FF1">
      <w:pPr>
        <w:numPr>
          <w:ilvl w:val="0"/>
          <w:numId w:val="4"/>
        </w:numPr>
        <w:tabs>
          <w:tab w:val="clear" w:pos="360"/>
          <w:tab w:val="left" w:pos="1440"/>
          <w:tab w:val="left" w:leader="dot" w:pos="4176"/>
        </w:tabs>
        <w:spacing w:before="265" w:line="243" w:lineRule="exact"/>
        <w:ind w:left="1080"/>
        <w:textAlignment w:val="baseline"/>
        <w:rPr>
          <w:rFonts w:ascii="Arial" w:eastAsia="Arial" w:hAnsi="Arial"/>
          <w:color w:val="000000"/>
          <w:spacing w:val="-3"/>
          <w:lang w:val="es-ES"/>
        </w:rPr>
      </w:pPr>
      <w:r>
        <w:rPr>
          <w:rFonts w:ascii="Arial" w:eastAsia="Arial" w:hAnsi="Arial"/>
          <w:color w:val="000000"/>
          <w:spacing w:val="-3"/>
          <w:lang w:val="es-ES"/>
        </w:rPr>
        <w:t>Hombres</w:t>
      </w:r>
      <w:r>
        <w:rPr>
          <w:rFonts w:ascii="Arial" w:eastAsia="Arial" w:hAnsi="Arial"/>
          <w:color w:val="000000"/>
          <w:spacing w:val="-3"/>
          <w:lang w:val="es-ES"/>
        </w:rPr>
        <w:tab/>
        <w:t xml:space="preserve"> 41.569</w:t>
      </w:r>
    </w:p>
    <w:p w:rsidR="000C63FD" w:rsidRDefault="00887FF1">
      <w:pPr>
        <w:numPr>
          <w:ilvl w:val="0"/>
          <w:numId w:val="4"/>
        </w:numPr>
        <w:tabs>
          <w:tab w:val="clear" w:pos="360"/>
          <w:tab w:val="left" w:pos="1440"/>
          <w:tab w:val="left" w:leader="dot" w:pos="4176"/>
        </w:tabs>
        <w:spacing w:before="12" w:line="243" w:lineRule="exact"/>
        <w:ind w:left="1080"/>
        <w:textAlignment w:val="baseline"/>
        <w:rPr>
          <w:rFonts w:ascii="Arial" w:eastAsia="Arial" w:hAnsi="Arial"/>
          <w:color w:val="000000"/>
          <w:spacing w:val="-3"/>
          <w:lang w:val="es-ES"/>
        </w:rPr>
      </w:pPr>
      <w:r>
        <w:rPr>
          <w:rFonts w:ascii="Arial" w:eastAsia="Arial" w:hAnsi="Arial"/>
          <w:color w:val="000000"/>
          <w:spacing w:val="-3"/>
          <w:lang w:val="es-ES"/>
        </w:rPr>
        <w:t xml:space="preserve">Mujeres </w:t>
      </w:r>
      <w:r>
        <w:rPr>
          <w:rFonts w:ascii="Arial" w:eastAsia="Arial" w:hAnsi="Arial"/>
          <w:color w:val="000000"/>
          <w:spacing w:val="-3"/>
          <w:lang w:val="es-ES"/>
        </w:rPr>
        <w:tab/>
        <w:t xml:space="preserve"> 41.795</w:t>
      </w:r>
    </w:p>
    <w:p w:rsidR="000C63FD" w:rsidRDefault="00887FF1">
      <w:pPr>
        <w:spacing w:before="246" w:line="254" w:lineRule="exact"/>
        <w:ind w:firstLine="720"/>
        <w:jc w:val="both"/>
        <w:textAlignment w:val="baseline"/>
        <w:rPr>
          <w:rFonts w:ascii="Arial" w:eastAsia="Arial" w:hAnsi="Arial"/>
          <w:b/>
          <w:color w:val="000000"/>
          <w:lang w:val="es-ES"/>
        </w:rPr>
      </w:pPr>
      <w:r>
        <w:rPr>
          <w:rFonts w:ascii="Arial" w:eastAsia="Arial" w:hAnsi="Arial"/>
          <w:b/>
          <w:color w:val="000000"/>
          <w:lang w:val="es-ES"/>
        </w:rPr>
        <w:t xml:space="preserve">SEGUNDO. </w:t>
      </w:r>
      <w:r>
        <w:rPr>
          <w:rFonts w:ascii="Arial" w:eastAsia="Arial" w:hAnsi="Arial"/>
          <w:color w:val="000000"/>
          <w:lang w:val="es-ES"/>
        </w:rPr>
        <w:t>Dar traslado del acuerdo al Instituto Nacional de Estadística, Delegación de Las Palmas, para su conocimiento y efectos oportunos.</w:t>
      </w:r>
    </w:p>
    <w:p w:rsidR="000C63FD" w:rsidRDefault="00887FF1">
      <w:pPr>
        <w:spacing w:before="250" w:line="254" w:lineRule="exact"/>
        <w:ind w:right="72" w:firstLine="864"/>
        <w:jc w:val="both"/>
        <w:textAlignment w:val="baseline"/>
        <w:rPr>
          <w:rFonts w:ascii="Arial" w:eastAsia="Arial" w:hAnsi="Arial"/>
          <w:b/>
          <w:color w:val="000000"/>
          <w:lang w:val="es-ES"/>
        </w:rPr>
      </w:pPr>
      <w:r>
        <w:rPr>
          <w:rFonts w:ascii="Arial" w:eastAsia="Arial" w:hAnsi="Arial"/>
          <w:b/>
          <w:color w:val="000000"/>
          <w:lang w:val="es-ES"/>
        </w:rPr>
        <w:t xml:space="preserve">TERCERO.- </w:t>
      </w:r>
      <w:r>
        <w:rPr>
          <w:rFonts w:ascii="Arial" w:eastAsia="Arial" w:hAnsi="Arial"/>
          <w:color w:val="000000"/>
          <w:lang w:val="es-ES"/>
        </w:rPr>
        <w:t>Dar traslado del acuerdo al Servicio de Estadística, para su anotación en el expediente de su razón.</w:t>
      </w:r>
    </w:p>
    <w:p w:rsidR="000C63FD" w:rsidRDefault="000C63FD">
      <w:pPr>
        <w:spacing w:before="249" w:line="255" w:lineRule="exact"/>
        <w:ind w:firstLine="720"/>
        <w:jc w:val="both"/>
        <w:textAlignment w:val="baseline"/>
        <w:rPr>
          <w:rFonts w:ascii="Arial" w:eastAsia="Arial" w:hAnsi="Arial"/>
          <w:color w:val="000000"/>
          <w:spacing w:val="1"/>
          <w:lang w:val="es-ES"/>
        </w:rPr>
      </w:pPr>
      <w:r w:rsidRPr="000C63FD">
        <w:pict>
          <v:shape id="_x0000_s1114" type="#_x0000_t202" style="position:absolute;left:0;text-align:left;margin-left:549pt;margin-top:520.8pt;width:19.75pt;height:252.5pt;z-index:-251673600;mso-wrap-distance-left:0;mso-wrap-distance-right:0;mso-position-horizontal-relative:page;mso-position-vertical-relative:page" filled="f" stroked="f">
            <v:textbox style="layout-flow:vertical;mso-layout-flow-alt:bottom-to-top" inset="0,0,0,0">
              <w:txbxContent>
                <w:p w:rsidR="000C63FD" w:rsidRDefault="00887FF1">
                  <w:pPr>
                    <w:spacing w:before="31" w:line="101" w:lineRule="exact"/>
                    <w:textAlignment w:val="baseline"/>
                    <w:rPr>
                      <w:rFonts w:ascii="Arial" w:eastAsia="Arial" w:hAnsi="Arial"/>
                      <w:color w:val="000000"/>
                      <w:spacing w:val="-7"/>
                      <w:sz w:val="13"/>
                      <w:lang w:val="es-ES"/>
                    </w:rPr>
                  </w:pPr>
                  <w:r>
                    <w:rPr>
                      <w:rFonts w:ascii="Arial" w:eastAsia="Arial" w:hAnsi="Arial"/>
                      <w:color w:val="000000"/>
                      <w:spacing w:val="-7"/>
                      <w:sz w:val="13"/>
                      <w:lang w:val="es-ES"/>
                    </w:rPr>
                    <w:t>Cód. Validación: 7E42LG7NJ5CQ6JTGQJ2H6KTZQ</w:t>
                  </w:r>
                </w:p>
                <w:p w:rsidR="000C63FD" w:rsidRDefault="00887FF1">
                  <w:pPr>
                    <w:spacing w:before="19" w:line="120" w:lineRule="exact"/>
                    <w:textAlignment w:val="baseline"/>
                    <w:rPr>
                      <w:rFonts w:ascii="Arial" w:eastAsia="Arial" w:hAnsi="Arial"/>
                      <w:color w:val="000000"/>
                      <w:spacing w:val="-5"/>
                      <w:sz w:val="13"/>
                      <w:lang w:val="es-ES"/>
                    </w:rPr>
                  </w:pPr>
                  <w:r>
                    <w:rPr>
                      <w:rFonts w:ascii="Arial" w:eastAsia="Arial" w:hAnsi="Arial"/>
                      <w:color w:val="000000"/>
                      <w:spacing w:val="-5"/>
                      <w:sz w:val="13"/>
                      <w:lang w:val="es-ES"/>
                    </w:rPr>
                    <w:t>Verificación: https://santaluciadetirajana.sedelectronica.es/</w:t>
                  </w:r>
                </w:p>
                <w:p w:rsidR="000C63FD" w:rsidRDefault="00887FF1">
                  <w:pPr>
                    <w:spacing w:line="110" w:lineRule="exact"/>
                    <w:textAlignment w:val="baseline"/>
                    <w:rPr>
                      <w:rFonts w:ascii="Arial" w:eastAsia="Arial" w:hAnsi="Arial"/>
                      <w:color w:val="000000"/>
                      <w:spacing w:val="-7"/>
                      <w:sz w:val="13"/>
                      <w:lang w:val="es-ES"/>
                    </w:rPr>
                  </w:pPr>
                  <w:r>
                    <w:rPr>
                      <w:rFonts w:ascii="Arial" w:eastAsia="Arial" w:hAnsi="Arial"/>
                      <w:color w:val="000000"/>
                      <w:spacing w:val="-7"/>
                      <w:sz w:val="13"/>
                      <w:lang w:val="es-ES"/>
                    </w:rPr>
                    <w:t>Documento firmado electrónicamente desde la plataforma esPublico Gestiona | Página 6 de 32</w:t>
                  </w:r>
                </w:p>
              </w:txbxContent>
            </v:textbox>
            <w10:wrap type="square" anchorx="page" anchory="page"/>
          </v:shape>
        </w:pict>
      </w:r>
      <w:r w:rsidR="00887FF1">
        <w:rPr>
          <w:rFonts w:ascii="Arial" w:eastAsia="Arial" w:hAnsi="Arial"/>
          <w:color w:val="000000"/>
          <w:spacing w:val="1"/>
          <w:lang w:val="es-ES"/>
        </w:rPr>
        <w:t>Para acceder a las intervenciones realizadas en este punto pinche el siguiente enlace:</w:t>
      </w:r>
    </w:p>
    <w:p w:rsidR="000C63FD" w:rsidRDefault="000C63FD">
      <w:pPr>
        <w:spacing w:before="124" w:line="229" w:lineRule="exact"/>
        <w:ind w:left="432"/>
        <w:textAlignment w:val="baseline"/>
        <w:rPr>
          <w:rFonts w:ascii="Arial" w:eastAsia="Arial" w:hAnsi="Arial"/>
          <w:color w:val="000000"/>
          <w:sz w:val="20"/>
          <w:u w:val="single"/>
          <w:lang w:val="es-ES"/>
        </w:rPr>
      </w:pPr>
      <w:hyperlink r:id="rId11">
        <w:r w:rsidR="00887FF1">
          <w:rPr>
            <w:rFonts w:ascii="Arial" w:eastAsia="Arial" w:hAnsi="Arial"/>
            <w:color w:val="0000FF"/>
            <w:sz w:val="20"/>
            <w:u w:val="single"/>
            <w:lang w:val="es-ES"/>
          </w:rPr>
          <w:t>https://audioacta.santaluciagc.com/reproducirpleno.php?tiempo=00:01:22&amp;id=6</w:t>
        </w:r>
        <w:r w:rsidR="00887FF1">
          <w:rPr>
            <w:rFonts w:ascii="Arial" w:eastAsia="Arial" w:hAnsi="Arial"/>
            <w:color w:val="0000FF"/>
            <w:sz w:val="20"/>
            <w:u w:val="single"/>
            <w:lang w:val="es-ES"/>
          </w:rPr>
          <w:t>7</w:t>
        </w:r>
      </w:hyperlink>
      <w:r w:rsidR="00887FF1">
        <w:rPr>
          <w:rFonts w:ascii="Arial" w:eastAsia="Arial" w:hAnsi="Arial"/>
          <w:color w:val="000000"/>
          <w:sz w:val="20"/>
          <w:u w:val="single"/>
          <w:lang w:val="es-ES"/>
        </w:rPr>
        <w:t xml:space="preserve"> </w:t>
      </w:r>
      <w:r w:rsidR="00887FF1">
        <w:rPr>
          <w:rFonts w:ascii="Arial" w:eastAsia="Arial" w:hAnsi="Arial"/>
          <w:color w:val="000000"/>
          <w:sz w:val="20"/>
          <w:lang w:val="es-ES"/>
        </w:rPr>
        <w:t xml:space="preserve"> </w:t>
      </w:r>
    </w:p>
    <w:p w:rsidR="000C63FD" w:rsidRDefault="00887FF1">
      <w:pPr>
        <w:spacing w:before="242" w:line="254" w:lineRule="exact"/>
        <w:ind w:firstLine="576"/>
        <w:jc w:val="both"/>
        <w:textAlignment w:val="baseline"/>
        <w:rPr>
          <w:rFonts w:ascii="Arial" w:eastAsia="Arial" w:hAnsi="Arial"/>
          <w:b/>
          <w:color w:val="000000"/>
          <w:lang w:val="es-ES"/>
        </w:rPr>
      </w:pPr>
      <w:r>
        <w:rPr>
          <w:rFonts w:ascii="Arial" w:eastAsia="Arial" w:hAnsi="Arial"/>
          <w:b/>
          <w:color w:val="000000"/>
          <w:lang w:val="es-ES"/>
        </w:rPr>
        <w:t>3.- PROPUESTA DE LA CONCEJALA DELEGADA DE IGUALDAD DIVERSIDAD, ESTADÍSTICA Y PADRÓN MUNICIPAL, DE REPULSA Y CONDENA POR LA ÚLTIMA MUERTE POR VIOLENCIA DE GÉNERO ACAECIDA EN CANARIAS.</w:t>
      </w:r>
    </w:p>
    <w:p w:rsidR="000C63FD" w:rsidRDefault="00887FF1">
      <w:pPr>
        <w:spacing w:before="257" w:line="254" w:lineRule="exact"/>
        <w:ind w:firstLine="576"/>
        <w:jc w:val="both"/>
        <w:textAlignment w:val="baseline"/>
        <w:rPr>
          <w:rFonts w:ascii="Arial" w:eastAsia="Arial" w:hAnsi="Arial"/>
          <w:color w:val="000000"/>
          <w:lang w:val="es-ES"/>
        </w:rPr>
      </w:pPr>
      <w:r>
        <w:rPr>
          <w:rFonts w:ascii="Arial" w:eastAsia="Arial" w:hAnsi="Arial"/>
          <w:color w:val="000000"/>
          <w:lang w:val="es-ES"/>
        </w:rPr>
        <w:t>Por la Presidencia se cede la palabra a la Sra. Concejala Delegada de Igualdad, Diversidad, Estadística y Padrón Municipal, D.ª Olga Cáceres Peñate, quien expone el asunto.</w:t>
      </w:r>
    </w:p>
    <w:p w:rsidR="000C63FD" w:rsidRDefault="00887FF1">
      <w:pPr>
        <w:spacing w:before="256" w:line="248" w:lineRule="exact"/>
        <w:ind w:left="576"/>
        <w:textAlignment w:val="baseline"/>
        <w:rPr>
          <w:rFonts w:ascii="Arial" w:eastAsia="Arial" w:hAnsi="Arial"/>
          <w:color w:val="000000"/>
          <w:lang w:val="es-ES"/>
        </w:rPr>
      </w:pPr>
      <w:r>
        <w:rPr>
          <w:rFonts w:ascii="Arial" w:eastAsia="Arial" w:hAnsi="Arial"/>
          <w:color w:val="000000"/>
          <w:lang w:val="es-ES"/>
        </w:rPr>
        <w:t>Finalizada su exposición, el Sr. Alcalde abre un turno de intervenciones.</w:t>
      </w:r>
    </w:p>
    <w:p w:rsidR="000C63FD" w:rsidRDefault="00887FF1">
      <w:pPr>
        <w:spacing w:before="250" w:line="254" w:lineRule="exact"/>
        <w:ind w:firstLine="720"/>
        <w:jc w:val="both"/>
        <w:textAlignment w:val="baseline"/>
        <w:rPr>
          <w:rFonts w:ascii="Arial" w:eastAsia="Arial" w:hAnsi="Arial"/>
          <w:color w:val="000000"/>
          <w:lang w:val="es-ES"/>
        </w:rPr>
      </w:pPr>
      <w:r>
        <w:rPr>
          <w:rFonts w:ascii="Arial" w:eastAsia="Arial" w:hAnsi="Arial"/>
          <w:color w:val="000000"/>
          <w:lang w:val="es-ES"/>
        </w:rPr>
        <w:t xml:space="preserve">Vista la </w:t>
      </w:r>
      <w:r>
        <w:rPr>
          <w:rFonts w:ascii="Arial" w:eastAsia="Arial" w:hAnsi="Arial"/>
          <w:color w:val="000000"/>
          <w:lang w:val="es-ES"/>
        </w:rPr>
        <w:t>propuesta suscrita por la Sra. Concejala-Delegada de Igualdad, Diversidad, Estadística y Padrón Municipal, cuyo tenor literal es el siguiente:</w:t>
      </w:r>
    </w:p>
    <w:p w:rsidR="000C63FD" w:rsidRDefault="00887FF1">
      <w:pPr>
        <w:spacing w:before="248" w:after="90" w:line="230" w:lineRule="exact"/>
        <w:ind w:firstLine="720"/>
        <w:jc w:val="both"/>
        <w:textAlignment w:val="baseline"/>
        <w:rPr>
          <w:rFonts w:ascii="Arial" w:eastAsia="Arial" w:hAnsi="Arial"/>
          <w:i/>
          <w:color w:val="000000"/>
          <w:sz w:val="20"/>
          <w:lang w:val="es-ES"/>
        </w:rPr>
      </w:pPr>
      <w:r>
        <w:rPr>
          <w:rFonts w:ascii="Arial" w:eastAsia="Arial" w:hAnsi="Arial"/>
          <w:i/>
          <w:color w:val="000000"/>
          <w:sz w:val="20"/>
          <w:lang w:val="es-ES"/>
        </w:rPr>
        <w:t>“El pasado día 30 de marzo, fue asesinada una mujer en nuestra tierra concretamente en Las Palmas de Gran Canaria, en el barrio de Schamann Diana C. de 48 años de edad natural de</w:t>
      </w:r>
    </w:p>
    <w:p w:rsidR="000C63FD" w:rsidRDefault="000C63FD">
      <w:pPr>
        <w:spacing w:before="248" w:after="90" w:line="230" w:lineRule="exact"/>
        <w:sectPr w:rsidR="000C63FD">
          <w:pgSz w:w="11923" w:h="16862"/>
          <w:pgMar w:top="3060" w:right="1416" w:bottom="206" w:left="1407" w:header="720" w:footer="720" w:gutter="0"/>
          <w:cols w:space="720"/>
        </w:sectPr>
      </w:pPr>
    </w:p>
    <w:p w:rsidR="000C63FD" w:rsidRDefault="00887FF1">
      <w:pPr>
        <w:ind w:left="31" w:right="31"/>
        <w:textAlignment w:val="baseline"/>
      </w:pPr>
      <w:r>
        <w:rPr>
          <w:noProof/>
          <w:lang w:val="es-ES" w:eastAsia="es-ES"/>
        </w:rPr>
        <w:lastRenderedPageBreak/>
        <w:drawing>
          <wp:inline distT="0" distB="0" distL="0" distR="0">
            <wp:extent cx="417830" cy="420370"/>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10" cstate="print"/>
                    <a:stretch>
                      <a:fillRect/>
                    </a:stretch>
                  </pic:blipFill>
                  <pic:spPr>
                    <a:xfrm>
                      <a:off x="0" y="0"/>
                      <a:ext cx="417830" cy="420370"/>
                    </a:xfrm>
                    <a:prstGeom prst="rect">
                      <a:avLst/>
                    </a:prstGeom>
                  </pic:spPr>
                </pic:pic>
              </a:graphicData>
            </a:graphic>
          </wp:inline>
        </w:drawing>
      </w:r>
    </w:p>
    <w:p w:rsidR="000C63FD" w:rsidRDefault="000C63FD">
      <w:pPr>
        <w:sectPr w:rsidR="000C63FD">
          <w:type w:val="continuous"/>
          <w:pgSz w:w="11923" w:h="16862"/>
          <w:pgMar w:top="3060" w:right="554" w:bottom="206" w:left="10649" w:header="720" w:footer="720" w:gutter="0"/>
          <w:cols w:space="720"/>
        </w:sectPr>
      </w:pPr>
    </w:p>
    <w:tbl>
      <w:tblPr>
        <w:tblW w:w="0" w:type="auto"/>
        <w:tblLayout w:type="fixed"/>
        <w:tblCellMar>
          <w:left w:w="0" w:type="dxa"/>
          <w:right w:w="0" w:type="dxa"/>
        </w:tblCellMar>
        <w:tblLook w:val="04A0"/>
      </w:tblPr>
      <w:tblGrid>
        <w:gridCol w:w="1840"/>
        <w:gridCol w:w="9020"/>
      </w:tblGrid>
      <w:tr w:rsidR="000C63FD">
        <w:tblPrEx>
          <w:tblCellMar>
            <w:top w:w="0" w:type="dxa"/>
            <w:bottom w:w="0" w:type="dxa"/>
          </w:tblCellMar>
        </w:tblPrEx>
        <w:trPr>
          <w:trHeight w:hRule="exact" w:val="1767"/>
        </w:trPr>
        <w:tc>
          <w:tcPr>
            <w:tcW w:w="1840" w:type="dxa"/>
            <w:tcBorders>
              <w:top w:val="none" w:sz="0" w:space="0" w:color="000000"/>
              <w:left w:val="none" w:sz="0" w:space="0" w:color="000000"/>
              <w:bottom w:val="none" w:sz="0" w:space="0" w:color="000000"/>
              <w:right w:val="none" w:sz="0" w:space="0" w:color="000000"/>
            </w:tcBorders>
          </w:tcPr>
          <w:p w:rsidR="000C63FD" w:rsidRDefault="00887FF1">
            <w:pPr>
              <w:spacing w:before="6"/>
              <w:ind w:left="405"/>
              <w:jc w:val="right"/>
              <w:textAlignment w:val="baseline"/>
            </w:pPr>
            <w:r>
              <w:rPr>
                <w:noProof/>
                <w:lang w:val="es-ES" w:eastAsia="es-ES"/>
              </w:rPr>
              <w:lastRenderedPageBreak/>
              <w:drawing>
                <wp:inline distT="0" distB="0" distL="0" distR="0">
                  <wp:extent cx="911225" cy="1118235"/>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7" cstate="print"/>
                          <a:stretch>
                            <a:fillRect/>
                          </a:stretch>
                        </pic:blipFill>
                        <pic:spPr>
                          <a:xfrm>
                            <a:off x="0" y="0"/>
                            <a:ext cx="911225" cy="1118235"/>
                          </a:xfrm>
                          <a:prstGeom prst="rect">
                            <a:avLst/>
                          </a:prstGeom>
                        </pic:spPr>
                      </pic:pic>
                    </a:graphicData>
                  </a:graphic>
                </wp:inline>
              </w:drawing>
            </w:r>
          </w:p>
        </w:tc>
        <w:tc>
          <w:tcPr>
            <w:tcW w:w="9020" w:type="dxa"/>
            <w:tcBorders>
              <w:top w:val="none" w:sz="0" w:space="0" w:color="000000"/>
              <w:left w:val="none" w:sz="0" w:space="0" w:color="000000"/>
              <w:bottom w:val="none" w:sz="0" w:space="0" w:color="000000"/>
              <w:right w:val="none" w:sz="0" w:space="0" w:color="000000"/>
            </w:tcBorders>
          </w:tcPr>
          <w:p w:rsidR="000C63FD" w:rsidRDefault="00887FF1">
            <w:pPr>
              <w:spacing w:before="161" w:line="205" w:lineRule="exact"/>
              <w:ind w:left="1800"/>
              <w:textAlignment w:val="baseline"/>
              <w:rPr>
                <w:rFonts w:ascii="Arial" w:eastAsia="Arial" w:hAnsi="Arial"/>
                <w:b/>
                <w:color w:val="000000"/>
                <w:sz w:val="18"/>
                <w:lang w:val="es-ES"/>
              </w:rPr>
            </w:pPr>
            <w:r>
              <w:rPr>
                <w:rFonts w:ascii="Arial" w:eastAsia="Arial" w:hAnsi="Arial"/>
                <w:b/>
                <w:color w:val="000000"/>
                <w:sz w:val="18"/>
                <w:lang w:val="es-ES"/>
              </w:rPr>
              <w:t>OFICINAS MUNICIPALES</w:t>
            </w:r>
          </w:p>
          <w:p w:rsidR="000C63FD" w:rsidRDefault="00887FF1">
            <w:pPr>
              <w:spacing w:before="2" w:line="201" w:lineRule="exact"/>
              <w:ind w:left="1800"/>
              <w:textAlignment w:val="baseline"/>
              <w:rPr>
                <w:rFonts w:ascii="Arial" w:eastAsia="Arial" w:hAnsi="Arial"/>
                <w:color w:val="000000"/>
                <w:sz w:val="18"/>
                <w:lang w:val="es-ES"/>
              </w:rPr>
            </w:pPr>
            <w:r>
              <w:rPr>
                <w:rFonts w:ascii="Arial" w:eastAsia="Arial" w:hAnsi="Arial"/>
                <w:color w:val="000000"/>
                <w:sz w:val="18"/>
                <w:lang w:val="es-ES"/>
              </w:rPr>
              <w:t>Avda. de las Tirajanas, 151 Tlfs: (928) 72 72 00 Fax (928) 72 72 35</w:t>
            </w:r>
          </w:p>
          <w:p w:rsidR="000C63FD" w:rsidRDefault="00887FF1">
            <w:pPr>
              <w:tabs>
                <w:tab w:val="right" w:pos="9000"/>
              </w:tabs>
              <w:spacing w:after="968" w:line="220" w:lineRule="exact"/>
              <w:ind w:left="1800"/>
              <w:textAlignment w:val="baseline"/>
              <w:rPr>
                <w:rFonts w:ascii="Arial" w:eastAsia="Arial" w:hAnsi="Arial"/>
                <w:color w:val="000000"/>
                <w:sz w:val="18"/>
                <w:u w:val="single"/>
                <w:lang w:val="es-ES"/>
              </w:rPr>
            </w:pPr>
            <w:r>
              <w:rPr>
                <w:rFonts w:ascii="Arial" w:eastAsia="Arial" w:hAnsi="Arial"/>
                <w:color w:val="000000"/>
                <w:sz w:val="18"/>
                <w:u w:val="single"/>
                <w:lang w:val="es-ES"/>
              </w:rPr>
              <w:t xml:space="preserve">35110 Santa Lucía </w:t>
            </w:r>
            <w:r>
              <w:rPr>
                <w:rFonts w:ascii="Arial" w:eastAsia="Arial" w:hAnsi="Arial"/>
                <w:color w:val="000000"/>
                <w:u w:val="single"/>
                <w:lang w:val="es-ES"/>
              </w:rPr>
              <w:t xml:space="preserve">– </w:t>
            </w:r>
            <w:r>
              <w:rPr>
                <w:rFonts w:ascii="Arial" w:eastAsia="Arial" w:hAnsi="Arial"/>
                <w:color w:val="000000"/>
                <w:sz w:val="18"/>
                <w:u w:val="single"/>
                <w:lang w:val="es-ES"/>
              </w:rPr>
              <w:t>Gran Canaria</w:t>
            </w:r>
            <w:r>
              <w:rPr>
                <w:rFonts w:ascii="Arial" w:eastAsia="Arial" w:hAnsi="Arial"/>
                <w:color w:val="000000"/>
                <w:sz w:val="18"/>
                <w:u w:val="single"/>
                <w:lang w:val="es-ES"/>
              </w:rPr>
              <w:tab/>
              <w:t>N.I.F. P-3502300-A Nº Rgtro : 01350228</w:t>
            </w:r>
          </w:p>
        </w:tc>
      </w:tr>
    </w:tbl>
    <w:p w:rsidR="000C63FD" w:rsidRDefault="000C63FD">
      <w:pPr>
        <w:spacing w:after="484" w:line="20" w:lineRule="exact"/>
      </w:pPr>
    </w:p>
    <w:p w:rsidR="000C63FD" w:rsidRDefault="00887FF1">
      <w:pPr>
        <w:spacing w:line="220" w:lineRule="exact"/>
        <w:ind w:left="576" w:hanging="576"/>
        <w:textAlignment w:val="baseline"/>
        <w:rPr>
          <w:rFonts w:ascii="Arial" w:eastAsia="Arial" w:hAnsi="Arial"/>
          <w:b/>
          <w:i/>
          <w:color w:val="000000"/>
          <w:sz w:val="19"/>
          <w:lang w:val="es-ES"/>
        </w:rPr>
      </w:pPr>
      <w:r>
        <w:rPr>
          <w:rFonts w:ascii="Arial" w:eastAsia="Arial" w:hAnsi="Arial"/>
          <w:b/>
          <w:i/>
          <w:color w:val="000000"/>
          <w:sz w:val="19"/>
          <w:lang w:val="es-ES"/>
        </w:rPr>
        <w:t xml:space="preserve">SECRETARÍA GENERAL </w:t>
      </w:r>
      <w:r>
        <w:rPr>
          <w:rFonts w:ascii="Arial" w:eastAsia="Arial" w:hAnsi="Arial"/>
          <w:b/>
          <w:i/>
          <w:color w:val="000000"/>
          <w:sz w:val="19"/>
          <w:lang w:val="es-ES"/>
        </w:rPr>
        <w:br/>
        <w:t>LAMT/RAC</w:t>
      </w:r>
    </w:p>
    <w:p w:rsidR="000C63FD" w:rsidRDefault="00887FF1">
      <w:pPr>
        <w:spacing w:before="395" w:line="226" w:lineRule="exact"/>
        <w:ind w:left="792" w:right="1008"/>
        <w:jc w:val="both"/>
        <w:textAlignment w:val="baseline"/>
        <w:rPr>
          <w:rFonts w:ascii="Arial" w:eastAsia="Arial" w:hAnsi="Arial"/>
          <w:i/>
          <w:color w:val="000000"/>
          <w:sz w:val="20"/>
          <w:lang w:val="es-ES"/>
        </w:rPr>
      </w:pPr>
      <w:r>
        <w:rPr>
          <w:rFonts w:ascii="Arial" w:eastAsia="Arial" w:hAnsi="Arial"/>
          <w:i/>
          <w:color w:val="000000"/>
          <w:sz w:val="20"/>
          <w:lang w:val="es-ES"/>
        </w:rPr>
        <w:t>Honduras y residente en Canarias desde hace años de manos presuntamente de su pareja el cuál huyo hacia Málaga cuyo destino final era Colombia .</w:t>
      </w:r>
    </w:p>
    <w:p w:rsidR="000C63FD" w:rsidRDefault="00887FF1">
      <w:pPr>
        <w:spacing w:before="231" w:line="230" w:lineRule="exact"/>
        <w:ind w:left="792" w:right="1008" w:firstLine="720"/>
        <w:jc w:val="both"/>
        <w:textAlignment w:val="baseline"/>
        <w:rPr>
          <w:rFonts w:ascii="Arial" w:eastAsia="Arial" w:hAnsi="Arial"/>
          <w:i/>
          <w:color w:val="000000"/>
          <w:sz w:val="20"/>
          <w:lang w:val="es-ES"/>
        </w:rPr>
      </w:pPr>
      <w:r>
        <w:rPr>
          <w:rFonts w:ascii="Arial" w:eastAsia="Arial" w:hAnsi="Arial"/>
          <w:i/>
          <w:color w:val="000000"/>
          <w:sz w:val="20"/>
          <w:lang w:val="es-ES"/>
        </w:rPr>
        <w:t>Durante este año 2025 han sido asesinadas 7 mujeres y 1 menor en nuestro país y desde que existe el observatori</w:t>
      </w:r>
      <w:r>
        <w:rPr>
          <w:rFonts w:ascii="Arial" w:eastAsia="Arial" w:hAnsi="Arial"/>
          <w:i/>
          <w:color w:val="000000"/>
          <w:sz w:val="20"/>
          <w:lang w:val="es-ES"/>
        </w:rPr>
        <w:t>o de violencia, desde 2003 han sido asesinadas 1.301 mujeres de la mano de sus parejas o ex parejas y 73 menores desde el año 2013.</w:t>
      </w:r>
    </w:p>
    <w:p w:rsidR="000C63FD" w:rsidRDefault="00887FF1">
      <w:pPr>
        <w:spacing w:before="231" w:line="230" w:lineRule="exact"/>
        <w:ind w:left="792" w:right="1008" w:firstLine="720"/>
        <w:jc w:val="both"/>
        <w:textAlignment w:val="baseline"/>
        <w:rPr>
          <w:rFonts w:ascii="Arial" w:eastAsia="Arial" w:hAnsi="Arial"/>
          <w:i/>
          <w:color w:val="000000"/>
          <w:sz w:val="20"/>
          <w:lang w:val="es-ES"/>
        </w:rPr>
      </w:pPr>
      <w:r>
        <w:rPr>
          <w:rFonts w:ascii="Arial" w:eastAsia="Arial" w:hAnsi="Arial"/>
          <w:i/>
          <w:color w:val="000000"/>
          <w:sz w:val="20"/>
          <w:lang w:val="es-ES"/>
        </w:rPr>
        <w:t>Y en nuestra comunidad autónoma desde que existe este registro del observatorio han sido asesinadas por violencia machista 1</w:t>
      </w:r>
      <w:r>
        <w:rPr>
          <w:rFonts w:ascii="Arial" w:eastAsia="Arial" w:hAnsi="Arial"/>
          <w:i/>
          <w:color w:val="000000"/>
          <w:sz w:val="20"/>
          <w:lang w:val="es-ES"/>
        </w:rPr>
        <w:t>08 mujeres y 8 menores.</w:t>
      </w:r>
    </w:p>
    <w:p w:rsidR="000C63FD" w:rsidRDefault="000C63FD">
      <w:pPr>
        <w:spacing w:before="233" w:line="229" w:lineRule="exact"/>
        <w:ind w:left="792" w:firstLine="720"/>
        <w:jc w:val="both"/>
        <w:textAlignment w:val="baseline"/>
        <w:rPr>
          <w:rFonts w:ascii="Arial" w:eastAsia="Arial" w:hAnsi="Arial"/>
          <w:i/>
          <w:color w:val="000000"/>
          <w:sz w:val="20"/>
          <w:lang w:val="es-ES"/>
        </w:rPr>
      </w:pPr>
      <w:r w:rsidRPr="000C63FD">
        <w:pict>
          <v:shape id="_x0000_s1113" type="#_x0000_t202" style="position:absolute;left:0;text-align:left;margin-left:525.1pt;margin-top:299.65pt;width:49.5pt;height:480.55pt;z-index:-251672576;mso-wrap-distance-left:0;mso-wrap-distance-right:0;mso-position-horizontal-relative:page;mso-position-vertical-relative:page" filled="f" stroked="f">
            <v:textbox style="layout-flow:vertical;mso-layout-flow-alt:bottom-to-top" inset="0,0,0,0">
              <w:txbxContent>
                <w:p w:rsidR="000C63FD" w:rsidRDefault="000C63FD"/>
              </w:txbxContent>
            </v:textbox>
            <w10:wrap type="square" anchorx="page" anchory="page"/>
          </v:shape>
        </w:pict>
      </w:r>
      <w:r w:rsidRPr="000C63FD">
        <w:pict>
          <v:shape id="_x0000_s1112" type="#_x0000_t202" style="position:absolute;left:0;text-align:left;margin-left:532.3pt;margin-top:299.65pt;width:42.3pt;height:172.65pt;z-index:-251671552;mso-wrap-distance-left:0;mso-wrap-distance-right:0;mso-position-horizontal-relative:page;mso-position-vertical-relative:page" filled="f" stroked="f">
            <v:textbox style="layout-flow:vertical;mso-layout-flow-alt:bottom-to-top" inset="0,0,0,0">
              <w:txbxContent>
                <w:p w:rsidR="000C63FD" w:rsidRDefault="00887FF1">
                  <w:pPr>
                    <w:spacing w:before="188" w:line="278" w:lineRule="exact"/>
                    <w:textAlignment w:val="baseline"/>
                    <w:rPr>
                      <w:rFonts w:ascii="Tahoma" w:eastAsia="Tahoma" w:hAnsi="Tahoma"/>
                      <w:b/>
                      <w:color w:val="000000"/>
                      <w:spacing w:val="-11"/>
                      <w:sz w:val="32"/>
                      <w:lang w:val="es-ES"/>
                    </w:rPr>
                  </w:pPr>
                  <w:r>
                    <w:rPr>
                      <w:rFonts w:ascii="Tahoma" w:eastAsia="Tahoma" w:hAnsi="Tahoma"/>
                      <w:b/>
                      <w:color w:val="000000"/>
                      <w:spacing w:val="-11"/>
                      <w:sz w:val="32"/>
                      <w:lang w:val="es-ES"/>
                    </w:rPr>
                    <w:t>ACTA DEL PLENO</w:t>
                  </w:r>
                </w:p>
                <w:p w:rsidR="000C63FD" w:rsidRDefault="00887FF1">
                  <w:pPr>
                    <w:spacing w:before="62" w:after="139" w:line="178" w:lineRule="exact"/>
                    <w:textAlignment w:val="baseline"/>
                    <w:rPr>
                      <w:rFonts w:ascii="Tahoma" w:eastAsia="Tahoma" w:hAnsi="Tahoma"/>
                      <w:color w:val="000000"/>
                      <w:sz w:val="18"/>
                      <w:lang w:val="es-ES"/>
                    </w:rPr>
                  </w:pPr>
                  <w:r>
                    <w:rPr>
                      <w:rFonts w:ascii="Tahoma" w:eastAsia="Tahoma" w:hAnsi="Tahoma"/>
                      <w:color w:val="000000"/>
                      <w:sz w:val="18"/>
                      <w:lang w:val="es-ES"/>
                    </w:rPr>
                    <w:t>Número: 2025-0005 Fecha: 30/04/2025</w:t>
                  </w:r>
                </w:p>
              </w:txbxContent>
            </v:textbox>
            <w10:wrap type="square" anchorx="page" anchory="page"/>
          </v:shape>
        </w:pict>
      </w:r>
      <w:r w:rsidRPr="000C63FD">
        <w:pict>
          <v:shape id="_x0000_s1111" type="#_x0000_t202" style="position:absolute;left:0;text-align:left;margin-left:549.45pt;margin-top:520.8pt;width:25.15pt;height:258.5pt;z-index:-251670528;mso-wrap-distance-left:0;mso-wrap-distance-right:0;mso-position-horizontal-relative:page;mso-position-vertical-relative:page" filled="f" stroked="f">
            <v:textbox style="layout-flow:vertical;mso-layout-flow-alt:bottom-to-top" inset="0,0,0,0">
              <w:txbxContent>
                <w:p w:rsidR="000C63FD" w:rsidRDefault="00887FF1">
                  <w:pPr>
                    <w:spacing w:before="22" w:line="101" w:lineRule="exact"/>
                    <w:ind w:left="72"/>
                    <w:textAlignment w:val="baseline"/>
                    <w:rPr>
                      <w:rFonts w:ascii="Arial" w:eastAsia="Arial" w:hAnsi="Arial"/>
                      <w:color w:val="000000"/>
                      <w:spacing w:val="-1"/>
                      <w:sz w:val="12"/>
                      <w:lang w:val="es-ES"/>
                    </w:rPr>
                  </w:pPr>
                  <w:r>
                    <w:rPr>
                      <w:rFonts w:ascii="Arial" w:eastAsia="Arial" w:hAnsi="Arial"/>
                      <w:color w:val="000000"/>
                      <w:spacing w:val="-1"/>
                      <w:sz w:val="12"/>
                      <w:lang w:val="es-ES"/>
                    </w:rPr>
                    <w:t>Cód. Validación: 7E42LG7NJ5CQ6JTGQJ2H6KTZQ</w:t>
                  </w:r>
                </w:p>
                <w:p w:rsidR="000C63FD" w:rsidRDefault="00887FF1">
                  <w:pPr>
                    <w:spacing w:before="19" w:line="120" w:lineRule="exact"/>
                    <w:ind w:left="72"/>
                    <w:textAlignment w:val="baseline"/>
                    <w:rPr>
                      <w:rFonts w:ascii="Arial" w:eastAsia="Arial" w:hAnsi="Arial"/>
                      <w:color w:val="000000"/>
                      <w:sz w:val="12"/>
                      <w:lang w:val="es-ES"/>
                    </w:rPr>
                  </w:pPr>
                  <w:r>
                    <w:rPr>
                      <w:rFonts w:ascii="Arial" w:eastAsia="Arial" w:hAnsi="Arial"/>
                      <w:color w:val="000000"/>
                      <w:sz w:val="12"/>
                      <w:lang w:val="es-ES"/>
                    </w:rPr>
                    <w:t>Verificación: https://santaluciadetirajana.sedelectronica.es/</w:t>
                  </w:r>
                </w:p>
                <w:p w:rsidR="000C63FD" w:rsidRDefault="00887FF1">
                  <w:pPr>
                    <w:spacing w:after="120" w:line="120" w:lineRule="exact"/>
                    <w:ind w:left="72"/>
                    <w:textAlignment w:val="baseline"/>
                    <w:rPr>
                      <w:rFonts w:ascii="Arial" w:eastAsia="Arial" w:hAnsi="Arial"/>
                      <w:color w:val="000000"/>
                      <w:spacing w:val="-2"/>
                      <w:sz w:val="12"/>
                      <w:lang w:val="es-ES"/>
                    </w:rPr>
                  </w:pPr>
                  <w:r>
                    <w:rPr>
                      <w:rFonts w:ascii="Arial" w:eastAsia="Arial" w:hAnsi="Arial"/>
                      <w:color w:val="000000"/>
                      <w:spacing w:val="-2"/>
                      <w:sz w:val="12"/>
                      <w:lang w:val="es-ES"/>
                    </w:rPr>
                    <w:t>Documento firmado electrónicamente desde la plataforma esPublico Gestiona | Página 7 de 32</w:t>
                  </w:r>
                </w:p>
              </w:txbxContent>
            </v:textbox>
            <w10:wrap type="square" anchorx="page" anchory="page"/>
          </v:shape>
        </w:pict>
      </w:r>
      <w:r w:rsidR="00887FF1">
        <w:rPr>
          <w:rFonts w:ascii="Arial" w:eastAsia="Arial" w:hAnsi="Arial"/>
          <w:i/>
          <w:color w:val="000000"/>
          <w:sz w:val="20"/>
          <w:lang w:val="es-ES"/>
        </w:rPr>
        <w:t>Teniendo en cuenta que en el V Plan Local de Igualdad de Oportunidades para Hombres y Mujeres del Ayuntamiento de Santa Lucía, aprobado por el Pleno en sesión ordina</w:t>
      </w:r>
      <w:r w:rsidR="00887FF1">
        <w:rPr>
          <w:rFonts w:ascii="Arial" w:eastAsia="Arial" w:hAnsi="Arial"/>
          <w:i/>
          <w:color w:val="000000"/>
          <w:sz w:val="20"/>
          <w:lang w:val="es-ES"/>
        </w:rPr>
        <w:t>ria celebrada el día treinta y uno de Octubre de dos mil trece, dentro del Área de Violencia contra las Mujeres, se contempla entre las acciones para la erradicación de la violencia contra las mismas, el compromiso de denunciar las muertes por violencia de</w:t>
      </w:r>
      <w:r w:rsidR="00887FF1">
        <w:rPr>
          <w:rFonts w:ascii="Arial" w:eastAsia="Arial" w:hAnsi="Arial"/>
          <w:i/>
          <w:color w:val="000000"/>
          <w:sz w:val="20"/>
          <w:lang w:val="es-ES"/>
        </w:rPr>
        <w:t xml:space="preserve"> género que aconteciesen en Canarias.</w:t>
      </w:r>
    </w:p>
    <w:p w:rsidR="000C63FD" w:rsidRDefault="00887FF1">
      <w:pPr>
        <w:spacing w:before="238" w:line="228" w:lineRule="exact"/>
        <w:ind w:left="792" w:firstLine="720"/>
        <w:jc w:val="both"/>
        <w:textAlignment w:val="baseline"/>
        <w:rPr>
          <w:rFonts w:ascii="Arial" w:eastAsia="Arial" w:hAnsi="Arial"/>
          <w:i/>
          <w:color w:val="000000"/>
          <w:sz w:val="20"/>
          <w:lang w:val="es-ES"/>
        </w:rPr>
      </w:pPr>
      <w:r>
        <w:rPr>
          <w:rFonts w:ascii="Arial" w:eastAsia="Arial" w:hAnsi="Arial"/>
          <w:i/>
          <w:color w:val="000000"/>
          <w:sz w:val="20"/>
          <w:lang w:val="es-ES"/>
        </w:rPr>
        <w:t>Considerando que no se puede ser neutral ante la violencia de género ni frente al violento, como se declara en el citado IV Plan Local de Igualdad de Oportunidades, aprobado por la Corporación.</w:t>
      </w:r>
    </w:p>
    <w:p w:rsidR="000C63FD" w:rsidRDefault="00887FF1">
      <w:pPr>
        <w:spacing w:before="229" w:line="231" w:lineRule="exact"/>
        <w:ind w:left="792" w:firstLine="720"/>
        <w:jc w:val="both"/>
        <w:textAlignment w:val="baseline"/>
        <w:rPr>
          <w:rFonts w:ascii="Arial" w:eastAsia="Arial" w:hAnsi="Arial"/>
          <w:i/>
          <w:color w:val="000000"/>
          <w:sz w:val="20"/>
          <w:lang w:val="es-ES"/>
        </w:rPr>
      </w:pPr>
      <w:r>
        <w:rPr>
          <w:rFonts w:ascii="Arial" w:eastAsia="Arial" w:hAnsi="Arial"/>
          <w:i/>
          <w:color w:val="000000"/>
          <w:sz w:val="20"/>
          <w:lang w:val="es-ES"/>
        </w:rPr>
        <w:t xml:space="preserve">En su virtud, se somete </w:t>
      </w:r>
      <w:r>
        <w:rPr>
          <w:rFonts w:ascii="Arial" w:eastAsia="Arial" w:hAnsi="Arial"/>
          <w:i/>
          <w:color w:val="000000"/>
          <w:sz w:val="20"/>
          <w:lang w:val="es-ES"/>
        </w:rPr>
        <w:t>a la consideración del Ayuntamiento Pleno la adopción del siguiente acuerdo:</w:t>
      </w:r>
    </w:p>
    <w:p w:rsidR="000C63FD" w:rsidRDefault="00887FF1">
      <w:pPr>
        <w:spacing w:before="232" w:line="230" w:lineRule="exact"/>
        <w:ind w:left="792" w:firstLine="720"/>
        <w:jc w:val="both"/>
        <w:textAlignment w:val="baseline"/>
        <w:rPr>
          <w:rFonts w:ascii="Arial" w:eastAsia="Arial" w:hAnsi="Arial"/>
          <w:b/>
          <w:i/>
          <w:color w:val="000000"/>
          <w:sz w:val="20"/>
          <w:lang w:val="es-ES"/>
        </w:rPr>
      </w:pPr>
      <w:r>
        <w:rPr>
          <w:rFonts w:ascii="Arial" w:eastAsia="Arial" w:hAnsi="Arial"/>
          <w:b/>
          <w:i/>
          <w:color w:val="000000"/>
          <w:sz w:val="20"/>
          <w:lang w:val="es-ES"/>
        </w:rPr>
        <w:t xml:space="preserve">PRIMERO.- </w:t>
      </w:r>
      <w:r>
        <w:rPr>
          <w:rFonts w:ascii="Arial" w:eastAsia="Arial" w:hAnsi="Arial"/>
          <w:i/>
          <w:color w:val="000000"/>
          <w:sz w:val="20"/>
          <w:lang w:val="es-ES"/>
        </w:rPr>
        <w:t>Manifestar de nuevo la más enérgica repulsa y condena ante estos actos de agresión y muerte que vienen padeciendo muchas mujeres, y pedir que se dejen de violar e impedi</w:t>
      </w:r>
      <w:r>
        <w:rPr>
          <w:rFonts w:ascii="Arial" w:eastAsia="Arial" w:hAnsi="Arial"/>
          <w:i/>
          <w:color w:val="000000"/>
          <w:sz w:val="20"/>
          <w:lang w:val="es-ES"/>
        </w:rPr>
        <w:t>r el disfrute de los derechos humanos y libertades fundamentales. Asimismo, expresar la solidaridad de la Corporación a los familiares de las últimas víctimas.</w:t>
      </w:r>
    </w:p>
    <w:p w:rsidR="000C63FD" w:rsidRDefault="00887FF1">
      <w:pPr>
        <w:spacing w:before="233" w:line="229" w:lineRule="exact"/>
        <w:ind w:left="1512"/>
        <w:textAlignment w:val="baseline"/>
        <w:rPr>
          <w:rFonts w:ascii="Arial" w:eastAsia="Arial" w:hAnsi="Arial"/>
          <w:b/>
          <w:i/>
          <w:color w:val="000000"/>
          <w:sz w:val="20"/>
          <w:lang w:val="es-ES"/>
        </w:rPr>
      </w:pPr>
      <w:r>
        <w:rPr>
          <w:rFonts w:ascii="Arial" w:eastAsia="Arial" w:hAnsi="Arial"/>
          <w:b/>
          <w:i/>
          <w:color w:val="000000"/>
          <w:sz w:val="20"/>
          <w:lang w:val="es-ES"/>
        </w:rPr>
        <w:t xml:space="preserve">SEGUNDO.- </w:t>
      </w:r>
      <w:r>
        <w:rPr>
          <w:rFonts w:ascii="Arial" w:eastAsia="Arial" w:hAnsi="Arial"/>
          <w:i/>
          <w:color w:val="000000"/>
          <w:sz w:val="20"/>
          <w:lang w:val="es-ES"/>
        </w:rPr>
        <w:t>Dar traslado del presente acuerdo al:</w:t>
      </w:r>
    </w:p>
    <w:p w:rsidR="000C63FD" w:rsidRDefault="00887FF1">
      <w:pPr>
        <w:numPr>
          <w:ilvl w:val="0"/>
          <w:numId w:val="5"/>
        </w:numPr>
        <w:tabs>
          <w:tab w:val="clear" w:pos="720"/>
          <w:tab w:val="left" w:pos="2232"/>
        </w:tabs>
        <w:spacing w:before="221" w:line="246" w:lineRule="exact"/>
        <w:ind w:left="1512"/>
        <w:textAlignment w:val="baseline"/>
        <w:rPr>
          <w:rFonts w:ascii="Arial" w:eastAsia="Arial" w:hAnsi="Arial"/>
          <w:i/>
          <w:color w:val="000000"/>
          <w:sz w:val="20"/>
          <w:lang w:val="es-ES"/>
        </w:rPr>
      </w:pPr>
      <w:r>
        <w:rPr>
          <w:rFonts w:ascii="Arial" w:eastAsia="Arial" w:hAnsi="Arial"/>
          <w:i/>
          <w:color w:val="000000"/>
          <w:sz w:val="20"/>
          <w:lang w:val="es-ES"/>
        </w:rPr>
        <w:t>Ministerio de Justicia.</w:t>
      </w:r>
    </w:p>
    <w:p w:rsidR="000C63FD" w:rsidRDefault="00887FF1">
      <w:pPr>
        <w:numPr>
          <w:ilvl w:val="0"/>
          <w:numId w:val="5"/>
        </w:numPr>
        <w:tabs>
          <w:tab w:val="clear" w:pos="720"/>
          <w:tab w:val="left" w:pos="2232"/>
        </w:tabs>
        <w:spacing w:line="245" w:lineRule="exact"/>
        <w:ind w:left="1512"/>
        <w:textAlignment w:val="baseline"/>
        <w:rPr>
          <w:rFonts w:ascii="Arial" w:eastAsia="Arial" w:hAnsi="Arial"/>
          <w:i/>
          <w:color w:val="000000"/>
          <w:sz w:val="20"/>
          <w:lang w:val="es-ES"/>
        </w:rPr>
      </w:pPr>
      <w:r>
        <w:rPr>
          <w:rFonts w:ascii="Arial" w:eastAsia="Arial" w:hAnsi="Arial"/>
          <w:i/>
          <w:color w:val="000000"/>
          <w:sz w:val="20"/>
          <w:lang w:val="es-ES"/>
        </w:rPr>
        <w:t>Excma. Sra. Consejera de Bienestar Social, Igualdad, Juventud, Infancia y Familias</w:t>
      </w:r>
    </w:p>
    <w:p w:rsidR="000C63FD" w:rsidRDefault="00887FF1">
      <w:pPr>
        <w:numPr>
          <w:ilvl w:val="0"/>
          <w:numId w:val="5"/>
        </w:numPr>
        <w:tabs>
          <w:tab w:val="clear" w:pos="720"/>
          <w:tab w:val="left" w:pos="2232"/>
        </w:tabs>
        <w:spacing w:line="245" w:lineRule="exact"/>
        <w:ind w:left="1512"/>
        <w:textAlignment w:val="baseline"/>
        <w:rPr>
          <w:rFonts w:ascii="Arial" w:eastAsia="Arial" w:hAnsi="Arial"/>
          <w:i/>
          <w:color w:val="000000"/>
          <w:sz w:val="20"/>
          <w:lang w:val="es-ES"/>
        </w:rPr>
      </w:pPr>
      <w:r>
        <w:rPr>
          <w:rFonts w:ascii="Arial" w:eastAsia="Arial" w:hAnsi="Arial"/>
          <w:i/>
          <w:color w:val="000000"/>
          <w:sz w:val="20"/>
          <w:lang w:val="es-ES"/>
        </w:rPr>
        <w:t>Instituto Canario de Igualdad..</w:t>
      </w:r>
    </w:p>
    <w:p w:rsidR="000C63FD" w:rsidRDefault="00887FF1">
      <w:pPr>
        <w:numPr>
          <w:ilvl w:val="0"/>
          <w:numId w:val="5"/>
        </w:numPr>
        <w:tabs>
          <w:tab w:val="clear" w:pos="720"/>
          <w:tab w:val="left" w:pos="2232"/>
        </w:tabs>
        <w:spacing w:line="242" w:lineRule="exact"/>
        <w:ind w:left="1512"/>
        <w:textAlignment w:val="baseline"/>
        <w:rPr>
          <w:rFonts w:ascii="Arial" w:eastAsia="Arial" w:hAnsi="Arial"/>
          <w:i/>
          <w:color w:val="000000"/>
          <w:spacing w:val="1"/>
          <w:sz w:val="20"/>
          <w:lang w:val="es-ES"/>
        </w:rPr>
      </w:pPr>
      <w:r>
        <w:rPr>
          <w:rFonts w:ascii="Arial" w:eastAsia="Arial" w:hAnsi="Arial"/>
          <w:i/>
          <w:color w:val="000000"/>
          <w:spacing w:val="1"/>
          <w:sz w:val="20"/>
          <w:lang w:val="es-ES"/>
        </w:rPr>
        <w:t>FECAM</w:t>
      </w:r>
    </w:p>
    <w:p w:rsidR="000C63FD" w:rsidRDefault="00887FF1">
      <w:pPr>
        <w:numPr>
          <w:ilvl w:val="0"/>
          <w:numId w:val="5"/>
        </w:numPr>
        <w:tabs>
          <w:tab w:val="clear" w:pos="720"/>
          <w:tab w:val="left" w:pos="2232"/>
        </w:tabs>
        <w:spacing w:line="244" w:lineRule="exact"/>
        <w:ind w:left="1512"/>
        <w:textAlignment w:val="baseline"/>
        <w:rPr>
          <w:rFonts w:ascii="Arial" w:eastAsia="Arial" w:hAnsi="Arial"/>
          <w:i/>
          <w:color w:val="000000"/>
          <w:spacing w:val="-3"/>
          <w:sz w:val="20"/>
          <w:lang w:val="es-ES"/>
        </w:rPr>
      </w:pPr>
      <w:r>
        <w:rPr>
          <w:rFonts w:ascii="Arial" w:eastAsia="Arial" w:hAnsi="Arial"/>
          <w:i/>
          <w:color w:val="000000"/>
          <w:spacing w:val="-3"/>
          <w:sz w:val="20"/>
          <w:lang w:val="es-ES"/>
        </w:rPr>
        <w:t>FEMP”.</w:t>
      </w:r>
    </w:p>
    <w:p w:rsidR="000C63FD" w:rsidRDefault="00887FF1">
      <w:pPr>
        <w:spacing w:before="504" w:line="254" w:lineRule="exact"/>
        <w:ind w:left="792" w:firstLine="504"/>
        <w:jc w:val="both"/>
        <w:textAlignment w:val="baseline"/>
        <w:rPr>
          <w:rFonts w:ascii="Arial" w:eastAsia="Arial" w:hAnsi="Arial"/>
          <w:color w:val="000000"/>
          <w:lang w:val="es-ES"/>
        </w:rPr>
      </w:pPr>
      <w:r>
        <w:rPr>
          <w:rFonts w:ascii="Arial" w:eastAsia="Arial" w:hAnsi="Arial"/>
          <w:color w:val="000000"/>
          <w:lang w:val="es-ES"/>
        </w:rPr>
        <w:t>Visto el dictamen favorable emitido por la Comisión Informativa de Atención Social y Desarrollo Cultural, que se tiene por reproducido.</w:t>
      </w:r>
    </w:p>
    <w:p w:rsidR="000C63FD" w:rsidRDefault="00887FF1">
      <w:pPr>
        <w:spacing w:before="241" w:line="254" w:lineRule="exact"/>
        <w:ind w:left="792" w:firstLine="720"/>
        <w:jc w:val="both"/>
        <w:textAlignment w:val="baseline"/>
        <w:rPr>
          <w:rFonts w:ascii="Arial" w:eastAsia="Arial" w:hAnsi="Arial"/>
          <w:color w:val="000000"/>
          <w:lang w:val="es-ES"/>
        </w:rPr>
      </w:pPr>
      <w:r>
        <w:rPr>
          <w:rFonts w:ascii="Arial" w:eastAsia="Arial" w:hAnsi="Arial"/>
          <w:color w:val="000000"/>
          <w:lang w:val="es-ES"/>
        </w:rPr>
        <w:t>Se hace constar que siendo las 10 horas y 10 minutos se incorpora a la sesión, el Sr. Concejal: D. Juan José Ramos López</w:t>
      </w:r>
      <w:r>
        <w:rPr>
          <w:rFonts w:ascii="Arial" w:eastAsia="Arial" w:hAnsi="Arial"/>
          <w:color w:val="000000"/>
          <w:lang w:val="es-ES"/>
        </w:rPr>
        <w:t>.</w:t>
      </w:r>
    </w:p>
    <w:p w:rsidR="000C63FD" w:rsidRDefault="00887FF1">
      <w:pPr>
        <w:spacing w:before="489" w:after="782" w:line="255" w:lineRule="exact"/>
        <w:ind w:left="792" w:firstLine="720"/>
        <w:jc w:val="both"/>
        <w:textAlignment w:val="baseline"/>
        <w:rPr>
          <w:rFonts w:ascii="Arial" w:eastAsia="Arial" w:hAnsi="Arial"/>
          <w:color w:val="000000"/>
          <w:lang w:val="es-ES"/>
        </w:rPr>
      </w:pPr>
      <w:r>
        <w:rPr>
          <w:rFonts w:ascii="Arial" w:eastAsia="Arial" w:hAnsi="Arial"/>
          <w:color w:val="000000"/>
          <w:lang w:val="es-ES"/>
        </w:rPr>
        <w:t>El Ayuntamiento Pleno, acuerda por unanimidad de los miembros presentes (23 votos a favor), mayoría absoluta legal:</w:t>
      </w:r>
    </w:p>
    <w:p w:rsidR="000C63FD" w:rsidRDefault="00887FF1">
      <w:pPr>
        <w:ind w:left="10048" w:right="154"/>
        <w:textAlignment w:val="baseline"/>
      </w:pPr>
      <w:r>
        <w:rPr>
          <w:noProof/>
          <w:lang w:val="es-ES" w:eastAsia="es-ES"/>
        </w:rPr>
        <w:drawing>
          <wp:inline distT="0" distB="0" distL="0" distR="0">
            <wp:extent cx="417830" cy="420370"/>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8" cstate="print"/>
                    <a:stretch>
                      <a:fillRect/>
                    </a:stretch>
                  </pic:blipFill>
                  <pic:spPr>
                    <a:xfrm>
                      <a:off x="0" y="0"/>
                      <a:ext cx="417830" cy="420370"/>
                    </a:xfrm>
                    <a:prstGeom prst="rect">
                      <a:avLst/>
                    </a:prstGeom>
                  </pic:spPr>
                </pic:pic>
              </a:graphicData>
            </a:graphic>
          </wp:inline>
        </w:drawing>
      </w:r>
    </w:p>
    <w:p w:rsidR="000C63FD" w:rsidRDefault="000C63FD">
      <w:pPr>
        <w:sectPr w:rsidR="000C63FD">
          <w:pgSz w:w="11923" w:h="16862"/>
          <w:pgMar w:top="820" w:right="431" w:bottom="206" w:left="632" w:header="720" w:footer="720" w:gutter="0"/>
          <w:cols w:space="720"/>
        </w:sectPr>
      </w:pPr>
    </w:p>
    <w:p w:rsidR="000C63FD" w:rsidRDefault="00887FF1">
      <w:pPr>
        <w:spacing w:line="253" w:lineRule="exact"/>
        <w:ind w:firstLine="648"/>
        <w:jc w:val="both"/>
        <w:textAlignment w:val="baseline"/>
        <w:rPr>
          <w:rFonts w:ascii="Arial" w:eastAsia="Arial" w:hAnsi="Arial"/>
          <w:b/>
          <w:color w:val="000000"/>
          <w:lang w:val="es-ES"/>
        </w:rPr>
      </w:pPr>
      <w:r>
        <w:rPr>
          <w:rFonts w:ascii="Arial" w:eastAsia="Arial" w:hAnsi="Arial"/>
          <w:b/>
          <w:color w:val="000000"/>
          <w:lang w:val="es-ES"/>
        </w:rPr>
        <w:lastRenderedPageBreak/>
        <w:t xml:space="preserve">PRIMERO.- </w:t>
      </w:r>
      <w:r>
        <w:rPr>
          <w:rFonts w:ascii="Arial" w:eastAsia="Arial" w:hAnsi="Arial"/>
          <w:color w:val="000000"/>
          <w:lang w:val="es-ES"/>
        </w:rPr>
        <w:t>Manifestar de nuevo la más enérgica repulsa y condena ante estos actos de agresión y muerte que vienen padeciendo muchas mujeres, y pedir que se dejen de violar e impedir el disfrute de los derechos humanos y libertades fundamentales. Asimismo, expresar la</w:t>
      </w:r>
      <w:r>
        <w:rPr>
          <w:rFonts w:ascii="Arial" w:eastAsia="Arial" w:hAnsi="Arial"/>
          <w:color w:val="000000"/>
          <w:lang w:val="es-ES"/>
        </w:rPr>
        <w:t xml:space="preserve"> solidaridad de la Corporación a los familiares de las últimas víctimas.</w:t>
      </w:r>
    </w:p>
    <w:p w:rsidR="000C63FD" w:rsidRDefault="00887FF1">
      <w:pPr>
        <w:spacing w:before="254" w:line="254" w:lineRule="exact"/>
        <w:ind w:left="720"/>
        <w:textAlignment w:val="baseline"/>
        <w:rPr>
          <w:rFonts w:ascii="Arial" w:eastAsia="Arial" w:hAnsi="Arial"/>
          <w:b/>
          <w:color w:val="000000"/>
          <w:lang w:val="es-ES"/>
        </w:rPr>
      </w:pPr>
      <w:r>
        <w:rPr>
          <w:rFonts w:ascii="Arial" w:eastAsia="Arial" w:hAnsi="Arial"/>
          <w:b/>
          <w:color w:val="000000"/>
          <w:lang w:val="es-ES"/>
        </w:rPr>
        <w:t xml:space="preserve">SEGUNDO.- </w:t>
      </w:r>
      <w:r>
        <w:rPr>
          <w:rFonts w:ascii="Arial" w:eastAsia="Arial" w:hAnsi="Arial"/>
          <w:color w:val="000000"/>
          <w:lang w:val="es-ES"/>
        </w:rPr>
        <w:t>Dar traslado del presente acuerdo al:</w:t>
      </w:r>
    </w:p>
    <w:p w:rsidR="000C63FD" w:rsidRDefault="00887FF1">
      <w:pPr>
        <w:numPr>
          <w:ilvl w:val="0"/>
          <w:numId w:val="6"/>
        </w:numPr>
        <w:tabs>
          <w:tab w:val="clear" w:pos="288"/>
          <w:tab w:val="left" w:pos="1440"/>
        </w:tabs>
        <w:spacing w:before="270" w:line="254" w:lineRule="exact"/>
        <w:ind w:firstLine="432"/>
        <w:textAlignment w:val="baseline"/>
        <w:rPr>
          <w:rFonts w:ascii="Arial" w:eastAsia="Arial" w:hAnsi="Arial"/>
          <w:color w:val="000000"/>
          <w:lang w:val="es-ES"/>
        </w:rPr>
      </w:pPr>
      <w:r>
        <w:rPr>
          <w:rFonts w:ascii="Arial" w:eastAsia="Arial" w:hAnsi="Arial"/>
          <w:color w:val="000000"/>
          <w:lang w:val="es-ES"/>
        </w:rPr>
        <w:t>Ministerio de Justicia.</w:t>
      </w:r>
    </w:p>
    <w:p w:rsidR="000C63FD" w:rsidRDefault="00887FF1">
      <w:pPr>
        <w:numPr>
          <w:ilvl w:val="0"/>
          <w:numId w:val="6"/>
        </w:numPr>
        <w:tabs>
          <w:tab w:val="clear" w:pos="288"/>
          <w:tab w:val="left" w:pos="1440"/>
        </w:tabs>
        <w:spacing w:before="10" w:line="254" w:lineRule="exact"/>
        <w:ind w:firstLine="432"/>
        <w:textAlignment w:val="baseline"/>
        <w:rPr>
          <w:rFonts w:ascii="Arial" w:eastAsia="Arial" w:hAnsi="Arial"/>
          <w:color w:val="000000"/>
          <w:lang w:val="es-ES"/>
        </w:rPr>
      </w:pPr>
      <w:r>
        <w:rPr>
          <w:rFonts w:ascii="Arial" w:eastAsia="Arial" w:hAnsi="Arial"/>
          <w:color w:val="000000"/>
          <w:lang w:val="es-ES"/>
        </w:rPr>
        <w:t>Excma. Sra. Consejera de Bienestar Social, Igualdad, Juventud, Infancia y Familias</w:t>
      </w:r>
    </w:p>
    <w:p w:rsidR="000C63FD" w:rsidRDefault="00887FF1">
      <w:pPr>
        <w:numPr>
          <w:ilvl w:val="0"/>
          <w:numId w:val="6"/>
        </w:numPr>
        <w:tabs>
          <w:tab w:val="clear" w:pos="288"/>
          <w:tab w:val="left" w:pos="1440"/>
        </w:tabs>
        <w:spacing w:before="15" w:line="254" w:lineRule="exact"/>
        <w:ind w:firstLine="432"/>
        <w:textAlignment w:val="baseline"/>
        <w:rPr>
          <w:rFonts w:ascii="Arial" w:eastAsia="Arial" w:hAnsi="Arial"/>
          <w:color w:val="000000"/>
          <w:lang w:val="es-ES"/>
        </w:rPr>
      </w:pPr>
      <w:r>
        <w:rPr>
          <w:rFonts w:ascii="Arial" w:eastAsia="Arial" w:hAnsi="Arial"/>
          <w:color w:val="000000"/>
          <w:lang w:val="es-ES"/>
        </w:rPr>
        <w:t>Instituto Canario de Igualda</w:t>
      </w:r>
      <w:r>
        <w:rPr>
          <w:rFonts w:ascii="Arial" w:eastAsia="Arial" w:hAnsi="Arial"/>
          <w:color w:val="000000"/>
          <w:lang w:val="es-ES"/>
        </w:rPr>
        <w:t>d.</w:t>
      </w:r>
    </w:p>
    <w:p w:rsidR="000C63FD" w:rsidRDefault="00887FF1">
      <w:pPr>
        <w:numPr>
          <w:ilvl w:val="0"/>
          <w:numId w:val="6"/>
        </w:numPr>
        <w:tabs>
          <w:tab w:val="clear" w:pos="288"/>
          <w:tab w:val="left" w:pos="1440"/>
        </w:tabs>
        <w:spacing w:before="15" w:line="254" w:lineRule="exact"/>
        <w:ind w:firstLine="432"/>
        <w:textAlignment w:val="baseline"/>
        <w:rPr>
          <w:rFonts w:ascii="Arial" w:eastAsia="Arial" w:hAnsi="Arial"/>
          <w:color w:val="000000"/>
          <w:lang w:val="es-ES"/>
        </w:rPr>
      </w:pPr>
      <w:r>
        <w:rPr>
          <w:rFonts w:ascii="Arial" w:eastAsia="Arial" w:hAnsi="Arial"/>
          <w:color w:val="000000"/>
          <w:lang w:val="es-ES"/>
        </w:rPr>
        <w:t>Ilmo. Sr. Presidente del Cabildo de Gran Canaria.</w:t>
      </w:r>
    </w:p>
    <w:p w:rsidR="000C63FD" w:rsidRDefault="00887FF1">
      <w:pPr>
        <w:numPr>
          <w:ilvl w:val="0"/>
          <w:numId w:val="7"/>
        </w:numPr>
        <w:tabs>
          <w:tab w:val="clear" w:pos="144"/>
          <w:tab w:val="left" w:pos="1440"/>
        </w:tabs>
        <w:spacing w:before="10" w:line="254" w:lineRule="exact"/>
        <w:ind w:left="1296"/>
        <w:textAlignment w:val="baseline"/>
        <w:rPr>
          <w:rFonts w:ascii="Arial" w:eastAsia="Arial" w:hAnsi="Arial"/>
          <w:color w:val="000000"/>
          <w:lang w:val="es-ES"/>
        </w:rPr>
      </w:pPr>
      <w:r>
        <w:rPr>
          <w:rFonts w:ascii="Arial" w:eastAsia="Arial" w:hAnsi="Arial"/>
          <w:color w:val="000000"/>
          <w:lang w:val="es-ES"/>
        </w:rPr>
        <w:t>FECAM</w:t>
      </w:r>
    </w:p>
    <w:p w:rsidR="000C63FD" w:rsidRDefault="000C63FD">
      <w:pPr>
        <w:numPr>
          <w:ilvl w:val="0"/>
          <w:numId w:val="7"/>
        </w:numPr>
        <w:tabs>
          <w:tab w:val="clear" w:pos="144"/>
          <w:tab w:val="left" w:pos="1440"/>
        </w:tabs>
        <w:spacing w:before="16" w:line="254" w:lineRule="exact"/>
        <w:ind w:left="1296"/>
        <w:textAlignment w:val="baseline"/>
        <w:rPr>
          <w:rFonts w:ascii="Arial" w:eastAsia="Arial" w:hAnsi="Arial"/>
          <w:color w:val="000000"/>
          <w:lang w:val="es-ES"/>
        </w:rPr>
      </w:pPr>
      <w:r w:rsidRPr="000C63FD">
        <w:pict>
          <v:shape id="_x0000_s1110" type="#_x0000_t202" style="position:absolute;left:0;text-align:left;margin-left:532.3pt;margin-top:307.9pt;width:35.3pt;height:164.4pt;z-index:-251669504;mso-wrap-distance-left:0;mso-wrap-distance-right:0;mso-position-horizontal-relative:page;mso-position-vertical-relative:page" filled="f" stroked="f">
            <v:textbox style="layout-flow:vertical;mso-layout-flow-alt:bottom-to-top" inset="0,0,0,0">
              <w:txbxContent>
                <w:p w:rsidR="000C63FD" w:rsidRDefault="00887FF1">
                  <w:pPr>
                    <w:spacing w:before="188" w:line="278" w:lineRule="exact"/>
                    <w:textAlignment w:val="baseline"/>
                    <w:rPr>
                      <w:rFonts w:ascii="Tahoma" w:eastAsia="Tahoma" w:hAnsi="Tahoma"/>
                      <w:b/>
                      <w:color w:val="000000"/>
                      <w:spacing w:val="-11"/>
                      <w:sz w:val="32"/>
                      <w:lang w:val="es-ES"/>
                    </w:rPr>
                  </w:pPr>
                  <w:r>
                    <w:rPr>
                      <w:rFonts w:ascii="Tahoma" w:eastAsia="Tahoma" w:hAnsi="Tahoma"/>
                      <w:b/>
                      <w:color w:val="000000"/>
                      <w:spacing w:val="-11"/>
                      <w:sz w:val="32"/>
                      <w:lang w:val="es-ES"/>
                    </w:rPr>
                    <w:t>ACTA DEL PLENO</w:t>
                  </w:r>
                </w:p>
                <w:p w:rsidR="000C63FD" w:rsidRDefault="00887FF1">
                  <w:pPr>
                    <w:spacing w:before="62" w:line="173" w:lineRule="exact"/>
                    <w:textAlignment w:val="baseline"/>
                    <w:rPr>
                      <w:rFonts w:ascii="Tahoma" w:eastAsia="Tahoma" w:hAnsi="Tahoma"/>
                      <w:color w:val="000000"/>
                      <w:spacing w:val="-4"/>
                      <w:sz w:val="18"/>
                      <w:lang w:val="es-ES"/>
                    </w:rPr>
                  </w:pPr>
                  <w:r>
                    <w:rPr>
                      <w:rFonts w:ascii="Tahoma" w:eastAsia="Tahoma" w:hAnsi="Tahoma"/>
                      <w:color w:val="000000"/>
                      <w:spacing w:val="-4"/>
                      <w:sz w:val="18"/>
                      <w:lang w:val="es-ES"/>
                    </w:rPr>
                    <w:t>Número: 2025-0005 Fecha: 30/04/2025</w:t>
                  </w:r>
                </w:p>
              </w:txbxContent>
            </v:textbox>
            <w10:wrap type="square" anchorx="page" anchory="page"/>
          </v:shape>
        </w:pict>
      </w:r>
      <w:r w:rsidR="00887FF1">
        <w:rPr>
          <w:rFonts w:ascii="Arial" w:eastAsia="Arial" w:hAnsi="Arial"/>
          <w:color w:val="000000"/>
          <w:lang w:val="es-ES"/>
        </w:rPr>
        <w:t>FEMP”</w:t>
      </w:r>
    </w:p>
    <w:p w:rsidR="000C63FD" w:rsidRDefault="00887FF1">
      <w:pPr>
        <w:spacing w:before="249" w:line="254" w:lineRule="exact"/>
        <w:ind w:firstLine="720"/>
        <w:jc w:val="both"/>
        <w:textAlignment w:val="baseline"/>
        <w:rPr>
          <w:rFonts w:ascii="Arial" w:eastAsia="Arial" w:hAnsi="Arial"/>
          <w:color w:val="000000"/>
          <w:spacing w:val="1"/>
          <w:lang w:val="es-ES"/>
        </w:rPr>
      </w:pPr>
      <w:r>
        <w:rPr>
          <w:rFonts w:ascii="Arial" w:eastAsia="Arial" w:hAnsi="Arial"/>
          <w:color w:val="000000"/>
          <w:spacing w:val="1"/>
          <w:lang w:val="es-ES"/>
        </w:rPr>
        <w:t>Para acceder a las intervenciones realizadas en este punto pinche el siguiente enlace:</w:t>
      </w:r>
    </w:p>
    <w:p w:rsidR="000C63FD" w:rsidRDefault="000C63FD">
      <w:pPr>
        <w:spacing w:line="426" w:lineRule="exact"/>
        <w:ind w:left="648" w:right="1512" w:hanging="216"/>
        <w:textAlignment w:val="baseline"/>
        <w:rPr>
          <w:rFonts w:ascii="Arial" w:eastAsia="Arial" w:hAnsi="Arial"/>
          <w:color w:val="000000"/>
          <w:spacing w:val="-1"/>
          <w:sz w:val="20"/>
          <w:u w:val="single"/>
          <w:lang w:val="es-ES"/>
        </w:rPr>
      </w:pPr>
      <w:hyperlink r:id="rId12">
        <w:r w:rsidR="00887FF1">
          <w:rPr>
            <w:rFonts w:ascii="Arial" w:eastAsia="Arial" w:hAnsi="Arial"/>
            <w:color w:val="0000FF"/>
            <w:spacing w:val="-1"/>
            <w:sz w:val="20"/>
            <w:u w:val="single"/>
            <w:lang w:val="es-ES"/>
          </w:rPr>
          <w:t>https://audioacta.santaluciagc.com/reproducirpleno.php?tiempo=00:06:34&amp;id=67</w:t>
        </w:r>
      </w:hyperlink>
      <w:r w:rsidR="00887FF1">
        <w:rPr>
          <w:rFonts w:ascii="Arial" w:eastAsia="Arial" w:hAnsi="Arial"/>
          <w:color w:val="000000"/>
          <w:spacing w:val="-1"/>
          <w:sz w:val="20"/>
          <w:u w:val="single"/>
          <w:lang w:val="es-ES"/>
        </w:rPr>
        <w:t xml:space="preserve"> </w:t>
      </w:r>
      <w:r w:rsidR="00887FF1">
        <w:rPr>
          <w:rFonts w:ascii="Arial" w:eastAsia="Arial" w:hAnsi="Arial"/>
          <w:color w:val="000000"/>
          <w:spacing w:val="-1"/>
          <w:sz w:val="20"/>
          <w:lang w:val="es-ES"/>
        </w:rPr>
        <w:t xml:space="preserve"> </w:t>
      </w:r>
      <w:r w:rsidR="00887FF1">
        <w:rPr>
          <w:rFonts w:ascii="Arial" w:eastAsia="Arial" w:hAnsi="Arial"/>
          <w:b/>
          <w:color w:val="000000"/>
          <w:spacing w:val="-1"/>
          <w:lang w:val="es-ES"/>
        </w:rPr>
        <w:t>II.- PARTE DECLARATIVA.</w:t>
      </w:r>
    </w:p>
    <w:p w:rsidR="000C63FD" w:rsidRDefault="00887FF1">
      <w:pPr>
        <w:numPr>
          <w:ilvl w:val="0"/>
          <w:numId w:val="8"/>
        </w:numPr>
        <w:tabs>
          <w:tab w:val="clear" w:pos="216"/>
          <w:tab w:val="left" w:pos="936"/>
        </w:tabs>
        <w:spacing w:before="2" w:line="509" w:lineRule="exact"/>
        <w:ind w:left="432" w:firstLine="288"/>
        <w:textAlignment w:val="baseline"/>
        <w:rPr>
          <w:rFonts w:ascii="Arial" w:eastAsia="Arial" w:hAnsi="Arial"/>
          <w:b/>
          <w:color w:val="000000"/>
          <w:lang w:val="es-ES"/>
        </w:rPr>
      </w:pPr>
      <w:r>
        <w:rPr>
          <w:rFonts w:ascii="Arial" w:eastAsia="Arial" w:hAnsi="Arial"/>
          <w:b/>
          <w:color w:val="000000"/>
          <w:lang w:val="es-ES"/>
        </w:rPr>
        <w:t xml:space="preserve">COMUNICACIONES DE LA PRESIDENCIA. </w:t>
      </w:r>
      <w:r>
        <w:rPr>
          <w:rFonts w:ascii="Arial" w:eastAsia="Arial" w:hAnsi="Arial"/>
          <w:b/>
          <w:color w:val="000000"/>
          <w:lang w:val="es-ES"/>
        </w:rPr>
        <w:br/>
      </w:r>
      <w:r>
        <w:rPr>
          <w:rFonts w:ascii="Arial" w:eastAsia="Arial" w:hAnsi="Arial"/>
          <w:color w:val="000000"/>
          <w:lang w:val="es-ES"/>
        </w:rPr>
        <w:t>No hubo.</w:t>
      </w:r>
    </w:p>
    <w:p w:rsidR="000C63FD" w:rsidRDefault="00887FF1">
      <w:pPr>
        <w:spacing w:before="146" w:line="355" w:lineRule="exact"/>
        <w:ind w:left="432" w:right="504" w:firstLine="288"/>
        <w:jc w:val="both"/>
        <w:textAlignment w:val="baseline"/>
        <w:rPr>
          <w:rFonts w:ascii="Arial" w:eastAsia="Arial" w:hAnsi="Arial"/>
          <w:color w:val="000000"/>
          <w:lang w:val="es-ES"/>
        </w:rPr>
      </w:pPr>
      <w:r>
        <w:rPr>
          <w:rFonts w:ascii="Arial" w:eastAsia="Arial" w:hAnsi="Arial"/>
          <w:color w:val="000000"/>
          <w:lang w:val="es-ES"/>
        </w:rPr>
        <w:t xml:space="preserve">Para acceder a la exposición realizada en este punto pinche el siguiente enlace: </w:t>
      </w:r>
      <w:hyperlink r:id="rId13">
        <w:r>
          <w:rPr>
            <w:rFonts w:ascii="Arial" w:eastAsia="Arial" w:hAnsi="Arial"/>
            <w:color w:val="0000FF"/>
            <w:sz w:val="20"/>
            <w:u w:val="single"/>
            <w:lang w:val="es-ES"/>
          </w:rPr>
          <w:t>https://audioacta.santaluciagc.com/reproducirpleno.php?tiempo=00:15:14&amp;id=67</w:t>
        </w:r>
      </w:hyperlink>
      <w:r>
        <w:rPr>
          <w:rFonts w:ascii="Arial" w:eastAsia="Arial" w:hAnsi="Arial"/>
          <w:color w:val="000000"/>
          <w:sz w:val="20"/>
          <w:u w:val="single"/>
          <w:lang w:val="es-ES"/>
        </w:rPr>
        <w:t xml:space="preserve"> </w:t>
      </w:r>
      <w:r>
        <w:rPr>
          <w:rFonts w:ascii="Arial" w:eastAsia="Arial" w:hAnsi="Arial"/>
          <w:color w:val="000000"/>
          <w:sz w:val="20"/>
          <w:lang w:val="es-ES"/>
        </w:rPr>
        <w:t xml:space="preserve"> </w:t>
      </w:r>
    </w:p>
    <w:p w:rsidR="000C63FD" w:rsidRDefault="000C63FD">
      <w:pPr>
        <w:spacing w:before="229" w:line="247" w:lineRule="exact"/>
        <w:ind w:left="432"/>
        <w:textAlignment w:val="baseline"/>
        <w:rPr>
          <w:rFonts w:ascii="Arial" w:eastAsia="Arial" w:hAnsi="Arial"/>
          <w:b/>
          <w:color w:val="000000"/>
          <w:lang w:val="es-ES"/>
        </w:rPr>
      </w:pPr>
      <w:r w:rsidRPr="000C63FD">
        <w:pict>
          <v:shape id="_x0000_s1109" type="#_x0000_t202" style="position:absolute;left:0;text-align:left;margin-left:549.45pt;margin-top:520.8pt;width:19.3pt;height:252.5pt;z-index:-251668480;mso-wrap-distance-left:0;mso-wrap-distance-right:0;mso-position-horizontal-relative:page;mso-position-vertical-relative:page" filled="f" stroked="f">
            <v:textbox style="layout-flow:vertical;mso-layout-flow-alt:bottom-to-top" inset="0,0,0,0">
              <w:txbxContent>
                <w:p w:rsidR="000C63FD" w:rsidRDefault="00887FF1">
                  <w:pPr>
                    <w:spacing w:before="22" w:line="101" w:lineRule="exact"/>
                    <w:textAlignment w:val="baseline"/>
                    <w:rPr>
                      <w:rFonts w:ascii="Arial" w:eastAsia="Arial" w:hAnsi="Arial"/>
                      <w:color w:val="000000"/>
                      <w:spacing w:val="-1"/>
                      <w:sz w:val="12"/>
                      <w:lang w:val="es-ES"/>
                    </w:rPr>
                  </w:pPr>
                  <w:r>
                    <w:rPr>
                      <w:rFonts w:ascii="Arial" w:eastAsia="Arial" w:hAnsi="Arial"/>
                      <w:color w:val="000000"/>
                      <w:spacing w:val="-1"/>
                      <w:sz w:val="12"/>
                      <w:lang w:val="es-ES"/>
                    </w:rPr>
                    <w:t>Cód. Validación: 7E42LG7NJ5CQ6JTGQJ2H6KTZQ</w:t>
                  </w:r>
                </w:p>
                <w:p w:rsidR="000C63FD" w:rsidRDefault="00887FF1">
                  <w:pPr>
                    <w:spacing w:before="19" w:line="120" w:lineRule="exact"/>
                    <w:textAlignment w:val="baseline"/>
                    <w:rPr>
                      <w:rFonts w:ascii="Arial" w:eastAsia="Arial" w:hAnsi="Arial"/>
                      <w:color w:val="000000"/>
                      <w:sz w:val="12"/>
                      <w:lang w:val="es-ES"/>
                    </w:rPr>
                  </w:pPr>
                  <w:r>
                    <w:rPr>
                      <w:rFonts w:ascii="Arial" w:eastAsia="Arial" w:hAnsi="Arial"/>
                      <w:color w:val="000000"/>
                      <w:sz w:val="12"/>
                      <w:lang w:val="es-ES"/>
                    </w:rPr>
                    <w:t>Verificación: https://santaluciadetirajana.sedelectronica.es/</w:t>
                  </w:r>
                </w:p>
                <w:p w:rsidR="000C63FD" w:rsidRDefault="00887FF1">
                  <w:pPr>
                    <w:spacing w:line="110" w:lineRule="exact"/>
                    <w:textAlignment w:val="baseline"/>
                    <w:rPr>
                      <w:rFonts w:ascii="Arial" w:eastAsia="Arial" w:hAnsi="Arial"/>
                      <w:color w:val="000000"/>
                      <w:spacing w:val="-2"/>
                      <w:sz w:val="12"/>
                      <w:lang w:val="es-ES"/>
                    </w:rPr>
                  </w:pPr>
                  <w:r>
                    <w:rPr>
                      <w:rFonts w:ascii="Arial" w:eastAsia="Arial" w:hAnsi="Arial"/>
                      <w:color w:val="000000"/>
                      <w:spacing w:val="-2"/>
                      <w:sz w:val="12"/>
                      <w:lang w:val="es-ES"/>
                    </w:rPr>
                    <w:t>Documento firmado electrónicamente desde la plataforma esPublico Gestiona | Página 8 de 32</w:t>
                  </w:r>
                </w:p>
              </w:txbxContent>
            </v:textbox>
            <w10:wrap type="square" anchorx="page" anchory="page"/>
          </v:shape>
        </w:pict>
      </w:r>
      <w:r w:rsidR="00887FF1">
        <w:rPr>
          <w:rFonts w:ascii="Arial" w:eastAsia="Arial" w:hAnsi="Arial"/>
          <w:b/>
          <w:color w:val="000000"/>
          <w:lang w:val="es-ES"/>
        </w:rPr>
        <w:t>III.- PARTE DE CONTROL Y FISCALIZACIÓN.</w:t>
      </w:r>
    </w:p>
    <w:p w:rsidR="000C63FD" w:rsidRDefault="00887FF1">
      <w:pPr>
        <w:numPr>
          <w:ilvl w:val="0"/>
          <w:numId w:val="8"/>
        </w:numPr>
        <w:tabs>
          <w:tab w:val="left" w:pos="1152"/>
        </w:tabs>
        <w:spacing w:before="255" w:line="253" w:lineRule="exact"/>
        <w:ind w:left="0" w:firstLine="720"/>
        <w:jc w:val="both"/>
        <w:textAlignment w:val="baseline"/>
        <w:rPr>
          <w:rFonts w:ascii="Arial" w:eastAsia="Arial" w:hAnsi="Arial"/>
          <w:b/>
          <w:color w:val="000000"/>
          <w:lang w:val="es-ES"/>
        </w:rPr>
      </w:pPr>
      <w:r>
        <w:rPr>
          <w:rFonts w:ascii="Arial" w:eastAsia="Arial" w:hAnsi="Arial"/>
          <w:b/>
          <w:color w:val="000000"/>
          <w:lang w:val="es-ES"/>
        </w:rPr>
        <w:t>DACIÓN DE CUENTA DE LAS RESOLUCIONES DE ALCALDÍA; RESOLUCIONES DICTADAS POR LAS CONCEJALÍAS DELEGADAS EN VIRTUD DE LA DELEGACIÓN CONFERIDA A LAS MISMAS POR LA PROPIA ALCALDÍA Y POR LA JUNTA DE GOBIERNO, DESDE EL DECRETO N</w:t>
      </w:r>
      <w:r>
        <w:rPr>
          <w:rFonts w:ascii="Tahoma" w:eastAsia="Tahoma" w:hAnsi="Tahoma"/>
          <w:b/>
          <w:color w:val="000000"/>
          <w:sz w:val="20"/>
          <w:lang w:val="es-ES"/>
        </w:rPr>
        <w:t xml:space="preserve">° </w:t>
      </w:r>
      <w:r>
        <w:rPr>
          <w:rFonts w:ascii="Arial" w:eastAsia="Arial" w:hAnsi="Arial"/>
          <w:b/>
          <w:color w:val="000000"/>
          <w:lang w:val="es-ES"/>
        </w:rPr>
        <w:t>1824/2025 DE 19 DE MARZO HASTA EL</w:t>
      </w:r>
      <w:r>
        <w:rPr>
          <w:rFonts w:ascii="Arial" w:eastAsia="Arial" w:hAnsi="Arial"/>
          <w:b/>
          <w:color w:val="000000"/>
          <w:lang w:val="es-ES"/>
        </w:rPr>
        <w:t xml:space="preserve"> DECRETO N</w:t>
      </w:r>
      <w:r>
        <w:rPr>
          <w:rFonts w:ascii="Tahoma" w:eastAsia="Tahoma" w:hAnsi="Tahoma"/>
          <w:b/>
          <w:color w:val="000000"/>
          <w:sz w:val="20"/>
          <w:lang w:val="es-ES"/>
        </w:rPr>
        <w:t xml:space="preserve">° </w:t>
      </w:r>
      <w:r>
        <w:rPr>
          <w:rFonts w:ascii="Arial" w:eastAsia="Arial" w:hAnsi="Arial"/>
          <w:b/>
          <w:color w:val="000000"/>
          <w:lang w:val="es-ES"/>
        </w:rPr>
        <w:t>2288/2025 DE FECHA 8 DE ABRIL.</w:t>
      </w:r>
    </w:p>
    <w:p w:rsidR="000C63FD" w:rsidRDefault="00887FF1">
      <w:pPr>
        <w:spacing w:before="247" w:line="254" w:lineRule="exact"/>
        <w:ind w:firstLine="432"/>
        <w:jc w:val="both"/>
        <w:textAlignment w:val="baseline"/>
        <w:rPr>
          <w:rFonts w:ascii="Arial" w:eastAsia="Arial" w:hAnsi="Arial"/>
          <w:color w:val="000000"/>
          <w:spacing w:val="2"/>
          <w:lang w:val="es-ES"/>
        </w:rPr>
      </w:pPr>
      <w:r>
        <w:rPr>
          <w:rFonts w:ascii="Arial" w:eastAsia="Arial" w:hAnsi="Arial"/>
          <w:color w:val="000000"/>
          <w:spacing w:val="2"/>
          <w:lang w:val="es-ES"/>
        </w:rPr>
        <w:t>De acuerdo con lo dispuesto en el art. 42 del ROFRJ de las Entidades Locales, aprobado por R.D. 2568/1986, de 28 de noviembre, se da cuenta de las resoluciones dictadas por la Alcaldía y por los Concejales Delegad</w:t>
      </w:r>
      <w:r>
        <w:rPr>
          <w:rFonts w:ascii="Arial" w:eastAsia="Arial" w:hAnsi="Arial"/>
          <w:color w:val="000000"/>
          <w:spacing w:val="2"/>
          <w:lang w:val="es-ES"/>
        </w:rPr>
        <w:t>os de Áreas en materia de su competencia, existentes en esta Secretaría, desde el Decreto n</w:t>
      </w:r>
      <w:r>
        <w:rPr>
          <w:rFonts w:ascii="Tahoma" w:eastAsia="Tahoma" w:hAnsi="Tahoma"/>
          <w:color w:val="000000"/>
          <w:spacing w:val="2"/>
          <w:sz w:val="20"/>
          <w:lang w:val="es-ES"/>
        </w:rPr>
        <w:t xml:space="preserve">° </w:t>
      </w:r>
      <w:r>
        <w:rPr>
          <w:rFonts w:ascii="Arial" w:eastAsia="Arial" w:hAnsi="Arial"/>
          <w:color w:val="000000"/>
          <w:spacing w:val="2"/>
          <w:lang w:val="es-ES"/>
        </w:rPr>
        <w:t>1824/2025 de 19 de marzo hasta el decreto n</w:t>
      </w:r>
      <w:r>
        <w:rPr>
          <w:rFonts w:ascii="Tahoma" w:eastAsia="Tahoma" w:hAnsi="Tahoma"/>
          <w:color w:val="000000"/>
          <w:spacing w:val="2"/>
          <w:sz w:val="20"/>
          <w:lang w:val="es-ES"/>
        </w:rPr>
        <w:t xml:space="preserve">° </w:t>
      </w:r>
      <w:r>
        <w:rPr>
          <w:rFonts w:ascii="Arial" w:eastAsia="Arial" w:hAnsi="Arial"/>
          <w:color w:val="000000"/>
          <w:spacing w:val="2"/>
          <w:lang w:val="es-ES"/>
        </w:rPr>
        <w:t>2288/2025 de fecha 8 de abril, de lo que se comunica a los efectos de control y fiscalización de los órganos de Gobier</w:t>
      </w:r>
      <w:r>
        <w:rPr>
          <w:rFonts w:ascii="Arial" w:eastAsia="Arial" w:hAnsi="Arial"/>
          <w:color w:val="000000"/>
          <w:spacing w:val="2"/>
          <w:lang w:val="es-ES"/>
        </w:rPr>
        <w:t>no municipal, competencia del Pleno atribuida por el art. 22.a) de la Ley 7/1985, de 2 de abril, Reguladora de las Bases del Régimen Local.</w:t>
      </w:r>
    </w:p>
    <w:p w:rsidR="000C63FD" w:rsidRDefault="00887FF1">
      <w:pPr>
        <w:spacing w:before="399" w:after="233" w:line="356" w:lineRule="exact"/>
        <w:ind w:left="720" w:right="504"/>
        <w:jc w:val="both"/>
        <w:textAlignment w:val="baseline"/>
        <w:rPr>
          <w:rFonts w:ascii="Arial" w:eastAsia="Arial" w:hAnsi="Arial"/>
          <w:color w:val="000000"/>
          <w:spacing w:val="-1"/>
          <w:lang w:val="es-ES"/>
        </w:rPr>
      </w:pPr>
      <w:r>
        <w:rPr>
          <w:rFonts w:ascii="Arial" w:eastAsia="Arial" w:hAnsi="Arial"/>
          <w:color w:val="000000"/>
          <w:spacing w:val="-1"/>
          <w:lang w:val="es-ES"/>
        </w:rPr>
        <w:t xml:space="preserve">Para acceder a la exposición realizada en este punto pinche el siguiente enlace: </w:t>
      </w:r>
      <w:hyperlink r:id="rId14">
        <w:r>
          <w:rPr>
            <w:rFonts w:ascii="Arial" w:eastAsia="Arial" w:hAnsi="Arial"/>
            <w:color w:val="0000FF"/>
            <w:spacing w:val="-1"/>
            <w:sz w:val="20"/>
            <w:u w:val="single"/>
            <w:lang w:val="es-ES"/>
          </w:rPr>
          <w:t>https://audioacta.santaluciagc.com/reproducirpleno.php?tiempo=00:15:19&amp;id=67</w:t>
        </w:r>
      </w:hyperlink>
      <w:r>
        <w:rPr>
          <w:rFonts w:ascii="Arial" w:eastAsia="Arial" w:hAnsi="Arial"/>
          <w:color w:val="000000"/>
          <w:spacing w:val="-1"/>
          <w:sz w:val="20"/>
          <w:u w:val="single"/>
          <w:lang w:val="es-ES"/>
        </w:rPr>
        <w:t xml:space="preserve"> </w:t>
      </w:r>
      <w:r>
        <w:rPr>
          <w:rFonts w:ascii="Arial" w:eastAsia="Arial" w:hAnsi="Arial"/>
          <w:color w:val="000000"/>
          <w:spacing w:val="-1"/>
          <w:sz w:val="20"/>
          <w:lang w:val="es-ES"/>
        </w:rPr>
        <w:t xml:space="preserve"> </w:t>
      </w:r>
    </w:p>
    <w:p w:rsidR="000C63FD" w:rsidRDefault="000C63FD">
      <w:pPr>
        <w:spacing w:before="399" w:after="233" w:line="356" w:lineRule="exact"/>
        <w:sectPr w:rsidR="000C63FD">
          <w:pgSz w:w="11923" w:h="16862"/>
          <w:pgMar w:top="2840" w:right="1413" w:bottom="206" w:left="1410" w:header="720" w:footer="720" w:gutter="0"/>
          <w:cols w:space="720"/>
        </w:sectPr>
      </w:pPr>
    </w:p>
    <w:p w:rsidR="000C63FD" w:rsidRDefault="00887FF1">
      <w:pPr>
        <w:ind w:left="31" w:right="31"/>
        <w:textAlignment w:val="baseline"/>
      </w:pPr>
      <w:r>
        <w:rPr>
          <w:noProof/>
          <w:lang w:val="es-ES" w:eastAsia="es-ES"/>
        </w:rPr>
        <w:lastRenderedPageBreak/>
        <w:drawing>
          <wp:inline distT="0" distB="0" distL="0" distR="0">
            <wp:extent cx="417830" cy="420370"/>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28" name="test1"/>
                    <pic:cNvPicPr preferRelativeResize="0"/>
                  </pic:nvPicPr>
                  <pic:blipFill>
                    <a:blip r:embed="rId10" cstate="print"/>
                    <a:stretch>
                      <a:fillRect/>
                    </a:stretch>
                  </pic:blipFill>
                  <pic:spPr>
                    <a:xfrm>
                      <a:off x="0" y="0"/>
                      <a:ext cx="417830" cy="420370"/>
                    </a:xfrm>
                    <a:prstGeom prst="rect">
                      <a:avLst/>
                    </a:prstGeom>
                  </pic:spPr>
                </pic:pic>
              </a:graphicData>
            </a:graphic>
          </wp:inline>
        </w:drawing>
      </w:r>
    </w:p>
    <w:p w:rsidR="000C63FD" w:rsidRDefault="000C63FD">
      <w:pPr>
        <w:sectPr w:rsidR="000C63FD">
          <w:type w:val="continuous"/>
          <w:pgSz w:w="11923" w:h="16862"/>
          <w:pgMar w:top="2840" w:right="554" w:bottom="206" w:left="10649" w:header="720" w:footer="720" w:gutter="0"/>
          <w:cols w:space="720"/>
        </w:sectPr>
      </w:pPr>
    </w:p>
    <w:tbl>
      <w:tblPr>
        <w:tblW w:w="0" w:type="auto"/>
        <w:tblLayout w:type="fixed"/>
        <w:tblCellMar>
          <w:left w:w="0" w:type="dxa"/>
          <w:right w:w="0" w:type="dxa"/>
        </w:tblCellMar>
        <w:tblLook w:val="04A0"/>
      </w:tblPr>
      <w:tblGrid>
        <w:gridCol w:w="1840"/>
        <w:gridCol w:w="9020"/>
      </w:tblGrid>
      <w:tr w:rsidR="000C63FD">
        <w:tblPrEx>
          <w:tblCellMar>
            <w:top w:w="0" w:type="dxa"/>
            <w:bottom w:w="0" w:type="dxa"/>
          </w:tblCellMar>
        </w:tblPrEx>
        <w:trPr>
          <w:trHeight w:hRule="exact" w:val="1767"/>
        </w:trPr>
        <w:tc>
          <w:tcPr>
            <w:tcW w:w="1840" w:type="dxa"/>
            <w:tcBorders>
              <w:top w:val="none" w:sz="0" w:space="0" w:color="000000"/>
              <w:left w:val="none" w:sz="0" w:space="0" w:color="000000"/>
              <w:bottom w:val="none" w:sz="0" w:space="0" w:color="000000"/>
              <w:right w:val="none" w:sz="0" w:space="0" w:color="000000"/>
            </w:tcBorders>
          </w:tcPr>
          <w:p w:rsidR="000C63FD" w:rsidRDefault="00887FF1">
            <w:pPr>
              <w:spacing w:before="6"/>
              <w:ind w:left="405"/>
              <w:jc w:val="right"/>
              <w:textAlignment w:val="baseline"/>
            </w:pPr>
            <w:r>
              <w:rPr>
                <w:noProof/>
                <w:lang w:val="es-ES" w:eastAsia="es-ES"/>
              </w:rPr>
              <w:lastRenderedPageBreak/>
              <w:drawing>
                <wp:inline distT="0" distB="0" distL="0" distR="0">
                  <wp:extent cx="911225" cy="1118235"/>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30" name="test1"/>
                          <pic:cNvPicPr preferRelativeResize="0"/>
                        </pic:nvPicPr>
                        <pic:blipFill>
                          <a:blip r:embed="rId7" cstate="print"/>
                          <a:stretch>
                            <a:fillRect/>
                          </a:stretch>
                        </pic:blipFill>
                        <pic:spPr>
                          <a:xfrm>
                            <a:off x="0" y="0"/>
                            <a:ext cx="911225" cy="1118235"/>
                          </a:xfrm>
                          <a:prstGeom prst="rect">
                            <a:avLst/>
                          </a:prstGeom>
                        </pic:spPr>
                      </pic:pic>
                    </a:graphicData>
                  </a:graphic>
                </wp:inline>
              </w:drawing>
            </w:r>
          </w:p>
        </w:tc>
        <w:tc>
          <w:tcPr>
            <w:tcW w:w="9020" w:type="dxa"/>
            <w:tcBorders>
              <w:top w:val="none" w:sz="0" w:space="0" w:color="000000"/>
              <w:left w:val="none" w:sz="0" w:space="0" w:color="000000"/>
              <w:bottom w:val="none" w:sz="0" w:space="0" w:color="000000"/>
              <w:right w:val="none" w:sz="0" w:space="0" w:color="000000"/>
            </w:tcBorders>
          </w:tcPr>
          <w:p w:rsidR="000C63FD" w:rsidRDefault="00887FF1">
            <w:pPr>
              <w:spacing w:before="161" w:line="205" w:lineRule="exact"/>
              <w:ind w:left="1800"/>
              <w:textAlignment w:val="baseline"/>
              <w:rPr>
                <w:rFonts w:ascii="Arial" w:eastAsia="Arial" w:hAnsi="Arial"/>
                <w:b/>
                <w:color w:val="000000"/>
                <w:sz w:val="18"/>
                <w:lang w:val="es-ES"/>
              </w:rPr>
            </w:pPr>
            <w:r>
              <w:rPr>
                <w:rFonts w:ascii="Arial" w:eastAsia="Arial" w:hAnsi="Arial"/>
                <w:b/>
                <w:color w:val="000000"/>
                <w:sz w:val="18"/>
                <w:lang w:val="es-ES"/>
              </w:rPr>
              <w:t>OFICINAS MUNICIPALES</w:t>
            </w:r>
          </w:p>
          <w:p w:rsidR="000C63FD" w:rsidRDefault="00887FF1">
            <w:pPr>
              <w:spacing w:before="2" w:line="201" w:lineRule="exact"/>
              <w:ind w:left="1800"/>
              <w:textAlignment w:val="baseline"/>
              <w:rPr>
                <w:rFonts w:ascii="Arial" w:eastAsia="Arial" w:hAnsi="Arial"/>
                <w:color w:val="000000"/>
                <w:sz w:val="18"/>
                <w:lang w:val="es-ES"/>
              </w:rPr>
            </w:pPr>
            <w:r>
              <w:rPr>
                <w:rFonts w:ascii="Arial" w:eastAsia="Arial" w:hAnsi="Arial"/>
                <w:color w:val="000000"/>
                <w:sz w:val="18"/>
                <w:lang w:val="es-ES"/>
              </w:rPr>
              <w:t>Avda. de las Tirajanas, 151 Tl</w:t>
            </w:r>
            <w:r>
              <w:rPr>
                <w:rFonts w:ascii="Arial" w:eastAsia="Arial" w:hAnsi="Arial"/>
                <w:color w:val="000000"/>
                <w:sz w:val="18"/>
                <w:lang w:val="es-ES"/>
              </w:rPr>
              <w:t>fs: (928) 72 72 00 Fax (928) 72 72 35</w:t>
            </w:r>
          </w:p>
          <w:p w:rsidR="000C63FD" w:rsidRDefault="00887FF1">
            <w:pPr>
              <w:tabs>
                <w:tab w:val="right" w:pos="9000"/>
              </w:tabs>
              <w:spacing w:after="968" w:line="220" w:lineRule="exact"/>
              <w:ind w:left="1800"/>
              <w:textAlignment w:val="baseline"/>
              <w:rPr>
                <w:rFonts w:ascii="Arial" w:eastAsia="Arial" w:hAnsi="Arial"/>
                <w:color w:val="000000"/>
                <w:sz w:val="18"/>
                <w:u w:val="single"/>
                <w:lang w:val="es-ES"/>
              </w:rPr>
            </w:pPr>
            <w:r>
              <w:rPr>
                <w:rFonts w:ascii="Arial" w:eastAsia="Arial" w:hAnsi="Arial"/>
                <w:color w:val="000000"/>
                <w:sz w:val="18"/>
                <w:u w:val="single"/>
                <w:lang w:val="es-ES"/>
              </w:rPr>
              <w:t xml:space="preserve">35110 Santa Lucía </w:t>
            </w:r>
            <w:r>
              <w:rPr>
                <w:rFonts w:ascii="Arial" w:eastAsia="Arial" w:hAnsi="Arial"/>
                <w:color w:val="000000"/>
                <w:u w:val="single"/>
                <w:lang w:val="es-ES"/>
              </w:rPr>
              <w:t xml:space="preserve">– </w:t>
            </w:r>
            <w:r>
              <w:rPr>
                <w:rFonts w:ascii="Arial" w:eastAsia="Arial" w:hAnsi="Arial"/>
                <w:color w:val="000000"/>
                <w:sz w:val="18"/>
                <w:u w:val="single"/>
                <w:lang w:val="es-ES"/>
              </w:rPr>
              <w:t>Gran Canaria</w:t>
            </w:r>
            <w:r>
              <w:rPr>
                <w:rFonts w:ascii="Arial" w:eastAsia="Arial" w:hAnsi="Arial"/>
                <w:color w:val="000000"/>
                <w:sz w:val="18"/>
                <w:u w:val="single"/>
                <w:lang w:val="es-ES"/>
              </w:rPr>
              <w:tab/>
              <w:t>N.I.F. P-3502300-A Nº Rgtro : 01350228</w:t>
            </w:r>
          </w:p>
        </w:tc>
      </w:tr>
    </w:tbl>
    <w:p w:rsidR="000C63FD" w:rsidRDefault="000C63FD">
      <w:pPr>
        <w:spacing w:after="484" w:line="20" w:lineRule="exact"/>
      </w:pPr>
    </w:p>
    <w:p w:rsidR="000C63FD" w:rsidRDefault="00887FF1">
      <w:pPr>
        <w:spacing w:line="220" w:lineRule="exact"/>
        <w:ind w:left="576" w:hanging="576"/>
        <w:textAlignment w:val="baseline"/>
        <w:rPr>
          <w:rFonts w:ascii="Arial" w:eastAsia="Arial" w:hAnsi="Arial"/>
          <w:b/>
          <w:i/>
          <w:color w:val="000000"/>
          <w:sz w:val="19"/>
          <w:lang w:val="es-ES"/>
        </w:rPr>
      </w:pPr>
      <w:r>
        <w:rPr>
          <w:rFonts w:ascii="Arial" w:eastAsia="Arial" w:hAnsi="Arial"/>
          <w:b/>
          <w:i/>
          <w:color w:val="000000"/>
          <w:sz w:val="19"/>
          <w:lang w:val="es-ES"/>
        </w:rPr>
        <w:t xml:space="preserve">SECRETARÍA GENERAL </w:t>
      </w:r>
      <w:r>
        <w:rPr>
          <w:rFonts w:ascii="Arial" w:eastAsia="Arial" w:hAnsi="Arial"/>
          <w:b/>
          <w:i/>
          <w:color w:val="000000"/>
          <w:sz w:val="19"/>
          <w:lang w:val="es-ES"/>
        </w:rPr>
        <w:br/>
        <w:t>LAMT/RAC</w:t>
      </w:r>
    </w:p>
    <w:p w:rsidR="000C63FD" w:rsidRDefault="00887FF1">
      <w:pPr>
        <w:spacing w:before="896" w:line="276" w:lineRule="exact"/>
        <w:ind w:left="792" w:right="1008" w:firstLine="576"/>
        <w:jc w:val="both"/>
        <w:textAlignment w:val="baseline"/>
        <w:rPr>
          <w:rFonts w:ascii="Arial" w:eastAsia="Arial" w:hAnsi="Arial"/>
          <w:b/>
          <w:color w:val="000000"/>
          <w:sz w:val="24"/>
          <w:lang w:val="es-ES"/>
        </w:rPr>
      </w:pPr>
      <w:r>
        <w:rPr>
          <w:rFonts w:ascii="Arial" w:eastAsia="Arial" w:hAnsi="Arial"/>
          <w:b/>
          <w:color w:val="000000"/>
          <w:sz w:val="24"/>
          <w:lang w:val="es-ES"/>
        </w:rPr>
        <w:t>6.- MOCIÓN QUE PRESENTA EL GRUPO MUNICIPAL VOX EN RELACIÓN CON LA MEJORA DE LOS SERVICIOS BÁSICOS MUNICIPALES DE LA ERA</w:t>
      </w:r>
    </w:p>
    <w:p w:rsidR="000C63FD" w:rsidRDefault="000C63FD">
      <w:pPr>
        <w:spacing w:before="2" w:line="276" w:lineRule="exact"/>
        <w:ind w:left="792"/>
        <w:textAlignment w:val="baseline"/>
        <w:rPr>
          <w:rFonts w:ascii="Arial" w:eastAsia="Arial" w:hAnsi="Arial"/>
          <w:b/>
          <w:color w:val="000000"/>
          <w:spacing w:val="-2"/>
          <w:sz w:val="24"/>
          <w:lang w:val="es-ES"/>
        </w:rPr>
      </w:pPr>
      <w:r w:rsidRPr="000C63FD">
        <w:pict>
          <v:shape id="_x0000_s1108" type="#_x0000_t202" style="position:absolute;left:0;text-align:left;margin-left:523.9pt;margin-top:262.85pt;width:50.7pt;height:517.35pt;z-index:-251667456;mso-wrap-distance-left:0;mso-wrap-distance-right:0;mso-position-horizontal-relative:page;mso-position-vertical-relative:page" filled="f" stroked="f">
            <v:textbox style="layout-flow:vertical;mso-layout-flow-alt:bottom-to-top" inset="0,0,0,0">
              <w:txbxContent>
                <w:p w:rsidR="000C63FD" w:rsidRDefault="000C63FD"/>
              </w:txbxContent>
            </v:textbox>
            <w10:wrap type="square" anchorx="page" anchory="page"/>
          </v:shape>
        </w:pict>
      </w:r>
      <w:r w:rsidRPr="000C63FD">
        <w:pict>
          <v:shape id="_x0000_s1107" type="#_x0000_t202" style="position:absolute;left:0;text-align:left;margin-left:532.3pt;margin-top:307.9pt;width:42.3pt;height:164.4pt;z-index:-251666432;mso-wrap-distance-left:0;mso-wrap-distance-right:0;mso-position-horizontal-relative:page;mso-position-vertical-relative:page" filled="f" stroked="f">
            <v:textbox style="layout-flow:vertical;mso-layout-flow-alt:bottom-to-top" inset="0,0,0,0">
              <w:txbxContent>
                <w:p w:rsidR="000C63FD" w:rsidRDefault="00887FF1">
                  <w:pPr>
                    <w:spacing w:before="188" w:line="278" w:lineRule="exact"/>
                    <w:textAlignment w:val="baseline"/>
                    <w:rPr>
                      <w:rFonts w:ascii="Tahoma" w:eastAsia="Tahoma" w:hAnsi="Tahoma"/>
                      <w:b/>
                      <w:color w:val="000000"/>
                      <w:spacing w:val="-11"/>
                      <w:sz w:val="32"/>
                      <w:lang w:val="es-ES"/>
                    </w:rPr>
                  </w:pPr>
                  <w:r>
                    <w:rPr>
                      <w:rFonts w:ascii="Tahoma" w:eastAsia="Tahoma" w:hAnsi="Tahoma"/>
                      <w:b/>
                      <w:color w:val="000000"/>
                      <w:spacing w:val="-11"/>
                      <w:sz w:val="32"/>
                      <w:lang w:val="es-ES"/>
                    </w:rPr>
                    <w:t>ACTA DEL PLENO</w:t>
                  </w:r>
                </w:p>
                <w:p w:rsidR="000C63FD" w:rsidRDefault="00887FF1">
                  <w:pPr>
                    <w:spacing w:before="62" w:after="139" w:line="178" w:lineRule="exact"/>
                    <w:textAlignment w:val="baseline"/>
                    <w:rPr>
                      <w:rFonts w:ascii="Tahoma" w:eastAsia="Tahoma" w:hAnsi="Tahoma"/>
                      <w:color w:val="000000"/>
                      <w:spacing w:val="-4"/>
                      <w:sz w:val="18"/>
                      <w:lang w:val="es-ES"/>
                    </w:rPr>
                  </w:pPr>
                  <w:r>
                    <w:rPr>
                      <w:rFonts w:ascii="Tahoma" w:eastAsia="Tahoma" w:hAnsi="Tahoma"/>
                      <w:color w:val="000000"/>
                      <w:spacing w:val="-4"/>
                      <w:sz w:val="18"/>
                      <w:lang w:val="es-ES"/>
                    </w:rPr>
                    <w:t>Número: 2025-0005 Fecha: 30/04/2025</w:t>
                  </w:r>
                </w:p>
              </w:txbxContent>
            </v:textbox>
            <w10:wrap type="square" anchorx="page" anchory="page"/>
          </v:shape>
        </w:pict>
      </w:r>
      <w:r w:rsidRPr="000C63FD">
        <w:pict>
          <v:shape id="_x0000_s1106" type="#_x0000_t202" style="position:absolute;left:0;text-align:left;margin-left:549.45pt;margin-top:520.8pt;width:25.15pt;height:258.5pt;z-index:-251665408;mso-wrap-distance-left:0;mso-wrap-distance-right:0;mso-position-horizontal-relative:page;mso-position-vertical-relative:page" filled="f" stroked="f">
            <v:textbox style="layout-flow:vertical;mso-layout-flow-alt:bottom-to-top" inset="0,0,0,0">
              <w:txbxContent>
                <w:p w:rsidR="000C63FD" w:rsidRDefault="00887FF1">
                  <w:pPr>
                    <w:spacing w:before="22" w:line="101" w:lineRule="exact"/>
                    <w:ind w:left="72"/>
                    <w:textAlignment w:val="baseline"/>
                    <w:rPr>
                      <w:rFonts w:ascii="Arial" w:eastAsia="Arial" w:hAnsi="Arial"/>
                      <w:color w:val="000000"/>
                      <w:spacing w:val="-1"/>
                      <w:sz w:val="12"/>
                      <w:lang w:val="es-ES"/>
                    </w:rPr>
                  </w:pPr>
                  <w:r>
                    <w:rPr>
                      <w:rFonts w:ascii="Arial" w:eastAsia="Arial" w:hAnsi="Arial"/>
                      <w:color w:val="000000"/>
                      <w:spacing w:val="-1"/>
                      <w:sz w:val="12"/>
                      <w:lang w:val="es-ES"/>
                    </w:rPr>
                    <w:t>Cód. Validación: 7E42LG7NJ5CQ6JTGQJ2H6KTZQ</w:t>
                  </w:r>
                </w:p>
                <w:p w:rsidR="000C63FD" w:rsidRDefault="00887FF1">
                  <w:pPr>
                    <w:spacing w:before="19" w:line="120" w:lineRule="exact"/>
                    <w:ind w:left="72"/>
                    <w:textAlignment w:val="baseline"/>
                    <w:rPr>
                      <w:rFonts w:ascii="Arial" w:eastAsia="Arial" w:hAnsi="Arial"/>
                      <w:color w:val="000000"/>
                      <w:sz w:val="12"/>
                      <w:lang w:val="es-ES"/>
                    </w:rPr>
                  </w:pPr>
                  <w:r>
                    <w:rPr>
                      <w:rFonts w:ascii="Arial" w:eastAsia="Arial" w:hAnsi="Arial"/>
                      <w:color w:val="000000"/>
                      <w:sz w:val="12"/>
                      <w:lang w:val="es-ES"/>
                    </w:rPr>
                    <w:t>Verificación: https://santaluciadetirajana.sedelectronica.es/</w:t>
                  </w:r>
                </w:p>
                <w:p w:rsidR="000C63FD" w:rsidRDefault="00887FF1">
                  <w:pPr>
                    <w:spacing w:after="120" w:line="120" w:lineRule="exact"/>
                    <w:ind w:left="72"/>
                    <w:textAlignment w:val="baseline"/>
                    <w:rPr>
                      <w:rFonts w:ascii="Arial" w:eastAsia="Arial" w:hAnsi="Arial"/>
                      <w:color w:val="000000"/>
                      <w:spacing w:val="-2"/>
                      <w:sz w:val="12"/>
                      <w:lang w:val="es-ES"/>
                    </w:rPr>
                  </w:pPr>
                  <w:r>
                    <w:rPr>
                      <w:rFonts w:ascii="Arial" w:eastAsia="Arial" w:hAnsi="Arial"/>
                      <w:color w:val="000000"/>
                      <w:spacing w:val="-2"/>
                      <w:sz w:val="12"/>
                      <w:lang w:val="es-ES"/>
                    </w:rPr>
                    <w:t>Documento firmado electrónicamente desde la plataforma esPublico Gestiona | Página 9 de 32</w:t>
                  </w:r>
                </w:p>
              </w:txbxContent>
            </v:textbox>
            <w10:wrap type="square" anchorx="page" anchory="page"/>
          </v:shape>
        </w:pict>
      </w:r>
      <w:r w:rsidR="00887FF1">
        <w:rPr>
          <w:rFonts w:ascii="Arial" w:eastAsia="Arial" w:hAnsi="Arial"/>
          <w:b/>
          <w:color w:val="000000"/>
          <w:spacing w:val="-2"/>
          <w:sz w:val="24"/>
          <w:lang w:val="es-ES"/>
        </w:rPr>
        <w:t>DEL CARDÓN.</w:t>
      </w:r>
    </w:p>
    <w:p w:rsidR="000C63FD" w:rsidRDefault="00887FF1">
      <w:pPr>
        <w:spacing w:before="253" w:line="247" w:lineRule="exact"/>
        <w:jc w:val="center"/>
        <w:textAlignment w:val="baseline"/>
        <w:rPr>
          <w:rFonts w:ascii="Arial" w:eastAsia="Arial" w:hAnsi="Arial"/>
          <w:color w:val="000000"/>
          <w:spacing w:val="6"/>
          <w:lang w:val="es-ES"/>
        </w:rPr>
      </w:pPr>
      <w:r>
        <w:rPr>
          <w:rFonts w:ascii="Arial" w:eastAsia="Arial" w:hAnsi="Arial"/>
          <w:color w:val="000000"/>
          <w:spacing w:val="6"/>
          <w:lang w:val="es-ES"/>
        </w:rPr>
        <w:t>Por la Presidencia se da lectura al ordinal, cediendo la palabra al Sr. Concejal del</w:t>
      </w:r>
    </w:p>
    <w:p w:rsidR="000C63FD" w:rsidRDefault="00887FF1">
      <w:pPr>
        <w:spacing w:before="8" w:line="247" w:lineRule="exact"/>
        <w:ind w:left="792"/>
        <w:textAlignment w:val="baseline"/>
        <w:rPr>
          <w:rFonts w:ascii="Arial" w:eastAsia="Arial" w:hAnsi="Arial"/>
          <w:color w:val="000000"/>
          <w:lang w:val="es-ES"/>
        </w:rPr>
      </w:pPr>
      <w:r>
        <w:rPr>
          <w:rFonts w:ascii="Arial" w:eastAsia="Arial" w:hAnsi="Arial"/>
          <w:color w:val="000000"/>
          <w:lang w:val="es-ES"/>
        </w:rPr>
        <w:t>Grupo VOX, D. Juan Eusebio Ramos Talavera, quien expone los términos del texto.</w:t>
      </w:r>
    </w:p>
    <w:p w:rsidR="000C63FD" w:rsidRDefault="00887FF1">
      <w:pPr>
        <w:spacing w:before="257" w:line="247" w:lineRule="exact"/>
        <w:ind w:left="1368"/>
        <w:textAlignment w:val="baseline"/>
        <w:rPr>
          <w:rFonts w:ascii="Arial" w:eastAsia="Arial" w:hAnsi="Arial"/>
          <w:color w:val="000000"/>
          <w:lang w:val="es-ES"/>
        </w:rPr>
      </w:pPr>
      <w:r>
        <w:rPr>
          <w:rFonts w:ascii="Arial" w:eastAsia="Arial" w:hAnsi="Arial"/>
          <w:color w:val="000000"/>
          <w:lang w:val="es-ES"/>
        </w:rPr>
        <w:t>Finalizada su exposición, la Presidencia abre un turno de intervenciones.</w:t>
      </w:r>
    </w:p>
    <w:p w:rsidR="000C63FD" w:rsidRDefault="00887FF1">
      <w:pPr>
        <w:spacing w:before="258" w:line="250" w:lineRule="exact"/>
        <w:ind w:left="792" w:firstLine="576"/>
        <w:jc w:val="both"/>
        <w:textAlignment w:val="baseline"/>
        <w:rPr>
          <w:rFonts w:ascii="Arial" w:eastAsia="Arial" w:hAnsi="Arial"/>
          <w:color w:val="000000"/>
          <w:lang w:val="es-ES"/>
        </w:rPr>
      </w:pPr>
      <w:r>
        <w:rPr>
          <w:rFonts w:ascii="Arial" w:eastAsia="Arial" w:hAnsi="Arial"/>
          <w:color w:val="000000"/>
          <w:lang w:val="es-ES"/>
        </w:rPr>
        <w:t>Vista la moción presentada por el Grupo Municipal Vox, cuyo tenor literal es el siguiente:</w:t>
      </w:r>
    </w:p>
    <w:p w:rsidR="000C63FD" w:rsidRDefault="00887FF1">
      <w:pPr>
        <w:spacing w:before="180" w:line="237" w:lineRule="exact"/>
        <w:jc w:val="center"/>
        <w:textAlignment w:val="baseline"/>
        <w:rPr>
          <w:rFonts w:ascii="Arial" w:eastAsia="Arial" w:hAnsi="Arial"/>
          <w:color w:val="000000"/>
          <w:spacing w:val="-3"/>
          <w:lang w:val="es-ES"/>
        </w:rPr>
      </w:pPr>
      <w:r>
        <w:rPr>
          <w:rFonts w:ascii="Arial" w:eastAsia="Arial" w:hAnsi="Arial"/>
          <w:color w:val="000000"/>
          <w:spacing w:val="-3"/>
          <w:lang w:val="es-ES"/>
        </w:rPr>
        <w:t>“</w:t>
      </w:r>
      <w:r>
        <w:rPr>
          <w:rFonts w:ascii="Arial" w:eastAsia="Arial" w:hAnsi="Arial"/>
          <w:b/>
          <w:i/>
          <w:color w:val="000000"/>
          <w:spacing w:val="-3"/>
          <w:sz w:val="20"/>
          <w:lang w:val="es-ES"/>
        </w:rPr>
        <w:t>MOCIÓN</w:t>
      </w:r>
    </w:p>
    <w:p w:rsidR="000C63FD" w:rsidRDefault="00887FF1">
      <w:pPr>
        <w:spacing w:before="149" w:line="230" w:lineRule="exact"/>
        <w:ind w:left="792"/>
        <w:jc w:val="both"/>
        <w:textAlignment w:val="baseline"/>
        <w:rPr>
          <w:rFonts w:ascii="Arial" w:eastAsia="Arial" w:hAnsi="Arial"/>
          <w:b/>
          <w:i/>
          <w:color w:val="000000"/>
          <w:sz w:val="20"/>
          <w:lang w:val="es-ES"/>
        </w:rPr>
      </w:pPr>
      <w:r>
        <w:rPr>
          <w:rFonts w:ascii="Arial" w:eastAsia="Arial" w:hAnsi="Arial"/>
          <w:b/>
          <w:i/>
          <w:color w:val="000000"/>
          <w:sz w:val="20"/>
          <w:lang w:val="es-ES"/>
        </w:rPr>
        <w:t>"MOCIÓN QUE PRESENTA EL GRUPO MUNICIPAL VOX EN RELACIÓN CON LA MEJORA DE LOS SERVICOS BÁSICOS MUNICIPALES DE LA ERA DEL CARDON"</w:t>
      </w:r>
    </w:p>
    <w:p w:rsidR="000C63FD" w:rsidRDefault="00887FF1">
      <w:pPr>
        <w:spacing w:before="381" w:line="230" w:lineRule="exact"/>
        <w:ind w:left="792"/>
        <w:jc w:val="both"/>
        <w:textAlignment w:val="baseline"/>
        <w:rPr>
          <w:rFonts w:ascii="Arial" w:eastAsia="Arial" w:hAnsi="Arial"/>
          <w:i/>
          <w:color w:val="000000"/>
          <w:sz w:val="20"/>
          <w:lang w:val="es-ES"/>
        </w:rPr>
      </w:pPr>
      <w:r>
        <w:rPr>
          <w:rFonts w:ascii="Arial" w:eastAsia="Arial" w:hAnsi="Arial"/>
          <w:i/>
          <w:color w:val="000000"/>
          <w:sz w:val="20"/>
          <w:lang w:val="es-ES"/>
        </w:rPr>
        <w:t>La Era del Cardón es un lugar que tiene una historia que refleja las características tradicionales de las comunidades rurales de</w:t>
      </w:r>
      <w:r>
        <w:rPr>
          <w:rFonts w:ascii="Arial" w:eastAsia="Arial" w:hAnsi="Arial"/>
          <w:i/>
          <w:color w:val="000000"/>
          <w:sz w:val="20"/>
          <w:lang w:val="es-ES"/>
        </w:rPr>
        <w:t xml:space="preserve"> la isla, con un desarrollo ligado a la agricultura y la ganadería. Desde su origen, el pago se formó a partir de pequeños asentamientos rurales, aprovechando las tierras fértiles para el cultivo de cereales, frutales y, posteriormente, productos de regadí</w:t>
      </w:r>
      <w:r>
        <w:rPr>
          <w:rFonts w:ascii="Arial" w:eastAsia="Arial" w:hAnsi="Arial"/>
          <w:i/>
          <w:color w:val="000000"/>
          <w:sz w:val="20"/>
          <w:lang w:val="es-ES"/>
        </w:rPr>
        <w:t>o como los tomates. Cabe destacar que La Era del Cardón es un espacio tradicional utilizado antiguamente para la trilla del grano, una actividad agrícola clave en la historia de la región.</w:t>
      </w:r>
    </w:p>
    <w:p w:rsidR="000C63FD" w:rsidRDefault="00887FF1">
      <w:pPr>
        <w:spacing w:before="232" w:line="230" w:lineRule="exact"/>
        <w:ind w:left="792"/>
        <w:jc w:val="both"/>
        <w:textAlignment w:val="baseline"/>
        <w:rPr>
          <w:rFonts w:ascii="Arial" w:eastAsia="Arial" w:hAnsi="Arial"/>
          <w:i/>
          <w:color w:val="000000"/>
          <w:sz w:val="20"/>
          <w:lang w:val="es-ES"/>
        </w:rPr>
      </w:pPr>
      <w:r>
        <w:rPr>
          <w:rFonts w:ascii="Arial" w:eastAsia="Arial" w:hAnsi="Arial"/>
          <w:i/>
          <w:color w:val="000000"/>
          <w:sz w:val="20"/>
          <w:lang w:val="es-ES"/>
        </w:rPr>
        <w:t>Pese a su importancia histórica y cultural, los residentes de El Ca</w:t>
      </w:r>
      <w:r>
        <w:rPr>
          <w:rFonts w:ascii="Arial" w:eastAsia="Arial" w:hAnsi="Arial"/>
          <w:i/>
          <w:color w:val="000000"/>
          <w:sz w:val="20"/>
          <w:lang w:val="es-ES"/>
        </w:rPr>
        <w:t>rdón manifiestan carencias en cuanto a los servicios básicos municipales, como la limpieza, señalización, alumbrado público, contenedores para recoger basura y proteger el yacimiento prehispánico localizado en la zona. Estos problemas han llevado a los hab</w:t>
      </w:r>
      <w:r>
        <w:rPr>
          <w:rFonts w:ascii="Arial" w:eastAsia="Arial" w:hAnsi="Arial"/>
          <w:i/>
          <w:color w:val="000000"/>
          <w:sz w:val="20"/>
          <w:lang w:val="es-ES"/>
        </w:rPr>
        <w:t>itantes a solicitar la intervención del Grupo Municipal Vox para exponer y resolver estas necesidades.</w:t>
      </w:r>
    </w:p>
    <w:p w:rsidR="000C63FD" w:rsidRDefault="00887FF1">
      <w:pPr>
        <w:spacing w:before="227" w:line="230" w:lineRule="exact"/>
        <w:ind w:left="792"/>
        <w:jc w:val="both"/>
        <w:textAlignment w:val="baseline"/>
        <w:rPr>
          <w:rFonts w:ascii="Arial" w:eastAsia="Arial" w:hAnsi="Arial"/>
          <w:i/>
          <w:color w:val="000000"/>
          <w:sz w:val="20"/>
          <w:lang w:val="es-ES"/>
        </w:rPr>
      </w:pPr>
      <w:r>
        <w:rPr>
          <w:rFonts w:ascii="Arial" w:eastAsia="Arial" w:hAnsi="Arial"/>
          <w:i/>
          <w:color w:val="000000"/>
          <w:sz w:val="20"/>
          <w:lang w:val="es-ES"/>
        </w:rPr>
        <w:t xml:space="preserve">Es importante recordar que los vecinos de El Cardón, al igual que cualquier otro residente del municipio, son contribuyentes tanto del </w:t>
      </w:r>
      <w:r>
        <w:rPr>
          <w:rFonts w:ascii="Arial" w:eastAsia="Arial" w:hAnsi="Arial"/>
          <w:b/>
          <w:i/>
          <w:color w:val="000000"/>
          <w:sz w:val="20"/>
          <w:lang w:val="es-ES"/>
        </w:rPr>
        <w:t xml:space="preserve">IBI </w:t>
      </w:r>
      <w:r>
        <w:rPr>
          <w:rFonts w:ascii="Arial" w:eastAsia="Arial" w:hAnsi="Arial"/>
          <w:i/>
          <w:color w:val="000000"/>
          <w:sz w:val="20"/>
          <w:lang w:val="es-ES"/>
        </w:rPr>
        <w:t>urbano como de</w:t>
      </w:r>
      <w:r>
        <w:rPr>
          <w:rFonts w:ascii="Arial" w:eastAsia="Arial" w:hAnsi="Arial"/>
          <w:i/>
          <w:color w:val="000000"/>
          <w:sz w:val="20"/>
          <w:lang w:val="es-ES"/>
        </w:rPr>
        <w:t>l rústico, y, por lo tanto, tienen derecho a recibir una atención adecuada por parte del gobierno municipal.</w:t>
      </w:r>
    </w:p>
    <w:p w:rsidR="000C63FD" w:rsidRDefault="00887FF1">
      <w:pPr>
        <w:spacing w:before="233" w:line="229" w:lineRule="exact"/>
        <w:jc w:val="center"/>
        <w:textAlignment w:val="baseline"/>
        <w:rPr>
          <w:rFonts w:ascii="Arial" w:eastAsia="Arial" w:hAnsi="Arial"/>
          <w:b/>
          <w:i/>
          <w:color w:val="000000"/>
          <w:spacing w:val="-2"/>
          <w:sz w:val="20"/>
          <w:lang w:val="es-ES"/>
        </w:rPr>
      </w:pPr>
      <w:r>
        <w:rPr>
          <w:rFonts w:ascii="Arial" w:eastAsia="Arial" w:hAnsi="Arial"/>
          <w:b/>
          <w:i/>
          <w:color w:val="000000"/>
          <w:spacing w:val="-2"/>
          <w:sz w:val="20"/>
          <w:lang w:val="es-ES"/>
        </w:rPr>
        <w:t>ACUERDO</w:t>
      </w:r>
    </w:p>
    <w:p w:rsidR="000C63FD" w:rsidRDefault="00887FF1">
      <w:pPr>
        <w:spacing w:before="273" w:line="230" w:lineRule="exact"/>
        <w:ind w:left="792"/>
        <w:jc w:val="both"/>
        <w:textAlignment w:val="baseline"/>
        <w:rPr>
          <w:rFonts w:ascii="Arial" w:eastAsia="Arial" w:hAnsi="Arial"/>
          <w:i/>
          <w:color w:val="000000"/>
          <w:sz w:val="20"/>
          <w:lang w:val="es-ES"/>
        </w:rPr>
      </w:pPr>
      <w:r>
        <w:rPr>
          <w:rFonts w:ascii="Arial" w:eastAsia="Arial" w:hAnsi="Arial"/>
          <w:i/>
          <w:color w:val="000000"/>
          <w:sz w:val="20"/>
          <w:lang w:val="es-ES"/>
        </w:rPr>
        <w:t>Por todo lo expuesto, el pleno municipal acuerda instar al Gobierno Local a que tome las siguientes medidas para mejorar los servicios bási</w:t>
      </w:r>
      <w:r>
        <w:rPr>
          <w:rFonts w:ascii="Arial" w:eastAsia="Arial" w:hAnsi="Arial"/>
          <w:i/>
          <w:color w:val="000000"/>
          <w:sz w:val="20"/>
          <w:lang w:val="es-ES"/>
        </w:rPr>
        <w:t>cos en La Era del Cardón:</w:t>
      </w:r>
    </w:p>
    <w:p w:rsidR="000C63FD" w:rsidRDefault="00887FF1">
      <w:pPr>
        <w:spacing w:before="554" w:line="230" w:lineRule="exact"/>
        <w:ind w:left="792"/>
        <w:textAlignment w:val="baseline"/>
        <w:rPr>
          <w:rFonts w:ascii="Arial" w:eastAsia="Arial" w:hAnsi="Arial"/>
          <w:i/>
          <w:color w:val="000000"/>
          <w:sz w:val="24"/>
          <w:lang w:val="es-ES"/>
        </w:rPr>
      </w:pPr>
      <w:r>
        <w:rPr>
          <w:rFonts w:ascii="Arial" w:eastAsia="Arial" w:hAnsi="Arial"/>
          <w:i/>
          <w:color w:val="000000"/>
          <w:sz w:val="24"/>
          <w:lang w:val="es-ES"/>
        </w:rPr>
        <w:t xml:space="preserve">1. </w:t>
      </w:r>
      <w:r>
        <w:rPr>
          <w:rFonts w:ascii="Arial" w:eastAsia="Arial" w:hAnsi="Arial"/>
          <w:i/>
          <w:color w:val="000000"/>
          <w:sz w:val="20"/>
          <w:lang w:val="es-ES"/>
        </w:rPr>
        <w:t>Mejora de los Servicios Básicos:</w:t>
      </w:r>
    </w:p>
    <w:p w:rsidR="000C63FD" w:rsidRDefault="00887FF1">
      <w:pPr>
        <w:spacing w:before="268" w:after="513" w:line="230" w:lineRule="exact"/>
        <w:ind w:left="792" w:firstLine="288"/>
        <w:jc w:val="both"/>
        <w:textAlignment w:val="baseline"/>
        <w:rPr>
          <w:rFonts w:ascii="Arial" w:eastAsia="Arial" w:hAnsi="Arial"/>
          <w:i/>
          <w:color w:val="000000"/>
          <w:sz w:val="20"/>
          <w:lang w:val="es-ES"/>
        </w:rPr>
      </w:pPr>
      <w:r>
        <w:rPr>
          <w:rFonts w:ascii="Arial" w:eastAsia="Arial" w:hAnsi="Arial"/>
          <w:i/>
          <w:color w:val="000000"/>
          <w:sz w:val="20"/>
          <w:lang w:val="es-ES"/>
        </w:rPr>
        <w:t>Implementar acciones necesarias para que los vecinos de La Era del Cardón tengan un adecuado suministro de agua potable en la zona y tendido eléctrico.</w:t>
      </w:r>
    </w:p>
    <w:p w:rsidR="000C63FD" w:rsidRDefault="00887FF1">
      <w:pPr>
        <w:ind w:left="10048" w:right="154"/>
        <w:textAlignment w:val="baseline"/>
      </w:pPr>
      <w:r>
        <w:rPr>
          <w:noProof/>
          <w:lang w:val="es-ES" w:eastAsia="es-ES"/>
        </w:rPr>
        <w:drawing>
          <wp:inline distT="0" distB="0" distL="0" distR="0">
            <wp:extent cx="417830" cy="420370"/>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32" name="test1"/>
                    <pic:cNvPicPr preferRelativeResize="0"/>
                  </pic:nvPicPr>
                  <pic:blipFill>
                    <a:blip r:embed="rId8" cstate="print"/>
                    <a:stretch>
                      <a:fillRect/>
                    </a:stretch>
                  </pic:blipFill>
                  <pic:spPr>
                    <a:xfrm>
                      <a:off x="0" y="0"/>
                      <a:ext cx="417830" cy="420370"/>
                    </a:xfrm>
                    <a:prstGeom prst="rect">
                      <a:avLst/>
                    </a:prstGeom>
                  </pic:spPr>
                </pic:pic>
              </a:graphicData>
            </a:graphic>
          </wp:inline>
        </w:drawing>
      </w:r>
    </w:p>
    <w:p w:rsidR="000C63FD" w:rsidRDefault="000C63FD">
      <w:pPr>
        <w:sectPr w:rsidR="000C63FD">
          <w:pgSz w:w="11923" w:h="16862"/>
          <w:pgMar w:top="820" w:right="431" w:bottom="206" w:left="632" w:header="720" w:footer="720" w:gutter="0"/>
          <w:cols w:space="720"/>
        </w:sectPr>
      </w:pPr>
    </w:p>
    <w:p w:rsidR="000C63FD" w:rsidRDefault="00887FF1">
      <w:pPr>
        <w:spacing w:before="2" w:line="230" w:lineRule="exact"/>
        <w:ind w:right="72" w:firstLine="288"/>
        <w:jc w:val="both"/>
        <w:textAlignment w:val="baseline"/>
        <w:rPr>
          <w:rFonts w:ascii="Arial" w:eastAsia="Arial" w:hAnsi="Arial"/>
          <w:i/>
          <w:color w:val="000000"/>
          <w:sz w:val="20"/>
          <w:lang w:val="es-ES"/>
        </w:rPr>
      </w:pPr>
      <w:r>
        <w:rPr>
          <w:rFonts w:ascii="Arial" w:eastAsia="Arial" w:hAnsi="Arial"/>
          <w:i/>
          <w:color w:val="000000"/>
          <w:sz w:val="20"/>
          <w:lang w:val="es-ES"/>
        </w:rPr>
        <w:lastRenderedPageBreak/>
        <w:t>Instalar farolas solares en los diferentes puntos de acceso a las viviendas, en los cruces, y en la carretera que atraviesa el caserío con dirección a Santa Lucía de Tirajana, para mejorar la iluminación pública.</w:t>
      </w:r>
    </w:p>
    <w:p w:rsidR="000C63FD" w:rsidRDefault="00887FF1">
      <w:pPr>
        <w:numPr>
          <w:ilvl w:val="0"/>
          <w:numId w:val="9"/>
        </w:numPr>
        <w:spacing w:before="42" w:line="227" w:lineRule="exact"/>
        <w:ind w:left="0"/>
        <w:textAlignment w:val="baseline"/>
        <w:rPr>
          <w:rFonts w:ascii="Arial" w:eastAsia="Arial" w:hAnsi="Arial"/>
          <w:i/>
          <w:color w:val="000000"/>
          <w:spacing w:val="2"/>
          <w:sz w:val="20"/>
          <w:lang w:val="es-ES"/>
        </w:rPr>
      </w:pPr>
      <w:r>
        <w:rPr>
          <w:rFonts w:ascii="Arial" w:eastAsia="Arial" w:hAnsi="Arial"/>
          <w:i/>
          <w:color w:val="000000"/>
          <w:spacing w:val="2"/>
          <w:sz w:val="20"/>
          <w:lang w:val="es-ES"/>
        </w:rPr>
        <w:t>Gestión de Residuos Urbanos:</w:t>
      </w:r>
    </w:p>
    <w:p w:rsidR="000C63FD" w:rsidRDefault="00887FF1">
      <w:pPr>
        <w:spacing w:before="274" w:line="230" w:lineRule="exact"/>
        <w:ind w:right="72" w:firstLine="288"/>
        <w:jc w:val="both"/>
        <w:textAlignment w:val="baseline"/>
        <w:rPr>
          <w:rFonts w:ascii="Arial" w:eastAsia="Arial" w:hAnsi="Arial"/>
          <w:i/>
          <w:color w:val="000000"/>
          <w:sz w:val="20"/>
          <w:lang w:val="es-ES"/>
        </w:rPr>
      </w:pPr>
      <w:r>
        <w:rPr>
          <w:rFonts w:ascii="Arial" w:eastAsia="Arial" w:hAnsi="Arial"/>
          <w:i/>
          <w:color w:val="000000"/>
          <w:sz w:val="20"/>
          <w:lang w:val="es-ES"/>
        </w:rPr>
        <w:t>Colocar puntos</w:t>
      </w:r>
      <w:r>
        <w:rPr>
          <w:rFonts w:ascii="Arial" w:eastAsia="Arial" w:hAnsi="Arial"/>
          <w:i/>
          <w:color w:val="000000"/>
          <w:sz w:val="20"/>
          <w:lang w:val="es-ES"/>
        </w:rPr>
        <w:t xml:space="preserve"> de recogida de residuos urbanos en la zona, ya que actualmente no existen, lo cual es una necesidad urgente para los habitantes.</w:t>
      </w:r>
    </w:p>
    <w:p w:rsidR="000C63FD" w:rsidRDefault="00887FF1">
      <w:pPr>
        <w:numPr>
          <w:ilvl w:val="0"/>
          <w:numId w:val="9"/>
        </w:numPr>
        <w:spacing w:before="315" w:line="227" w:lineRule="exact"/>
        <w:ind w:left="0"/>
        <w:textAlignment w:val="baseline"/>
        <w:rPr>
          <w:rFonts w:ascii="Arial" w:eastAsia="Arial" w:hAnsi="Arial"/>
          <w:i/>
          <w:color w:val="000000"/>
          <w:sz w:val="20"/>
          <w:lang w:val="es-ES"/>
        </w:rPr>
      </w:pPr>
      <w:r>
        <w:rPr>
          <w:rFonts w:ascii="Arial" w:eastAsia="Arial" w:hAnsi="Arial"/>
          <w:i/>
          <w:color w:val="000000"/>
          <w:sz w:val="20"/>
          <w:lang w:val="es-ES"/>
        </w:rPr>
        <w:t>Protección y Limpieza del Yacimiento Prehispánico.</w:t>
      </w:r>
    </w:p>
    <w:p w:rsidR="000C63FD" w:rsidRDefault="00887FF1">
      <w:pPr>
        <w:spacing w:before="273" w:line="231" w:lineRule="exact"/>
        <w:ind w:right="72" w:firstLine="288"/>
        <w:jc w:val="both"/>
        <w:textAlignment w:val="baseline"/>
        <w:rPr>
          <w:rFonts w:ascii="Arial" w:eastAsia="Arial" w:hAnsi="Arial"/>
          <w:i/>
          <w:color w:val="000000"/>
          <w:sz w:val="20"/>
          <w:lang w:val="es-ES"/>
        </w:rPr>
      </w:pPr>
      <w:r>
        <w:rPr>
          <w:rFonts w:ascii="Arial" w:eastAsia="Arial" w:hAnsi="Arial"/>
          <w:i/>
          <w:color w:val="000000"/>
          <w:sz w:val="20"/>
          <w:lang w:val="es-ES"/>
        </w:rPr>
        <w:t>Ordenar y programar la limpieza de las cuevas que forman parte del yacimien</w:t>
      </w:r>
      <w:r>
        <w:rPr>
          <w:rFonts w:ascii="Arial" w:eastAsia="Arial" w:hAnsi="Arial"/>
          <w:i/>
          <w:color w:val="000000"/>
          <w:sz w:val="20"/>
          <w:lang w:val="es-ES"/>
        </w:rPr>
        <w:t>to prehispánico y sus accesos, para preservar este importante patrimonio cultural.</w:t>
      </w:r>
    </w:p>
    <w:p w:rsidR="000C63FD" w:rsidRDefault="000C63FD">
      <w:pPr>
        <w:spacing w:before="275" w:line="230" w:lineRule="exact"/>
        <w:ind w:right="72" w:firstLine="288"/>
        <w:jc w:val="both"/>
        <w:textAlignment w:val="baseline"/>
        <w:rPr>
          <w:rFonts w:ascii="Arial" w:eastAsia="Arial" w:hAnsi="Arial"/>
          <w:i/>
          <w:color w:val="000000"/>
          <w:sz w:val="20"/>
          <w:lang w:val="es-ES"/>
        </w:rPr>
      </w:pPr>
      <w:r w:rsidRPr="000C63FD">
        <w:pict>
          <v:shape id="_x0000_s1105" type="#_x0000_t202" style="position:absolute;left:0;text-align:left;margin-left:532.3pt;margin-top:307.9pt;width:35.3pt;height:164.4pt;z-index:-251664384;mso-wrap-distance-left:0;mso-wrap-distance-right:0;mso-position-horizontal-relative:page;mso-position-vertical-relative:page" filled="f" stroked="f">
            <v:textbox style="layout-flow:vertical;mso-layout-flow-alt:bottom-to-top" inset="0,0,0,0">
              <w:txbxContent>
                <w:p w:rsidR="000C63FD" w:rsidRDefault="00887FF1">
                  <w:pPr>
                    <w:spacing w:before="188" w:line="278" w:lineRule="exact"/>
                    <w:textAlignment w:val="baseline"/>
                    <w:rPr>
                      <w:rFonts w:ascii="Tahoma" w:eastAsia="Tahoma" w:hAnsi="Tahoma"/>
                      <w:b/>
                      <w:color w:val="000000"/>
                      <w:spacing w:val="-11"/>
                      <w:sz w:val="32"/>
                      <w:lang w:val="es-ES"/>
                    </w:rPr>
                  </w:pPr>
                  <w:r>
                    <w:rPr>
                      <w:rFonts w:ascii="Tahoma" w:eastAsia="Tahoma" w:hAnsi="Tahoma"/>
                      <w:b/>
                      <w:color w:val="000000"/>
                      <w:spacing w:val="-11"/>
                      <w:sz w:val="32"/>
                      <w:lang w:val="es-ES"/>
                    </w:rPr>
                    <w:t>ACTA DEL PLENO</w:t>
                  </w:r>
                </w:p>
                <w:p w:rsidR="000C63FD" w:rsidRDefault="00887FF1">
                  <w:pPr>
                    <w:spacing w:before="62" w:line="173" w:lineRule="exact"/>
                    <w:textAlignment w:val="baseline"/>
                    <w:rPr>
                      <w:rFonts w:ascii="Tahoma" w:eastAsia="Tahoma" w:hAnsi="Tahoma"/>
                      <w:color w:val="000000"/>
                      <w:spacing w:val="-4"/>
                      <w:sz w:val="18"/>
                      <w:lang w:val="es-ES"/>
                    </w:rPr>
                  </w:pPr>
                  <w:r>
                    <w:rPr>
                      <w:rFonts w:ascii="Tahoma" w:eastAsia="Tahoma" w:hAnsi="Tahoma"/>
                      <w:color w:val="000000"/>
                      <w:spacing w:val="-4"/>
                      <w:sz w:val="18"/>
                      <w:lang w:val="es-ES"/>
                    </w:rPr>
                    <w:t>Número: 2025-0005 Fecha: 30/04/2025</w:t>
                  </w:r>
                </w:p>
              </w:txbxContent>
            </v:textbox>
            <w10:wrap type="square" anchorx="page" anchory="page"/>
          </v:shape>
        </w:pict>
      </w:r>
      <w:r w:rsidR="00887FF1">
        <w:rPr>
          <w:rFonts w:ascii="Arial" w:eastAsia="Arial" w:hAnsi="Arial"/>
          <w:i/>
          <w:color w:val="000000"/>
          <w:sz w:val="20"/>
          <w:lang w:val="es-ES"/>
        </w:rPr>
        <w:t>Con estas acciones, se pretende no solo mejorar la calidad de vida de los residentes de El Cardón, sino también preservar el patrimonio histórico y cultural del caserío, promoviendo un entorno más seguro y mejor atendido”.</w:t>
      </w:r>
    </w:p>
    <w:p w:rsidR="000C63FD" w:rsidRDefault="00887FF1">
      <w:pPr>
        <w:spacing w:before="255" w:line="254" w:lineRule="exact"/>
        <w:ind w:firstLine="720"/>
        <w:jc w:val="both"/>
        <w:textAlignment w:val="baseline"/>
        <w:rPr>
          <w:rFonts w:ascii="Arial" w:eastAsia="Arial" w:hAnsi="Arial"/>
          <w:color w:val="000000"/>
          <w:lang w:val="es-ES"/>
        </w:rPr>
      </w:pPr>
      <w:r>
        <w:rPr>
          <w:rFonts w:ascii="Arial" w:eastAsia="Arial" w:hAnsi="Arial"/>
          <w:color w:val="000000"/>
          <w:lang w:val="es-ES"/>
        </w:rPr>
        <w:t>Visto el dictamen favorable emiti</w:t>
      </w:r>
      <w:r>
        <w:rPr>
          <w:rFonts w:ascii="Arial" w:eastAsia="Arial" w:hAnsi="Arial"/>
          <w:color w:val="000000"/>
          <w:lang w:val="es-ES"/>
        </w:rPr>
        <w:t>do por la Comisión Informativa Municipal (Permanente) de Servicios Públicos, que se tiene por reproducido.</w:t>
      </w:r>
    </w:p>
    <w:p w:rsidR="000C63FD" w:rsidRDefault="00887FF1">
      <w:pPr>
        <w:spacing w:before="233" w:line="254" w:lineRule="exact"/>
        <w:ind w:firstLine="720"/>
        <w:jc w:val="both"/>
        <w:textAlignment w:val="baseline"/>
        <w:rPr>
          <w:rFonts w:ascii="Arial" w:eastAsia="Arial" w:hAnsi="Arial"/>
          <w:color w:val="000000"/>
          <w:lang w:val="es-ES"/>
        </w:rPr>
      </w:pPr>
      <w:r>
        <w:rPr>
          <w:rFonts w:ascii="Arial" w:eastAsia="Arial" w:hAnsi="Arial"/>
          <w:color w:val="000000"/>
          <w:lang w:val="es-ES"/>
        </w:rPr>
        <w:t>Sometido a votación el ordinal en los términos expuestos, el Ayuntamiento Pleno acuerda rechazar la moción presentada por 15 votos en contra correspondientes al Grupo Nueva Canarias</w:t>
      </w:r>
      <w:r>
        <w:rPr>
          <w:rFonts w:ascii="Arial" w:eastAsia="Arial" w:hAnsi="Arial"/>
          <w:color w:val="000000"/>
          <w:sz w:val="24"/>
          <w:lang w:val="es-ES"/>
        </w:rPr>
        <w:t>–</w:t>
      </w:r>
      <w:r>
        <w:rPr>
          <w:rFonts w:ascii="Arial" w:eastAsia="Arial" w:hAnsi="Arial"/>
          <w:color w:val="000000"/>
          <w:lang w:val="es-ES"/>
        </w:rPr>
        <w:t>Frente Amplio Canarista (NC-FAC) (9), al Grupo Socialista Obrero Español (</w:t>
      </w:r>
      <w:r>
        <w:rPr>
          <w:rFonts w:ascii="Arial" w:eastAsia="Arial" w:hAnsi="Arial"/>
          <w:color w:val="000000"/>
          <w:lang w:val="es-ES"/>
        </w:rPr>
        <w:t>5) y al Sr. Concejal del Grupo Mixto, D. Sergio Vega Almeida (1); y con 8 votos a favor correspondiente al Grupo VOX (3), al Grupo La Fortaleza de Santa Lucía (2), a los/as Sres/as. Concejales/as del Grupo Mixto: D. Juan José Ramos López (1) y Dª Eva Lucía</w:t>
      </w:r>
      <w:r>
        <w:rPr>
          <w:rFonts w:ascii="Arial" w:eastAsia="Arial" w:hAnsi="Arial"/>
          <w:color w:val="000000"/>
          <w:lang w:val="es-ES"/>
        </w:rPr>
        <w:t xml:space="preserve"> Araña López (1); y al Sr. Concejal no adscrito: José Manuel Moreno Pérez (1).</w:t>
      </w:r>
    </w:p>
    <w:p w:rsidR="000C63FD" w:rsidRDefault="00887FF1">
      <w:pPr>
        <w:spacing w:before="275" w:line="254" w:lineRule="exact"/>
        <w:ind w:firstLine="720"/>
        <w:jc w:val="both"/>
        <w:textAlignment w:val="baseline"/>
        <w:rPr>
          <w:rFonts w:ascii="Arial" w:eastAsia="Arial" w:hAnsi="Arial"/>
          <w:color w:val="000000"/>
          <w:spacing w:val="1"/>
          <w:lang w:val="es-ES"/>
        </w:rPr>
      </w:pPr>
      <w:r>
        <w:rPr>
          <w:rFonts w:ascii="Arial" w:eastAsia="Arial" w:hAnsi="Arial"/>
          <w:color w:val="000000"/>
          <w:spacing w:val="1"/>
          <w:lang w:val="es-ES"/>
        </w:rPr>
        <w:t>Para acceder a las intervenciones realizadas en este punto pinche el siguiente enlace:</w:t>
      </w:r>
    </w:p>
    <w:p w:rsidR="000C63FD" w:rsidRDefault="000C63FD">
      <w:pPr>
        <w:spacing w:before="348" w:line="231" w:lineRule="exact"/>
        <w:ind w:left="288"/>
        <w:textAlignment w:val="baseline"/>
        <w:rPr>
          <w:rFonts w:ascii="Arial" w:eastAsia="Arial" w:hAnsi="Arial"/>
          <w:color w:val="000000"/>
          <w:sz w:val="20"/>
          <w:u w:val="single"/>
          <w:lang w:val="es-ES"/>
        </w:rPr>
      </w:pPr>
      <w:r w:rsidRPr="000C63FD">
        <w:pict>
          <v:shape id="_x0000_s1104" type="#_x0000_t202" style="position:absolute;left:0;text-align:left;margin-left:549pt;margin-top:517.45pt;width:19.75pt;height:255.85pt;z-index:-251663360;mso-wrap-distance-left:0;mso-wrap-distance-right:0;mso-position-horizontal-relative:page;mso-position-vertical-relative:page" filled="f" stroked="f">
            <v:textbox style="layout-flow:vertical;mso-layout-flow-alt:bottom-to-top" inset="0,0,0,0">
              <w:txbxContent>
                <w:p w:rsidR="000C63FD" w:rsidRDefault="00887FF1">
                  <w:pPr>
                    <w:spacing w:before="31" w:line="101" w:lineRule="exact"/>
                    <w:textAlignment w:val="baseline"/>
                    <w:rPr>
                      <w:rFonts w:ascii="Arial" w:eastAsia="Arial" w:hAnsi="Arial"/>
                      <w:color w:val="000000"/>
                      <w:spacing w:val="-7"/>
                      <w:sz w:val="13"/>
                      <w:lang w:val="es-ES"/>
                    </w:rPr>
                  </w:pPr>
                  <w:r>
                    <w:rPr>
                      <w:rFonts w:ascii="Arial" w:eastAsia="Arial" w:hAnsi="Arial"/>
                      <w:color w:val="000000"/>
                      <w:spacing w:val="-7"/>
                      <w:sz w:val="13"/>
                      <w:lang w:val="es-ES"/>
                    </w:rPr>
                    <w:t>Cód. Validación: 7E42LG7NJ5CQ6JTGQJ2H6KTZQ</w:t>
                  </w:r>
                </w:p>
                <w:p w:rsidR="000C63FD" w:rsidRDefault="00887FF1">
                  <w:pPr>
                    <w:spacing w:before="19" w:line="120" w:lineRule="exact"/>
                    <w:textAlignment w:val="baseline"/>
                    <w:rPr>
                      <w:rFonts w:ascii="Arial" w:eastAsia="Arial" w:hAnsi="Arial"/>
                      <w:color w:val="000000"/>
                      <w:spacing w:val="-5"/>
                      <w:sz w:val="13"/>
                      <w:lang w:val="es-ES"/>
                    </w:rPr>
                  </w:pPr>
                  <w:r>
                    <w:rPr>
                      <w:rFonts w:ascii="Arial" w:eastAsia="Arial" w:hAnsi="Arial"/>
                      <w:color w:val="000000"/>
                      <w:spacing w:val="-5"/>
                      <w:sz w:val="13"/>
                      <w:lang w:val="es-ES"/>
                    </w:rPr>
                    <w:t>Verificación: https://santaluciadetirajana.sedelectronica.es/</w:t>
                  </w:r>
                </w:p>
                <w:p w:rsidR="000C63FD" w:rsidRDefault="00887FF1">
                  <w:pPr>
                    <w:spacing w:line="110" w:lineRule="exact"/>
                    <w:textAlignment w:val="baseline"/>
                    <w:rPr>
                      <w:rFonts w:ascii="Arial" w:eastAsia="Arial" w:hAnsi="Arial"/>
                      <w:color w:val="000000"/>
                      <w:spacing w:val="-7"/>
                      <w:sz w:val="13"/>
                      <w:lang w:val="es-ES"/>
                    </w:rPr>
                  </w:pPr>
                  <w:r>
                    <w:rPr>
                      <w:rFonts w:ascii="Arial" w:eastAsia="Arial" w:hAnsi="Arial"/>
                      <w:color w:val="000000"/>
                      <w:spacing w:val="-7"/>
                      <w:sz w:val="13"/>
                      <w:lang w:val="es-ES"/>
                    </w:rPr>
                    <w:t>Documento firmado electrónicamente desde la plataforma esPublico Gestiona | Página 10 de 32</w:t>
                  </w:r>
                </w:p>
              </w:txbxContent>
            </v:textbox>
            <w10:wrap type="square" anchorx="page" anchory="page"/>
          </v:shape>
        </w:pict>
      </w:r>
      <w:hyperlink r:id="rId15">
        <w:r w:rsidR="00887FF1">
          <w:rPr>
            <w:rFonts w:ascii="Arial" w:eastAsia="Arial" w:hAnsi="Arial"/>
            <w:color w:val="0000FF"/>
            <w:sz w:val="20"/>
            <w:u w:val="single"/>
            <w:lang w:val="es-ES"/>
          </w:rPr>
          <w:t>https://</w:t>
        </w:r>
        <w:r w:rsidR="00887FF1">
          <w:rPr>
            <w:rFonts w:ascii="Arial" w:eastAsia="Arial" w:hAnsi="Arial"/>
            <w:color w:val="0000FF"/>
            <w:sz w:val="20"/>
            <w:u w:val="single"/>
            <w:lang w:val="es-ES"/>
          </w:rPr>
          <w:t>audioacta.santaluciagc.com/reproducirpleno.php?tiempo=00:15:44&amp;id=67</w:t>
        </w:r>
      </w:hyperlink>
      <w:r w:rsidR="00887FF1">
        <w:rPr>
          <w:rFonts w:ascii="Arial" w:eastAsia="Arial" w:hAnsi="Arial"/>
          <w:color w:val="000000"/>
          <w:sz w:val="20"/>
          <w:u w:val="single"/>
          <w:lang w:val="es-ES"/>
        </w:rPr>
        <w:t xml:space="preserve"> </w:t>
      </w:r>
      <w:r w:rsidR="00887FF1">
        <w:rPr>
          <w:rFonts w:ascii="Arial" w:eastAsia="Arial" w:hAnsi="Arial"/>
          <w:color w:val="000000"/>
          <w:sz w:val="20"/>
          <w:lang w:val="es-ES"/>
        </w:rPr>
        <w:t xml:space="preserve"> </w:t>
      </w:r>
    </w:p>
    <w:p w:rsidR="000C63FD" w:rsidRDefault="00887FF1">
      <w:pPr>
        <w:spacing w:before="232" w:line="251" w:lineRule="exact"/>
        <w:ind w:left="576"/>
        <w:textAlignment w:val="baseline"/>
        <w:rPr>
          <w:rFonts w:ascii="Arial" w:eastAsia="Arial" w:hAnsi="Arial"/>
          <w:b/>
          <w:color w:val="000000"/>
          <w:lang w:val="es-ES"/>
        </w:rPr>
      </w:pPr>
      <w:r>
        <w:rPr>
          <w:rFonts w:ascii="Arial" w:eastAsia="Arial" w:hAnsi="Arial"/>
          <w:b/>
          <w:color w:val="000000"/>
          <w:lang w:val="es-ES"/>
        </w:rPr>
        <w:t>7.- ASUNTOS DE URGENCIA.</w:t>
      </w:r>
    </w:p>
    <w:p w:rsidR="000C63FD" w:rsidRDefault="00887FF1">
      <w:pPr>
        <w:spacing w:before="253" w:line="254" w:lineRule="exact"/>
        <w:ind w:left="576"/>
        <w:textAlignment w:val="baseline"/>
        <w:rPr>
          <w:rFonts w:ascii="Arial" w:eastAsia="Arial" w:hAnsi="Arial"/>
          <w:color w:val="000000"/>
          <w:spacing w:val="-1"/>
          <w:lang w:val="es-ES"/>
        </w:rPr>
      </w:pPr>
      <w:r>
        <w:rPr>
          <w:rFonts w:ascii="Arial" w:eastAsia="Arial" w:hAnsi="Arial"/>
          <w:color w:val="000000"/>
          <w:spacing w:val="-1"/>
          <w:lang w:val="es-ES"/>
        </w:rPr>
        <w:t>La Presidencia indica que se trae el siguiente asunto por esta vía:</w:t>
      </w:r>
    </w:p>
    <w:p w:rsidR="000C63FD" w:rsidRDefault="00887FF1">
      <w:pPr>
        <w:spacing w:before="251" w:line="255" w:lineRule="exact"/>
        <w:ind w:firstLine="864"/>
        <w:jc w:val="both"/>
        <w:textAlignment w:val="baseline"/>
        <w:rPr>
          <w:rFonts w:ascii="Arial" w:eastAsia="Arial" w:hAnsi="Arial"/>
          <w:b/>
          <w:color w:val="000000"/>
          <w:lang w:val="es-ES"/>
        </w:rPr>
      </w:pPr>
      <w:r>
        <w:rPr>
          <w:rFonts w:ascii="Arial" w:eastAsia="Arial" w:hAnsi="Arial"/>
          <w:b/>
          <w:color w:val="000000"/>
          <w:lang w:val="es-ES"/>
        </w:rPr>
        <w:t>ÚNICO.- MODIFICACIÓN DE LA RELACIÓN DE PUESTOS DE TRABAJO. ACUERDOS QUE PROCEDAN.</w:t>
      </w:r>
    </w:p>
    <w:p w:rsidR="000C63FD" w:rsidRDefault="00887FF1">
      <w:pPr>
        <w:spacing w:before="245" w:line="254" w:lineRule="exact"/>
        <w:ind w:firstLine="576"/>
        <w:jc w:val="both"/>
        <w:textAlignment w:val="baseline"/>
        <w:rPr>
          <w:rFonts w:ascii="Arial" w:eastAsia="Arial" w:hAnsi="Arial"/>
          <w:color w:val="000000"/>
          <w:lang w:val="es-ES"/>
        </w:rPr>
      </w:pPr>
      <w:r>
        <w:rPr>
          <w:rFonts w:ascii="Arial" w:eastAsia="Arial" w:hAnsi="Arial"/>
          <w:color w:val="000000"/>
          <w:lang w:val="es-ES"/>
        </w:rPr>
        <w:t>Por la Presidencia se da lectura del punto a tratar, cediendo la palabra a la Sra. Concejala-Delegada de Solidaridad, Escuelas Infantiles y Recursos Humanos: Dª Ofelia Alvarado Santana, quien explica de forma extractada las razones que justifican la urgenc</w:t>
      </w:r>
      <w:r>
        <w:rPr>
          <w:rFonts w:ascii="Arial" w:eastAsia="Arial" w:hAnsi="Arial"/>
          <w:color w:val="000000"/>
          <w:lang w:val="es-ES"/>
        </w:rPr>
        <w:t>ia de incluir el asunto en la presente sesión, de conformidad con el informe emitido por la Jefatura de Servicio de Recursos Humanos y Organización, que figura en el expediente, y cuyo tenor literal es el siguiente:</w:t>
      </w:r>
    </w:p>
    <w:p w:rsidR="000C63FD" w:rsidRDefault="00887FF1">
      <w:pPr>
        <w:spacing w:before="250" w:after="207" w:line="230" w:lineRule="exact"/>
        <w:ind w:firstLine="576"/>
        <w:jc w:val="both"/>
        <w:textAlignment w:val="baseline"/>
        <w:rPr>
          <w:rFonts w:ascii="Arial" w:eastAsia="Arial" w:hAnsi="Arial"/>
          <w:i/>
          <w:color w:val="000000"/>
          <w:spacing w:val="-1"/>
          <w:sz w:val="20"/>
          <w:lang w:val="es-ES"/>
        </w:rPr>
      </w:pPr>
      <w:r>
        <w:rPr>
          <w:rFonts w:ascii="Arial" w:eastAsia="Arial" w:hAnsi="Arial"/>
          <w:i/>
          <w:color w:val="000000"/>
          <w:spacing w:val="-1"/>
          <w:sz w:val="20"/>
          <w:lang w:val="es-ES"/>
        </w:rPr>
        <w:t>“La presente propuesta de modificación puntual de la Relación de Puestos de Trabajo se somete a la consideración del Pleno con carácter de urgencia, al amparo de los principios de eficacia, eficiencia y buena administración, en virtud de la necesidad imper</w:t>
      </w:r>
      <w:r>
        <w:rPr>
          <w:rFonts w:ascii="Arial" w:eastAsia="Arial" w:hAnsi="Arial"/>
          <w:i/>
          <w:color w:val="000000"/>
          <w:spacing w:val="-1"/>
          <w:sz w:val="20"/>
          <w:lang w:val="es-ES"/>
        </w:rPr>
        <w:t>iosa de garantizar la continuidad de</w:t>
      </w:r>
    </w:p>
    <w:p w:rsidR="000C63FD" w:rsidRDefault="000C63FD">
      <w:pPr>
        <w:spacing w:before="250" w:after="207" w:line="230" w:lineRule="exact"/>
        <w:sectPr w:rsidR="000C63FD">
          <w:pgSz w:w="11923" w:h="16862"/>
          <w:pgMar w:top="2840" w:right="1398" w:bottom="206" w:left="1413" w:header="720" w:footer="720" w:gutter="0"/>
          <w:cols w:space="720"/>
        </w:sectPr>
      </w:pPr>
    </w:p>
    <w:p w:rsidR="000C63FD" w:rsidRDefault="00887FF1">
      <w:pPr>
        <w:ind w:left="31" w:right="31"/>
        <w:textAlignment w:val="baseline"/>
      </w:pPr>
      <w:r>
        <w:rPr>
          <w:noProof/>
          <w:lang w:val="es-ES" w:eastAsia="es-ES"/>
        </w:rPr>
        <w:lastRenderedPageBreak/>
        <w:drawing>
          <wp:inline distT="0" distB="0" distL="0" distR="0">
            <wp:extent cx="417830" cy="420370"/>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34" name="test1"/>
                    <pic:cNvPicPr preferRelativeResize="0"/>
                  </pic:nvPicPr>
                  <pic:blipFill>
                    <a:blip r:embed="rId10" cstate="print"/>
                    <a:stretch>
                      <a:fillRect/>
                    </a:stretch>
                  </pic:blipFill>
                  <pic:spPr>
                    <a:xfrm>
                      <a:off x="0" y="0"/>
                      <a:ext cx="417830" cy="420370"/>
                    </a:xfrm>
                    <a:prstGeom prst="rect">
                      <a:avLst/>
                    </a:prstGeom>
                  </pic:spPr>
                </pic:pic>
              </a:graphicData>
            </a:graphic>
          </wp:inline>
        </w:drawing>
      </w:r>
    </w:p>
    <w:p w:rsidR="000C63FD" w:rsidRDefault="000C63FD">
      <w:pPr>
        <w:sectPr w:rsidR="000C63FD">
          <w:type w:val="continuous"/>
          <w:pgSz w:w="11923" w:h="16862"/>
          <w:pgMar w:top="2840" w:right="554" w:bottom="206" w:left="10649" w:header="720" w:footer="720" w:gutter="0"/>
          <w:cols w:space="720"/>
        </w:sectPr>
      </w:pPr>
    </w:p>
    <w:tbl>
      <w:tblPr>
        <w:tblW w:w="0" w:type="auto"/>
        <w:tblLayout w:type="fixed"/>
        <w:tblCellMar>
          <w:left w:w="0" w:type="dxa"/>
          <w:right w:w="0" w:type="dxa"/>
        </w:tblCellMar>
        <w:tblLook w:val="04A0"/>
      </w:tblPr>
      <w:tblGrid>
        <w:gridCol w:w="1840"/>
        <w:gridCol w:w="9020"/>
      </w:tblGrid>
      <w:tr w:rsidR="000C63FD">
        <w:tblPrEx>
          <w:tblCellMar>
            <w:top w:w="0" w:type="dxa"/>
            <w:bottom w:w="0" w:type="dxa"/>
          </w:tblCellMar>
        </w:tblPrEx>
        <w:trPr>
          <w:trHeight w:hRule="exact" w:val="1767"/>
        </w:trPr>
        <w:tc>
          <w:tcPr>
            <w:tcW w:w="1840" w:type="dxa"/>
            <w:tcBorders>
              <w:top w:val="none" w:sz="0" w:space="0" w:color="000000"/>
              <w:left w:val="none" w:sz="0" w:space="0" w:color="000000"/>
              <w:bottom w:val="none" w:sz="0" w:space="0" w:color="000000"/>
              <w:right w:val="none" w:sz="0" w:space="0" w:color="000000"/>
            </w:tcBorders>
          </w:tcPr>
          <w:p w:rsidR="000C63FD" w:rsidRDefault="00887FF1">
            <w:pPr>
              <w:spacing w:before="6"/>
              <w:ind w:left="405"/>
              <w:jc w:val="right"/>
              <w:textAlignment w:val="baseline"/>
            </w:pPr>
            <w:r>
              <w:rPr>
                <w:noProof/>
                <w:lang w:val="es-ES" w:eastAsia="es-ES"/>
              </w:rPr>
              <w:lastRenderedPageBreak/>
              <w:drawing>
                <wp:inline distT="0" distB="0" distL="0" distR="0">
                  <wp:extent cx="911225" cy="1118235"/>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36" name="test1"/>
                          <pic:cNvPicPr preferRelativeResize="0"/>
                        </pic:nvPicPr>
                        <pic:blipFill>
                          <a:blip r:embed="rId7" cstate="print"/>
                          <a:stretch>
                            <a:fillRect/>
                          </a:stretch>
                        </pic:blipFill>
                        <pic:spPr>
                          <a:xfrm>
                            <a:off x="0" y="0"/>
                            <a:ext cx="911225" cy="1118235"/>
                          </a:xfrm>
                          <a:prstGeom prst="rect">
                            <a:avLst/>
                          </a:prstGeom>
                        </pic:spPr>
                      </pic:pic>
                    </a:graphicData>
                  </a:graphic>
                </wp:inline>
              </w:drawing>
            </w:r>
          </w:p>
        </w:tc>
        <w:tc>
          <w:tcPr>
            <w:tcW w:w="9020" w:type="dxa"/>
            <w:tcBorders>
              <w:top w:val="none" w:sz="0" w:space="0" w:color="000000"/>
              <w:left w:val="none" w:sz="0" w:space="0" w:color="000000"/>
              <w:bottom w:val="none" w:sz="0" w:space="0" w:color="000000"/>
              <w:right w:val="none" w:sz="0" w:space="0" w:color="000000"/>
            </w:tcBorders>
          </w:tcPr>
          <w:p w:rsidR="000C63FD" w:rsidRDefault="00887FF1">
            <w:pPr>
              <w:spacing w:before="161" w:line="205" w:lineRule="exact"/>
              <w:ind w:left="1800"/>
              <w:textAlignment w:val="baseline"/>
              <w:rPr>
                <w:rFonts w:ascii="Arial" w:eastAsia="Arial" w:hAnsi="Arial"/>
                <w:b/>
                <w:color w:val="000000"/>
                <w:sz w:val="18"/>
                <w:lang w:val="es-ES"/>
              </w:rPr>
            </w:pPr>
            <w:r>
              <w:rPr>
                <w:rFonts w:ascii="Arial" w:eastAsia="Arial" w:hAnsi="Arial"/>
                <w:b/>
                <w:color w:val="000000"/>
                <w:sz w:val="18"/>
                <w:lang w:val="es-ES"/>
              </w:rPr>
              <w:t>OFICINAS MUNICIPALES</w:t>
            </w:r>
          </w:p>
          <w:p w:rsidR="000C63FD" w:rsidRDefault="00887FF1">
            <w:pPr>
              <w:spacing w:before="2" w:line="201" w:lineRule="exact"/>
              <w:ind w:left="1800"/>
              <w:textAlignment w:val="baseline"/>
              <w:rPr>
                <w:rFonts w:ascii="Arial" w:eastAsia="Arial" w:hAnsi="Arial"/>
                <w:color w:val="000000"/>
                <w:sz w:val="18"/>
                <w:lang w:val="es-ES"/>
              </w:rPr>
            </w:pPr>
            <w:r>
              <w:rPr>
                <w:rFonts w:ascii="Arial" w:eastAsia="Arial" w:hAnsi="Arial"/>
                <w:color w:val="000000"/>
                <w:sz w:val="18"/>
                <w:lang w:val="es-ES"/>
              </w:rPr>
              <w:t>Avda. de las Tirajanas, 151 Tlfs: (928) 72 72 00 Fax (928) 72 72 35</w:t>
            </w:r>
          </w:p>
          <w:p w:rsidR="000C63FD" w:rsidRDefault="00887FF1">
            <w:pPr>
              <w:tabs>
                <w:tab w:val="right" w:pos="9000"/>
              </w:tabs>
              <w:spacing w:after="968" w:line="220" w:lineRule="exact"/>
              <w:ind w:left="1800"/>
              <w:textAlignment w:val="baseline"/>
              <w:rPr>
                <w:rFonts w:ascii="Arial" w:eastAsia="Arial" w:hAnsi="Arial"/>
                <w:color w:val="000000"/>
                <w:sz w:val="18"/>
                <w:u w:val="single"/>
                <w:lang w:val="es-ES"/>
              </w:rPr>
            </w:pPr>
            <w:r>
              <w:rPr>
                <w:rFonts w:ascii="Arial" w:eastAsia="Arial" w:hAnsi="Arial"/>
                <w:color w:val="000000"/>
                <w:sz w:val="18"/>
                <w:u w:val="single"/>
                <w:lang w:val="es-ES"/>
              </w:rPr>
              <w:t xml:space="preserve">35110 Santa Lucía </w:t>
            </w:r>
            <w:r>
              <w:rPr>
                <w:rFonts w:ascii="Arial" w:eastAsia="Arial" w:hAnsi="Arial"/>
                <w:color w:val="000000"/>
                <w:u w:val="single"/>
                <w:lang w:val="es-ES"/>
              </w:rPr>
              <w:t xml:space="preserve">– </w:t>
            </w:r>
            <w:r>
              <w:rPr>
                <w:rFonts w:ascii="Arial" w:eastAsia="Arial" w:hAnsi="Arial"/>
                <w:color w:val="000000"/>
                <w:sz w:val="18"/>
                <w:u w:val="single"/>
                <w:lang w:val="es-ES"/>
              </w:rPr>
              <w:t>Gran Canaria</w:t>
            </w:r>
            <w:r>
              <w:rPr>
                <w:rFonts w:ascii="Arial" w:eastAsia="Arial" w:hAnsi="Arial"/>
                <w:color w:val="000000"/>
                <w:sz w:val="18"/>
                <w:u w:val="single"/>
                <w:lang w:val="es-ES"/>
              </w:rPr>
              <w:tab/>
              <w:t>N.I.F. P-3502300-A Nº Rgtro : 01350228</w:t>
            </w:r>
          </w:p>
        </w:tc>
      </w:tr>
    </w:tbl>
    <w:p w:rsidR="000C63FD" w:rsidRDefault="000C63FD">
      <w:pPr>
        <w:spacing w:after="484" w:line="20" w:lineRule="exact"/>
      </w:pPr>
    </w:p>
    <w:p w:rsidR="000C63FD" w:rsidRDefault="00887FF1">
      <w:pPr>
        <w:spacing w:line="220" w:lineRule="exact"/>
        <w:ind w:left="576" w:hanging="576"/>
        <w:textAlignment w:val="baseline"/>
        <w:rPr>
          <w:rFonts w:ascii="Arial" w:eastAsia="Arial" w:hAnsi="Arial"/>
          <w:b/>
          <w:i/>
          <w:color w:val="000000"/>
          <w:sz w:val="19"/>
          <w:lang w:val="es-ES"/>
        </w:rPr>
      </w:pPr>
      <w:r>
        <w:rPr>
          <w:rFonts w:ascii="Arial" w:eastAsia="Arial" w:hAnsi="Arial"/>
          <w:b/>
          <w:i/>
          <w:color w:val="000000"/>
          <w:sz w:val="19"/>
          <w:lang w:val="es-ES"/>
        </w:rPr>
        <w:t xml:space="preserve">SECRETARÍA GENERAL </w:t>
      </w:r>
      <w:r>
        <w:rPr>
          <w:rFonts w:ascii="Arial" w:eastAsia="Arial" w:hAnsi="Arial"/>
          <w:b/>
          <w:i/>
          <w:color w:val="000000"/>
          <w:sz w:val="19"/>
          <w:lang w:val="es-ES"/>
        </w:rPr>
        <w:br/>
      </w:r>
      <w:r>
        <w:rPr>
          <w:rFonts w:ascii="Arial" w:eastAsia="Arial" w:hAnsi="Arial"/>
          <w:b/>
          <w:i/>
          <w:color w:val="000000"/>
          <w:sz w:val="19"/>
          <w:lang w:val="es-ES"/>
        </w:rPr>
        <w:t>LAMT/RAC</w:t>
      </w:r>
    </w:p>
    <w:p w:rsidR="000C63FD" w:rsidRDefault="00887FF1">
      <w:pPr>
        <w:spacing w:before="388" w:line="230" w:lineRule="exact"/>
        <w:ind w:left="792" w:right="1008"/>
        <w:textAlignment w:val="baseline"/>
        <w:rPr>
          <w:rFonts w:ascii="Arial" w:eastAsia="Arial" w:hAnsi="Arial"/>
          <w:i/>
          <w:color w:val="000000"/>
          <w:spacing w:val="1"/>
          <w:sz w:val="20"/>
          <w:lang w:val="es-ES"/>
        </w:rPr>
      </w:pPr>
      <w:r>
        <w:rPr>
          <w:rFonts w:ascii="Arial" w:eastAsia="Arial" w:hAnsi="Arial"/>
          <w:i/>
          <w:color w:val="000000"/>
          <w:spacing w:val="1"/>
          <w:sz w:val="20"/>
          <w:lang w:val="es-ES"/>
        </w:rPr>
        <w:t>los servicios que se ven directamente afectados por la cobertura de los puestos objeto de modificación.</w:t>
      </w:r>
    </w:p>
    <w:p w:rsidR="000C63FD" w:rsidRDefault="000C63FD">
      <w:pPr>
        <w:spacing w:before="231" w:line="231" w:lineRule="exact"/>
        <w:ind w:left="1368"/>
        <w:jc w:val="both"/>
        <w:textAlignment w:val="baseline"/>
        <w:rPr>
          <w:rFonts w:ascii="Arial" w:eastAsia="Arial" w:hAnsi="Arial"/>
          <w:i/>
          <w:color w:val="000000"/>
          <w:spacing w:val="-1"/>
          <w:sz w:val="20"/>
          <w:u w:val="single"/>
          <w:lang w:val="es-ES"/>
        </w:rPr>
      </w:pPr>
      <w:r w:rsidRPr="000C63FD">
        <w:pict>
          <v:shape id="_x0000_s1103" type="#_x0000_t202" style="position:absolute;left:0;text-align:left;margin-left:525.1pt;margin-top:218.95pt;width:49.5pt;height:561.25pt;z-index:-251662336;mso-wrap-distance-left:0;mso-wrap-distance-right:0;mso-position-horizontal-relative:page;mso-position-vertical-relative:page" filled="f" stroked="f">
            <v:textbox style="layout-flow:vertical;mso-layout-flow-alt:bottom-to-top" inset="0,0,0,0">
              <w:txbxContent>
                <w:p w:rsidR="000C63FD" w:rsidRDefault="000C63FD"/>
              </w:txbxContent>
            </v:textbox>
            <w10:wrap type="square" anchorx="page" anchory="page"/>
          </v:shape>
        </w:pict>
      </w:r>
      <w:r w:rsidRPr="000C63FD">
        <w:pict>
          <v:shape id="_x0000_s1102" type="#_x0000_t202" style="position:absolute;left:0;text-align:left;margin-left:532.3pt;margin-top:307.9pt;width:42.3pt;height:164.4pt;z-index:-251661312;mso-wrap-distance-left:0;mso-wrap-distance-right:0;mso-position-horizontal-relative:page;mso-position-vertical-relative:page" filled="f" stroked="f">
            <v:textbox style="layout-flow:vertical;mso-layout-flow-alt:bottom-to-top" inset="0,0,0,0">
              <w:txbxContent>
                <w:p w:rsidR="000C63FD" w:rsidRDefault="00887FF1">
                  <w:pPr>
                    <w:spacing w:before="188" w:line="278" w:lineRule="exact"/>
                    <w:textAlignment w:val="baseline"/>
                    <w:rPr>
                      <w:rFonts w:ascii="Tahoma" w:eastAsia="Tahoma" w:hAnsi="Tahoma"/>
                      <w:b/>
                      <w:color w:val="000000"/>
                      <w:spacing w:val="-11"/>
                      <w:sz w:val="32"/>
                      <w:lang w:val="es-ES"/>
                    </w:rPr>
                  </w:pPr>
                  <w:r>
                    <w:rPr>
                      <w:rFonts w:ascii="Tahoma" w:eastAsia="Tahoma" w:hAnsi="Tahoma"/>
                      <w:b/>
                      <w:color w:val="000000"/>
                      <w:spacing w:val="-11"/>
                      <w:sz w:val="32"/>
                      <w:lang w:val="es-ES"/>
                    </w:rPr>
                    <w:t>ACTA DEL PLENO</w:t>
                  </w:r>
                </w:p>
                <w:p w:rsidR="000C63FD" w:rsidRDefault="00887FF1">
                  <w:pPr>
                    <w:spacing w:before="62" w:after="139" w:line="178" w:lineRule="exact"/>
                    <w:textAlignment w:val="baseline"/>
                    <w:rPr>
                      <w:rFonts w:ascii="Tahoma" w:eastAsia="Tahoma" w:hAnsi="Tahoma"/>
                      <w:color w:val="000000"/>
                      <w:spacing w:val="-4"/>
                      <w:sz w:val="18"/>
                      <w:lang w:val="es-ES"/>
                    </w:rPr>
                  </w:pPr>
                  <w:r>
                    <w:rPr>
                      <w:rFonts w:ascii="Tahoma" w:eastAsia="Tahoma" w:hAnsi="Tahoma"/>
                      <w:color w:val="000000"/>
                      <w:spacing w:val="-4"/>
                      <w:sz w:val="18"/>
                      <w:lang w:val="es-ES"/>
                    </w:rPr>
                    <w:t>Número: 2025-0005 Fecha: 30/04/2025</w:t>
                  </w:r>
                </w:p>
              </w:txbxContent>
            </v:textbox>
            <w10:wrap type="square" anchorx="page" anchory="page"/>
          </v:shape>
        </w:pict>
      </w:r>
      <w:r w:rsidRPr="000C63FD">
        <w:pict>
          <v:shape id="_x0000_s1101" type="#_x0000_t202" style="position:absolute;left:0;text-align:left;margin-left:549pt;margin-top:517.9pt;width:25.6pt;height:261.4pt;z-index:-251660288;mso-wrap-distance-left:0;mso-wrap-distance-right:0;mso-position-horizontal-relative:page;mso-position-vertical-relative:page" filled="f" stroked="f">
            <v:textbox style="layout-flow:vertical;mso-layout-flow-alt:bottom-to-top" inset="0,0,0,0">
              <w:txbxContent>
                <w:p w:rsidR="000C63FD" w:rsidRDefault="00887FF1">
                  <w:pPr>
                    <w:spacing w:before="31" w:line="101" w:lineRule="exact"/>
                    <w:ind w:left="72"/>
                    <w:textAlignment w:val="baseline"/>
                    <w:rPr>
                      <w:rFonts w:ascii="Arial" w:eastAsia="Arial" w:hAnsi="Arial"/>
                      <w:color w:val="000000"/>
                      <w:spacing w:val="-7"/>
                      <w:sz w:val="13"/>
                      <w:lang w:val="es-ES"/>
                    </w:rPr>
                  </w:pPr>
                  <w:r>
                    <w:rPr>
                      <w:rFonts w:ascii="Arial" w:eastAsia="Arial" w:hAnsi="Arial"/>
                      <w:color w:val="000000"/>
                      <w:spacing w:val="-7"/>
                      <w:sz w:val="13"/>
                      <w:lang w:val="es-ES"/>
                    </w:rPr>
                    <w:t>Cód. Validación: 7E42LG7NJ5CQ6JTGQJ2H6KTZQ</w:t>
                  </w:r>
                </w:p>
                <w:p w:rsidR="000C63FD" w:rsidRDefault="00887FF1">
                  <w:pPr>
                    <w:spacing w:before="19" w:line="120" w:lineRule="exact"/>
                    <w:ind w:left="72"/>
                    <w:textAlignment w:val="baseline"/>
                    <w:rPr>
                      <w:rFonts w:ascii="Arial" w:eastAsia="Arial" w:hAnsi="Arial"/>
                      <w:color w:val="000000"/>
                      <w:spacing w:val="-5"/>
                      <w:sz w:val="13"/>
                      <w:lang w:val="es-ES"/>
                    </w:rPr>
                  </w:pPr>
                  <w:r>
                    <w:rPr>
                      <w:rFonts w:ascii="Arial" w:eastAsia="Arial" w:hAnsi="Arial"/>
                      <w:color w:val="000000"/>
                      <w:spacing w:val="-5"/>
                      <w:sz w:val="13"/>
                      <w:lang w:val="es-ES"/>
                    </w:rPr>
                    <w:t>Verificación: https://santaluciadetirajana.sedelectronica.es/</w:t>
                  </w:r>
                </w:p>
                <w:p w:rsidR="000C63FD" w:rsidRDefault="00887FF1">
                  <w:pPr>
                    <w:spacing w:after="120" w:line="120" w:lineRule="exact"/>
                    <w:ind w:left="72"/>
                    <w:textAlignment w:val="baseline"/>
                    <w:rPr>
                      <w:rFonts w:ascii="Arial" w:eastAsia="Arial" w:hAnsi="Arial"/>
                      <w:color w:val="000000"/>
                      <w:spacing w:val="-7"/>
                      <w:sz w:val="13"/>
                      <w:lang w:val="es-ES"/>
                    </w:rPr>
                  </w:pPr>
                  <w:r>
                    <w:rPr>
                      <w:rFonts w:ascii="Arial" w:eastAsia="Arial" w:hAnsi="Arial"/>
                      <w:color w:val="000000"/>
                      <w:spacing w:val="-7"/>
                      <w:sz w:val="13"/>
                      <w:lang w:val="es-ES"/>
                    </w:rPr>
                    <w:t>Documento firmado electrónicamente desde la plataforma esPublico Gestiona | Página 11 de 32</w:t>
                  </w:r>
                </w:p>
              </w:txbxContent>
            </v:textbox>
            <w10:wrap type="square" anchorx="page" anchory="page"/>
          </v:shape>
        </w:pict>
      </w:r>
      <w:r w:rsidR="00887FF1">
        <w:rPr>
          <w:rFonts w:ascii="Arial" w:eastAsia="Arial" w:hAnsi="Arial"/>
          <w:i/>
          <w:color w:val="000000"/>
          <w:spacing w:val="-1"/>
          <w:sz w:val="20"/>
          <w:u w:val="single"/>
          <w:lang w:val="es-ES"/>
        </w:rPr>
        <w:t xml:space="preserve">1 Puesto de Pedagoga. </w:t>
      </w:r>
    </w:p>
    <w:p w:rsidR="000C63FD" w:rsidRDefault="00887FF1">
      <w:pPr>
        <w:spacing w:before="2" w:line="230" w:lineRule="exact"/>
        <w:ind w:left="792" w:firstLine="576"/>
        <w:jc w:val="both"/>
        <w:textAlignment w:val="baseline"/>
        <w:rPr>
          <w:rFonts w:ascii="Arial" w:eastAsia="Arial" w:hAnsi="Arial"/>
          <w:i/>
          <w:color w:val="000000"/>
          <w:sz w:val="20"/>
          <w:lang w:val="es-ES"/>
        </w:rPr>
      </w:pPr>
      <w:r>
        <w:rPr>
          <w:rFonts w:ascii="Arial" w:eastAsia="Arial" w:hAnsi="Arial"/>
          <w:i/>
          <w:color w:val="000000"/>
          <w:sz w:val="20"/>
          <w:lang w:val="es-ES"/>
        </w:rPr>
        <w:t xml:space="preserve">La urgencia en la modificación de este puesto radica en la necesidad inmediata </w:t>
      </w:r>
      <w:r>
        <w:rPr>
          <w:rFonts w:ascii="Arial" w:eastAsia="Arial" w:hAnsi="Arial"/>
          <w:i/>
          <w:color w:val="000000"/>
          <w:sz w:val="20"/>
          <w:lang w:val="es-ES"/>
        </w:rPr>
        <w:t>de su ocupación, ya que se trata de un puesto cuyo profesional atiende a un elevado número de usuarios, muchos de ellos con necesidades educativas especiales. La falta de cobertura de esta plaza compromete gravemente la prestación de un servicio esencial y</w:t>
      </w:r>
      <w:r>
        <w:rPr>
          <w:rFonts w:ascii="Arial" w:eastAsia="Arial" w:hAnsi="Arial"/>
          <w:i/>
          <w:color w:val="000000"/>
          <w:sz w:val="20"/>
          <w:lang w:val="es-ES"/>
        </w:rPr>
        <w:t xml:space="preserve"> afecta negativamente tanto a la atención directa como a la programación de intervenciones individualizadas. El carácter sensible del servicio que presta esta figura profesional exige una respuesta administrativa ágil y responsable, por parte de este Ayunt</w:t>
      </w:r>
      <w:r>
        <w:rPr>
          <w:rFonts w:ascii="Arial" w:eastAsia="Arial" w:hAnsi="Arial"/>
          <w:i/>
          <w:color w:val="000000"/>
          <w:sz w:val="20"/>
          <w:lang w:val="es-ES"/>
        </w:rPr>
        <w:t>amiento habida cuenta que son muchos los usuarios que esperan por la cobertura de este puesto.</w:t>
      </w:r>
    </w:p>
    <w:p w:rsidR="000C63FD" w:rsidRDefault="00887FF1">
      <w:pPr>
        <w:spacing w:before="226" w:line="230" w:lineRule="exact"/>
        <w:ind w:left="1368"/>
        <w:jc w:val="both"/>
        <w:textAlignment w:val="baseline"/>
        <w:rPr>
          <w:rFonts w:ascii="Arial" w:eastAsia="Arial" w:hAnsi="Arial"/>
          <w:i/>
          <w:color w:val="000000"/>
          <w:sz w:val="20"/>
          <w:lang w:val="es-ES"/>
        </w:rPr>
      </w:pPr>
      <w:r>
        <w:rPr>
          <w:rFonts w:ascii="Arial" w:eastAsia="Arial" w:hAnsi="Arial"/>
          <w:i/>
          <w:color w:val="000000"/>
          <w:sz w:val="20"/>
          <w:lang w:val="es-ES"/>
        </w:rPr>
        <w:t>1 Puesto de Ingeniero Técnico de Obras Públicas</w:t>
      </w:r>
    </w:p>
    <w:p w:rsidR="000C63FD" w:rsidRDefault="00887FF1">
      <w:pPr>
        <w:spacing w:before="2" w:line="230" w:lineRule="exact"/>
        <w:ind w:left="792" w:firstLine="576"/>
        <w:jc w:val="both"/>
        <w:textAlignment w:val="baseline"/>
        <w:rPr>
          <w:rFonts w:ascii="Arial" w:eastAsia="Arial" w:hAnsi="Arial"/>
          <w:i/>
          <w:color w:val="000000"/>
          <w:sz w:val="20"/>
          <w:lang w:val="es-ES"/>
        </w:rPr>
      </w:pPr>
      <w:r>
        <w:rPr>
          <w:rFonts w:ascii="Arial" w:eastAsia="Arial" w:hAnsi="Arial"/>
          <w:i/>
          <w:color w:val="000000"/>
          <w:sz w:val="20"/>
          <w:lang w:val="es-ES"/>
        </w:rPr>
        <w:t>La modificación de esta plaza responde a la necesidad de adaptar el perfil técnico del puesto a las actuales exigencias de los procedimientos administrativos en curso. Su cobertura resulta necesaria para garantizar el seguimiento, control y ejecución de ex</w:t>
      </w:r>
      <w:r>
        <w:rPr>
          <w:rFonts w:ascii="Arial" w:eastAsia="Arial" w:hAnsi="Arial"/>
          <w:i/>
          <w:color w:val="000000"/>
          <w:sz w:val="20"/>
          <w:lang w:val="es-ES"/>
        </w:rPr>
        <w:t>pedientes clave para el funcionamiento ordinario de la Administración. La demora en su modificación y posterior provisión supondría un perjuicio directo a la tramitación eficaz y legalmente segura de numerosos procedimientos, afectando al cumplimiento de p</w:t>
      </w:r>
      <w:r>
        <w:rPr>
          <w:rFonts w:ascii="Arial" w:eastAsia="Arial" w:hAnsi="Arial"/>
          <w:i/>
          <w:color w:val="000000"/>
          <w:sz w:val="20"/>
          <w:lang w:val="es-ES"/>
        </w:rPr>
        <w:t>lazos y compromisos institucionales”.</w:t>
      </w:r>
    </w:p>
    <w:p w:rsidR="000C63FD" w:rsidRDefault="00887FF1">
      <w:pPr>
        <w:spacing w:before="252" w:line="253" w:lineRule="exact"/>
        <w:ind w:left="792" w:firstLine="576"/>
        <w:jc w:val="both"/>
        <w:textAlignment w:val="baseline"/>
        <w:rPr>
          <w:rFonts w:ascii="Arial" w:eastAsia="Arial" w:hAnsi="Arial"/>
          <w:color w:val="000000"/>
          <w:lang w:val="es-ES"/>
        </w:rPr>
      </w:pPr>
      <w:r>
        <w:rPr>
          <w:rFonts w:ascii="Arial" w:eastAsia="Arial" w:hAnsi="Arial"/>
          <w:color w:val="000000"/>
          <w:lang w:val="es-ES"/>
        </w:rPr>
        <w:t>De conformidad con lo establecido en el artículo 51 del Real Decreto Legislativo 781/1986, de 18 de Abril y demás preceptos concordantes; antes de entrar en el fondo del asunto a que se refiere el epígrafe que antecede</w:t>
      </w:r>
      <w:r>
        <w:rPr>
          <w:rFonts w:ascii="Arial" w:eastAsia="Arial" w:hAnsi="Arial"/>
          <w:color w:val="000000"/>
          <w:lang w:val="es-ES"/>
        </w:rPr>
        <w:t>, que no figura en el orden del día de la sesión, por la Presidencia se somete a votación su especial declaración de urgencia, que es aprobada por 15 votos a favor correspondientes al Grupo Nueva Canarias</w:t>
      </w:r>
      <w:r>
        <w:rPr>
          <w:rFonts w:ascii="Arial" w:eastAsia="Arial" w:hAnsi="Arial"/>
          <w:color w:val="000000"/>
          <w:sz w:val="24"/>
          <w:lang w:val="es-ES"/>
        </w:rPr>
        <w:t>–</w:t>
      </w:r>
      <w:r>
        <w:rPr>
          <w:rFonts w:ascii="Arial" w:eastAsia="Arial" w:hAnsi="Arial"/>
          <w:color w:val="000000"/>
          <w:lang w:val="es-ES"/>
        </w:rPr>
        <w:t>Frente Amplio Canarista (NC-FAC) (9), al Grupo Soci</w:t>
      </w:r>
      <w:r>
        <w:rPr>
          <w:rFonts w:ascii="Arial" w:eastAsia="Arial" w:hAnsi="Arial"/>
          <w:color w:val="000000"/>
          <w:lang w:val="es-ES"/>
        </w:rPr>
        <w:t xml:space="preserve">alista Obrero Español (5) y al Sr. Concejal del Grupo Mixto, D. Sergio Vega Almeida (1); con 5 votos en contra correspondientes al Grupo La Fortaleza de Santa Lucía (2), a los/as Sres/as Concejales/as del Grupo Mixto: D. Juan José Ramos López (1) y Dª Eva </w:t>
      </w:r>
      <w:r>
        <w:rPr>
          <w:rFonts w:ascii="Arial" w:eastAsia="Arial" w:hAnsi="Arial"/>
          <w:color w:val="000000"/>
          <w:lang w:val="es-ES"/>
        </w:rPr>
        <w:t>Lucía Araña López (1), y al Sr. Concejal no adscrito: D. José Manuel Moreno Pérez (1); y con 3 abstenciones del Grupo VOX (3).</w:t>
      </w:r>
    </w:p>
    <w:p w:rsidR="000C63FD" w:rsidRDefault="00887FF1">
      <w:pPr>
        <w:spacing w:before="253" w:line="253" w:lineRule="exact"/>
        <w:ind w:left="792" w:firstLine="576"/>
        <w:jc w:val="both"/>
        <w:textAlignment w:val="baseline"/>
        <w:rPr>
          <w:rFonts w:ascii="Arial" w:eastAsia="Arial" w:hAnsi="Arial"/>
          <w:color w:val="000000"/>
          <w:lang w:val="es-ES"/>
        </w:rPr>
      </w:pPr>
      <w:r>
        <w:rPr>
          <w:rFonts w:ascii="Arial" w:eastAsia="Arial" w:hAnsi="Arial"/>
          <w:color w:val="000000"/>
          <w:lang w:val="es-ES"/>
        </w:rPr>
        <w:t>A continuación, la Sra. Concejala-Delegada de Solidaridad, Escuelas Infantiles y Recursos Humanos expone la propuesta.</w:t>
      </w:r>
    </w:p>
    <w:p w:rsidR="000C63FD" w:rsidRDefault="00887FF1">
      <w:pPr>
        <w:spacing w:before="255" w:line="253" w:lineRule="exact"/>
        <w:ind w:left="1368"/>
        <w:textAlignment w:val="baseline"/>
        <w:rPr>
          <w:rFonts w:ascii="Arial" w:eastAsia="Arial" w:hAnsi="Arial"/>
          <w:color w:val="000000"/>
          <w:lang w:val="es-ES"/>
        </w:rPr>
      </w:pPr>
      <w:r>
        <w:rPr>
          <w:rFonts w:ascii="Arial" w:eastAsia="Arial" w:hAnsi="Arial"/>
          <w:color w:val="000000"/>
          <w:lang w:val="es-ES"/>
        </w:rPr>
        <w:t>Finalizada</w:t>
      </w:r>
      <w:r>
        <w:rPr>
          <w:rFonts w:ascii="Arial" w:eastAsia="Arial" w:hAnsi="Arial"/>
          <w:color w:val="000000"/>
          <w:lang w:val="es-ES"/>
        </w:rPr>
        <w:t xml:space="preserve"> su exposición, la Presidencia abre un turno de intervenciones.</w:t>
      </w:r>
    </w:p>
    <w:p w:rsidR="000C63FD" w:rsidRDefault="00887FF1">
      <w:pPr>
        <w:spacing w:before="504" w:line="253" w:lineRule="exact"/>
        <w:ind w:left="792" w:firstLine="576"/>
        <w:jc w:val="both"/>
        <w:textAlignment w:val="baseline"/>
        <w:rPr>
          <w:rFonts w:ascii="Arial" w:eastAsia="Arial" w:hAnsi="Arial"/>
          <w:color w:val="000000"/>
          <w:lang w:val="es-ES"/>
        </w:rPr>
      </w:pPr>
      <w:r>
        <w:rPr>
          <w:rFonts w:ascii="Arial" w:eastAsia="Arial" w:hAnsi="Arial"/>
          <w:color w:val="000000"/>
          <w:lang w:val="es-ES"/>
        </w:rPr>
        <w:t>Visto el Informe Propuesta suscrito por la Jefatura de Servicio de Recursos Humanos y Organización, y con la nota de conformidad del Sr. Secretario General, que se inserta a continuación:</w:t>
      </w:r>
    </w:p>
    <w:p w:rsidR="000C63FD" w:rsidRDefault="00887FF1">
      <w:pPr>
        <w:spacing w:before="277" w:after="550" w:line="230" w:lineRule="exact"/>
        <w:ind w:left="792" w:firstLine="576"/>
        <w:jc w:val="both"/>
        <w:textAlignment w:val="baseline"/>
        <w:rPr>
          <w:rFonts w:ascii="Arial" w:eastAsia="Arial" w:hAnsi="Arial"/>
          <w:color w:val="000000"/>
          <w:sz w:val="24"/>
          <w:lang w:val="es-ES"/>
        </w:rPr>
      </w:pPr>
      <w:r>
        <w:rPr>
          <w:rFonts w:ascii="Arial" w:eastAsia="Arial" w:hAnsi="Arial"/>
          <w:color w:val="000000"/>
          <w:sz w:val="24"/>
          <w:lang w:val="es-ES"/>
        </w:rPr>
        <w:t>“</w:t>
      </w:r>
      <w:r>
        <w:rPr>
          <w:rFonts w:ascii="Arial" w:eastAsia="Arial" w:hAnsi="Arial"/>
          <w:i/>
          <w:color w:val="000000"/>
          <w:sz w:val="20"/>
          <w:lang w:val="es-ES"/>
        </w:rPr>
        <w:t>De conformidad con lo establecido en el art. 175 del Real Decreto 2568/1986, de 28 de noviembre, por el que se aprueba el Reglamento de Organización, Funcionamiento y Régimen Jurídico de las Entidades Locales, y sin perjuicio de la decisión final que adopt</w:t>
      </w:r>
      <w:r>
        <w:rPr>
          <w:rFonts w:ascii="Arial" w:eastAsia="Arial" w:hAnsi="Arial"/>
          <w:i/>
          <w:color w:val="000000"/>
          <w:sz w:val="20"/>
          <w:lang w:val="es-ES"/>
        </w:rPr>
        <w:t>e el órgano competente, se eleva la siguiente propuesta de resolución,</w:t>
      </w:r>
    </w:p>
    <w:p w:rsidR="000C63FD" w:rsidRDefault="00887FF1">
      <w:pPr>
        <w:ind w:left="10048" w:right="154"/>
        <w:textAlignment w:val="baseline"/>
      </w:pPr>
      <w:r>
        <w:rPr>
          <w:noProof/>
          <w:lang w:val="es-ES" w:eastAsia="es-ES"/>
        </w:rPr>
        <w:drawing>
          <wp:inline distT="0" distB="0" distL="0" distR="0">
            <wp:extent cx="417830" cy="420370"/>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38" name="test1"/>
                    <pic:cNvPicPr preferRelativeResize="0"/>
                  </pic:nvPicPr>
                  <pic:blipFill>
                    <a:blip r:embed="rId8" cstate="print"/>
                    <a:stretch>
                      <a:fillRect/>
                    </a:stretch>
                  </pic:blipFill>
                  <pic:spPr>
                    <a:xfrm>
                      <a:off x="0" y="0"/>
                      <a:ext cx="417830" cy="420370"/>
                    </a:xfrm>
                    <a:prstGeom prst="rect">
                      <a:avLst/>
                    </a:prstGeom>
                  </pic:spPr>
                </pic:pic>
              </a:graphicData>
            </a:graphic>
          </wp:inline>
        </w:drawing>
      </w:r>
    </w:p>
    <w:p w:rsidR="000C63FD" w:rsidRDefault="000C63FD">
      <w:pPr>
        <w:sectPr w:rsidR="000C63FD">
          <w:pgSz w:w="11923" w:h="16862"/>
          <w:pgMar w:top="820" w:right="431" w:bottom="206" w:left="632" w:header="720" w:footer="720" w:gutter="0"/>
          <w:cols w:space="720"/>
        </w:sectPr>
      </w:pPr>
    </w:p>
    <w:p w:rsidR="000C63FD" w:rsidRDefault="00887FF1">
      <w:pPr>
        <w:spacing w:before="4" w:line="228" w:lineRule="exact"/>
        <w:ind w:left="576"/>
        <w:textAlignment w:val="baseline"/>
        <w:rPr>
          <w:rFonts w:ascii="Arial" w:eastAsia="Arial" w:hAnsi="Arial"/>
          <w:b/>
          <w:i/>
          <w:color w:val="000000"/>
          <w:sz w:val="20"/>
          <w:lang w:val="es-ES"/>
        </w:rPr>
      </w:pPr>
      <w:r>
        <w:rPr>
          <w:rFonts w:ascii="Arial" w:eastAsia="Arial" w:hAnsi="Arial"/>
          <w:b/>
          <w:i/>
          <w:color w:val="000000"/>
          <w:sz w:val="20"/>
          <w:lang w:val="es-ES"/>
        </w:rPr>
        <w:lastRenderedPageBreak/>
        <w:t>HECHOS Y FUNDAMENTOS DE DERECHO:</w:t>
      </w:r>
    </w:p>
    <w:p w:rsidR="000C63FD" w:rsidRDefault="00887FF1">
      <w:pPr>
        <w:tabs>
          <w:tab w:val="left" w:pos="1008"/>
        </w:tabs>
        <w:spacing w:before="233" w:line="228" w:lineRule="exact"/>
        <w:ind w:left="576"/>
        <w:textAlignment w:val="baseline"/>
        <w:rPr>
          <w:rFonts w:ascii="Arial" w:eastAsia="Arial" w:hAnsi="Arial"/>
          <w:b/>
          <w:i/>
          <w:color w:val="000000"/>
          <w:sz w:val="20"/>
          <w:lang w:val="es-ES"/>
        </w:rPr>
      </w:pPr>
      <w:r>
        <w:rPr>
          <w:rFonts w:ascii="Arial" w:eastAsia="Arial" w:hAnsi="Arial"/>
          <w:b/>
          <w:i/>
          <w:color w:val="000000"/>
          <w:sz w:val="20"/>
          <w:lang w:val="es-ES"/>
        </w:rPr>
        <w:t>I.</w:t>
      </w:r>
      <w:r>
        <w:rPr>
          <w:rFonts w:ascii="Arial" w:eastAsia="Arial" w:hAnsi="Arial"/>
          <w:b/>
          <w:i/>
          <w:color w:val="000000"/>
          <w:sz w:val="20"/>
          <w:lang w:val="es-ES"/>
        </w:rPr>
        <w:tab/>
        <w:t>ANTECEDENTES DE HECHO</w:t>
      </w:r>
    </w:p>
    <w:p w:rsidR="000C63FD" w:rsidRDefault="00887FF1">
      <w:pPr>
        <w:spacing w:before="228" w:line="230" w:lineRule="exact"/>
        <w:ind w:left="72" w:right="144" w:firstLine="792"/>
        <w:jc w:val="both"/>
        <w:textAlignment w:val="baseline"/>
        <w:rPr>
          <w:rFonts w:ascii="Arial" w:eastAsia="Arial" w:hAnsi="Arial"/>
          <w:b/>
          <w:i/>
          <w:color w:val="000000"/>
          <w:sz w:val="20"/>
          <w:lang w:val="es-ES"/>
        </w:rPr>
      </w:pPr>
      <w:r>
        <w:rPr>
          <w:rFonts w:ascii="Arial" w:eastAsia="Arial" w:hAnsi="Arial"/>
          <w:b/>
          <w:i/>
          <w:color w:val="000000"/>
          <w:sz w:val="20"/>
          <w:lang w:val="es-ES"/>
        </w:rPr>
        <w:t xml:space="preserve">Primero: </w:t>
      </w:r>
      <w:r>
        <w:rPr>
          <w:rFonts w:ascii="Arial" w:eastAsia="Arial" w:hAnsi="Arial"/>
          <w:i/>
          <w:color w:val="000000"/>
          <w:sz w:val="20"/>
          <w:lang w:val="es-ES"/>
        </w:rPr>
        <w:t>Con fecha 23 de marzo de 2025, se convoca a la Mesa General de Negociación con carácter extraordinario de este Ayuntamiento a fin de que asistan el día 26 de marzo de 2025 al objeto de negociar y aprobar en su caso una Modificación Puntual de la Relación d</w:t>
      </w:r>
      <w:r>
        <w:rPr>
          <w:rFonts w:ascii="Arial" w:eastAsia="Arial" w:hAnsi="Arial"/>
          <w:i/>
          <w:color w:val="000000"/>
          <w:sz w:val="20"/>
          <w:lang w:val="es-ES"/>
        </w:rPr>
        <w:t>e Puestos de Trabajo del Ayuntamiento de Santa Lucía de Tirajana.</w:t>
      </w:r>
    </w:p>
    <w:p w:rsidR="000C63FD" w:rsidRDefault="00887FF1">
      <w:pPr>
        <w:spacing w:before="220" w:line="231" w:lineRule="exact"/>
        <w:ind w:left="72" w:right="144" w:firstLine="792"/>
        <w:jc w:val="both"/>
        <w:textAlignment w:val="baseline"/>
        <w:rPr>
          <w:rFonts w:ascii="Arial" w:eastAsia="Arial" w:hAnsi="Arial"/>
          <w:i/>
          <w:color w:val="000000"/>
          <w:sz w:val="20"/>
          <w:lang w:val="es-ES"/>
        </w:rPr>
      </w:pPr>
      <w:r>
        <w:rPr>
          <w:rFonts w:ascii="Arial" w:eastAsia="Arial" w:hAnsi="Arial"/>
          <w:i/>
          <w:color w:val="000000"/>
          <w:sz w:val="20"/>
          <w:lang w:val="es-ES"/>
        </w:rPr>
        <w:t>La propuesta inicial de la Administración tenía como objeto las siguientes modificaciones en la RPT:</w:t>
      </w:r>
    </w:p>
    <w:p w:rsidR="000C63FD" w:rsidRDefault="00887FF1">
      <w:pPr>
        <w:spacing w:before="226" w:line="230" w:lineRule="exact"/>
        <w:ind w:left="72" w:right="144" w:firstLine="792"/>
        <w:jc w:val="both"/>
        <w:textAlignment w:val="baseline"/>
        <w:rPr>
          <w:rFonts w:ascii="Arial" w:eastAsia="Arial" w:hAnsi="Arial"/>
          <w:i/>
          <w:color w:val="000000"/>
          <w:sz w:val="20"/>
          <w:lang w:val="es-ES"/>
        </w:rPr>
      </w:pPr>
      <w:r>
        <w:rPr>
          <w:rFonts w:ascii="Arial" w:eastAsia="Arial" w:hAnsi="Arial"/>
          <w:i/>
          <w:color w:val="000000"/>
          <w:sz w:val="20"/>
          <w:lang w:val="es-ES"/>
        </w:rPr>
        <w:t>1</w:t>
      </w:r>
      <w:r>
        <w:rPr>
          <w:rFonts w:ascii="Tahoma" w:eastAsia="Tahoma" w:hAnsi="Tahoma"/>
          <w:i/>
          <w:color w:val="000000"/>
          <w:sz w:val="21"/>
          <w:lang w:val="es-ES"/>
        </w:rPr>
        <w:t>°</w:t>
      </w:r>
      <w:r>
        <w:rPr>
          <w:rFonts w:ascii="Arial" w:eastAsia="Arial" w:hAnsi="Arial"/>
          <w:i/>
          <w:color w:val="000000"/>
          <w:sz w:val="20"/>
          <w:lang w:val="es-ES"/>
        </w:rPr>
        <w:t>. Modificar el vínculo de laboral a funcionario del puesto número 2219 – categoría Peda</w:t>
      </w:r>
      <w:r>
        <w:rPr>
          <w:rFonts w:ascii="Arial" w:eastAsia="Arial" w:hAnsi="Arial"/>
          <w:i/>
          <w:color w:val="000000"/>
          <w:sz w:val="20"/>
          <w:lang w:val="es-ES"/>
        </w:rPr>
        <w:t>gogo/a, adscrito al Servicio de Área de Promoción de la Autonomía.</w:t>
      </w:r>
    </w:p>
    <w:p w:rsidR="000C63FD" w:rsidRDefault="000C63FD">
      <w:pPr>
        <w:spacing w:before="226" w:line="230" w:lineRule="exact"/>
        <w:ind w:left="72" w:right="144" w:firstLine="792"/>
        <w:jc w:val="both"/>
        <w:textAlignment w:val="baseline"/>
        <w:rPr>
          <w:rFonts w:ascii="Arial" w:eastAsia="Arial" w:hAnsi="Arial"/>
          <w:i/>
          <w:color w:val="000000"/>
          <w:sz w:val="20"/>
          <w:lang w:val="es-ES"/>
        </w:rPr>
      </w:pPr>
      <w:r w:rsidRPr="000C63FD">
        <w:pict>
          <v:shape id="_x0000_s1100" type="#_x0000_t202" style="position:absolute;left:0;text-align:left;margin-left:532.3pt;margin-top:307.9pt;width:35.3pt;height:164.4pt;z-index:-251659264;mso-wrap-distance-left:0;mso-wrap-distance-right:0;mso-position-horizontal-relative:page;mso-position-vertical-relative:page" filled="f" stroked="f">
            <v:textbox style="layout-flow:vertical;mso-layout-flow-alt:bottom-to-top" inset="0,0,0,0">
              <w:txbxContent>
                <w:p w:rsidR="000C63FD" w:rsidRDefault="00887FF1">
                  <w:pPr>
                    <w:spacing w:before="188" w:line="278" w:lineRule="exact"/>
                    <w:textAlignment w:val="baseline"/>
                    <w:rPr>
                      <w:rFonts w:ascii="Tahoma" w:eastAsia="Tahoma" w:hAnsi="Tahoma"/>
                      <w:b/>
                      <w:color w:val="000000"/>
                      <w:spacing w:val="-11"/>
                      <w:sz w:val="32"/>
                      <w:lang w:val="es-ES"/>
                    </w:rPr>
                  </w:pPr>
                  <w:r>
                    <w:rPr>
                      <w:rFonts w:ascii="Tahoma" w:eastAsia="Tahoma" w:hAnsi="Tahoma"/>
                      <w:b/>
                      <w:color w:val="000000"/>
                      <w:spacing w:val="-11"/>
                      <w:sz w:val="32"/>
                      <w:lang w:val="es-ES"/>
                    </w:rPr>
                    <w:t>ACTA DEL PLENO</w:t>
                  </w:r>
                </w:p>
                <w:p w:rsidR="000C63FD" w:rsidRDefault="00887FF1">
                  <w:pPr>
                    <w:spacing w:before="62" w:line="173" w:lineRule="exact"/>
                    <w:textAlignment w:val="baseline"/>
                    <w:rPr>
                      <w:rFonts w:ascii="Tahoma" w:eastAsia="Tahoma" w:hAnsi="Tahoma"/>
                      <w:color w:val="000000"/>
                      <w:spacing w:val="-4"/>
                      <w:sz w:val="18"/>
                      <w:lang w:val="es-ES"/>
                    </w:rPr>
                  </w:pPr>
                  <w:r>
                    <w:rPr>
                      <w:rFonts w:ascii="Tahoma" w:eastAsia="Tahoma" w:hAnsi="Tahoma"/>
                      <w:color w:val="000000"/>
                      <w:spacing w:val="-4"/>
                      <w:sz w:val="18"/>
                      <w:lang w:val="es-ES"/>
                    </w:rPr>
                    <w:t>Número: 2025-0005 Fecha: 30/04/2025</w:t>
                  </w:r>
                </w:p>
              </w:txbxContent>
            </v:textbox>
            <w10:wrap type="square" anchorx="page" anchory="page"/>
          </v:shape>
        </w:pict>
      </w:r>
      <w:r w:rsidR="00887FF1">
        <w:rPr>
          <w:rFonts w:ascii="Arial" w:eastAsia="Arial" w:hAnsi="Arial"/>
          <w:i/>
          <w:color w:val="000000"/>
          <w:sz w:val="20"/>
          <w:lang w:val="es-ES"/>
        </w:rPr>
        <w:t>2</w:t>
      </w:r>
      <w:r w:rsidR="00887FF1">
        <w:rPr>
          <w:rFonts w:ascii="Tahoma" w:eastAsia="Tahoma" w:hAnsi="Tahoma"/>
          <w:i/>
          <w:color w:val="000000"/>
          <w:sz w:val="21"/>
          <w:lang w:val="es-ES"/>
        </w:rPr>
        <w:t>°</w:t>
      </w:r>
      <w:r w:rsidR="00887FF1">
        <w:rPr>
          <w:rFonts w:ascii="Arial" w:eastAsia="Arial" w:hAnsi="Arial"/>
          <w:i/>
          <w:color w:val="000000"/>
          <w:sz w:val="20"/>
          <w:lang w:val="es-ES"/>
        </w:rPr>
        <w:t>. Disociar el puesto número 1522 denominado Jefatura de Servicio de Servicios Sociales Área de Infancia y Familia.</w:t>
      </w:r>
    </w:p>
    <w:p w:rsidR="000C63FD" w:rsidRDefault="00887FF1">
      <w:pPr>
        <w:spacing w:before="230" w:line="226" w:lineRule="exact"/>
        <w:ind w:left="72" w:right="144" w:firstLine="792"/>
        <w:jc w:val="both"/>
        <w:textAlignment w:val="baseline"/>
        <w:rPr>
          <w:rFonts w:ascii="Arial" w:eastAsia="Arial" w:hAnsi="Arial"/>
          <w:i/>
          <w:color w:val="000000"/>
          <w:sz w:val="20"/>
          <w:lang w:val="es-ES"/>
        </w:rPr>
      </w:pPr>
      <w:r>
        <w:rPr>
          <w:rFonts w:ascii="Arial" w:eastAsia="Arial" w:hAnsi="Arial"/>
          <w:i/>
          <w:color w:val="000000"/>
          <w:sz w:val="20"/>
          <w:lang w:val="es-ES"/>
        </w:rPr>
        <w:t>3</w:t>
      </w:r>
      <w:r>
        <w:rPr>
          <w:rFonts w:ascii="Tahoma" w:eastAsia="Tahoma" w:hAnsi="Tahoma"/>
          <w:i/>
          <w:color w:val="000000"/>
          <w:sz w:val="21"/>
          <w:lang w:val="es-ES"/>
        </w:rPr>
        <w:t>°</w:t>
      </w:r>
      <w:r>
        <w:rPr>
          <w:rFonts w:ascii="Arial" w:eastAsia="Arial" w:hAnsi="Arial"/>
          <w:i/>
          <w:color w:val="000000"/>
          <w:sz w:val="20"/>
          <w:lang w:val="es-ES"/>
        </w:rPr>
        <w:t>. Disociar el puesto número 1144 denominado Jefatura de Servicio de Servicio de Ordenación del Territorio y Sostenibilidad.</w:t>
      </w:r>
    </w:p>
    <w:p w:rsidR="000C63FD" w:rsidRDefault="00887FF1">
      <w:pPr>
        <w:spacing w:before="231" w:line="230" w:lineRule="exact"/>
        <w:ind w:left="72" w:right="144" w:firstLine="792"/>
        <w:jc w:val="both"/>
        <w:textAlignment w:val="baseline"/>
        <w:rPr>
          <w:rFonts w:ascii="Arial" w:eastAsia="Arial" w:hAnsi="Arial"/>
          <w:i/>
          <w:color w:val="000000"/>
          <w:sz w:val="20"/>
          <w:lang w:val="es-ES"/>
        </w:rPr>
      </w:pPr>
      <w:r>
        <w:rPr>
          <w:rFonts w:ascii="Arial" w:eastAsia="Arial" w:hAnsi="Arial"/>
          <w:i/>
          <w:color w:val="000000"/>
          <w:sz w:val="20"/>
          <w:lang w:val="es-ES"/>
        </w:rPr>
        <w:t>4º. Transformar el puesto número 1167 denominado actualmente “Arquitecto Técnico” en un puesto denominado “Ingeniero Técnico de Obra</w:t>
      </w:r>
      <w:r>
        <w:rPr>
          <w:rFonts w:ascii="Arial" w:eastAsia="Arial" w:hAnsi="Arial"/>
          <w:i/>
          <w:color w:val="000000"/>
          <w:sz w:val="20"/>
          <w:lang w:val="es-ES"/>
        </w:rPr>
        <w:t>s Públicas”.</w:t>
      </w:r>
    </w:p>
    <w:p w:rsidR="000C63FD" w:rsidRDefault="00887FF1">
      <w:pPr>
        <w:spacing w:before="222" w:line="230" w:lineRule="exact"/>
        <w:ind w:left="72" w:right="144" w:firstLine="792"/>
        <w:jc w:val="both"/>
        <w:textAlignment w:val="baseline"/>
        <w:rPr>
          <w:rFonts w:ascii="Arial" w:eastAsia="Arial" w:hAnsi="Arial"/>
          <w:i/>
          <w:color w:val="000000"/>
          <w:sz w:val="20"/>
          <w:lang w:val="es-ES"/>
        </w:rPr>
      </w:pPr>
      <w:r>
        <w:rPr>
          <w:rFonts w:ascii="Arial" w:eastAsia="Arial" w:hAnsi="Arial"/>
          <w:i/>
          <w:color w:val="000000"/>
          <w:sz w:val="20"/>
          <w:lang w:val="es-ES"/>
        </w:rPr>
        <w:t>En el seno de la Mesa General, se adoptó eliminar dos de las cuatro propuestas que inicialmente había propuesto la Administración, y finalmente fueron objeto de someter a votación las siguientes:</w:t>
      </w:r>
    </w:p>
    <w:p w:rsidR="000C63FD" w:rsidRDefault="00887FF1">
      <w:pPr>
        <w:spacing w:before="457" w:line="230" w:lineRule="exact"/>
        <w:ind w:left="72" w:right="144" w:firstLine="792"/>
        <w:jc w:val="both"/>
        <w:textAlignment w:val="baseline"/>
        <w:rPr>
          <w:rFonts w:ascii="Arial" w:eastAsia="Arial" w:hAnsi="Arial"/>
          <w:b/>
          <w:i/>
          <w:color w:val="000000"/>
          <w:sz w:val="20"/>
          <w:lang w:val="es-ES"/>
        </w:rPr>
      </w:pPr>
      <w:r>
        <w:rPr>
          <w:rFonts w:ascii="Arial" w:eastAsia="Arial" w:hAnsi="Arial"/>
          <w:b/>
          <w:i/>
          <w:color w:val="000000"/>
          <w:sz w:val="20"/>
          <w:lang w:val="es-ES"/>
        </w:rPr>
        <w:t>1</w:t>
      </w:r>
      <w:r>
        <w:rPr>
          <w:rFonts w:ascii="Tahoma" w:eastAsia="Tahoma" w:hAnsi="Tahoma"/>
          <w:b/>
          <w:i/>
          <w:color w:val="000000"/>
          <w:sz w:val="21"/>
          <w:lang w:val="es-ES"/>
        </w:rPr>
        <w:t>°</w:t>
      </w:r>
      <w:r>
        <w:rPr>
          <w:rFonts w:ascii="Arial" w:eastAsia="Arial" w:hAnsi="Arial"/>
          <w:i/>
          <w:color w:val="000000"/>
          <w:sz w:val="20"/>
          <w:lang w:val="es-ES"/>
        </w:rPr>
        <w:t>. Modificar el vínculo de laboral a funcionar</w:t>
      </w:r>
      <w:r>
        <w:rPr>
          <w:rFonts w:ascii="Arial" w:eastAsia="Arial" w:hAnsi="Arial"/>
          <w:i/>
          <w:color w:val="000000"/>
          <w:sz w:val="20"/>
          <w:lang w:val="es-ES"/>
        </w:rPr>
        <w:t>io del puesto número 2219 – categoría Pedagogo/a, adscrito al Servicio de Área de Promoción de la Autonomía.</w:t>
      </w:r>
    </w:p>
    <w:p w:rsidR="000C63FD" w:rsidRDefault="000C63FD">
      <w:pPr>
        <w:spacing w:before="250" w:line="230" w:lineRule="exact"/>
        <w:ind w:left="72" w:right="144" w:firstLine="792"/>
        <w:jc w:val="both"/>
        <w:textAlignment w:val="baseline"/>
        <w:rPr>
          <w:rFonts w:ascii="Arial" w:eastAsia="Arial" w:hAnsi="Arial"/>
          <w:b/>
          <w:i/>
          <w:color w:val="000000"/>
          <w:sz w:val="20"/>
          <w:lang w:val="es-ES"/>
        </w:rPr>
      </w:pPr>
      <w:r w:rsidRPr="000C63FD">
        <w:pict>
          <v:shape id="_x0000_s1099" type="#_x0000_t202" style="position:absolute;left:0;text-align:left;margin-left:549pt;margin-top:517.45pt;width:19.75pt;height:255.85pt;z-index:-251658240;mso-wrap-distance-left:0;mso-wrap-distance-right:0;mso-position-horizontal-relative:page;mso-position-vertical-relative:page" filled="f" stroked="f">
            <v:textbox style="layout-flow:vertical;mso-layout-flow-alt:bottom-to-top" inset="0,0,0,0">
              <w:txbxContent>
                <w:p w:rsidR="000C63FD" w:rsidRDefault="00887FF1">
                  <w:pPr>
                    <w:spacing w:before="31" w:line="101" w:lineRule="exact"/>
                    <w:textAlignment w:val="baseline"/>
                    <w:rPr>
                      <w:rFonts w:ascii="Arial" w:eastAsia="Arial" w:hAnsi="Arial"/>
                      <w:color w:val="000000"/>
                      <w:spacing w:val="-7"/>
                      <w:sz w:val="13"/>
                      <w:lang w:val="es-ES"/>
                    </w:rPr>
                  </w:pPr>
                  <w:r>
                    <w:rPr>
                      <w:rFonts w:ascii="Arial" w:eastAsia="Arial" w:hAnsi="Arial"/>
                      <w:color w:val="000000"/>
                      <w:spacing w:val="-7"/>
                      <w:sz w:val="13"/>
                      <w:lang w:val="es-ES"/>
                    </w:rPr>
                    <w:t>Cód. Validación: 7E42LG7NJ5CQ6JTGQJ2H6KTZQ</w:t>
                  </w:r>
                </w:p>
                <w:p w:rsidR="000C63FD" w:rsidRDefault="00887FF1">
                  <w:pPr>
                    <w:spacing w:before="19" w:line="120" w:lineRule="exact"/>
                    <w:textAlignment w:val="baseline"/>
                    <w:rPr>
                      <w:rFonts w:ascii="Arial" w:eastAsia="Arial" w:hAnsi="Arial"/>
                      <w:color w:val="000000"/>
                      <w:spacing w:val="-5"/>
                      <w:sz w:val="13"/>
                      <w:lang w:val="es-ES"/>
                    </w:rPr>
                  </w:pPr>
                  <w:r>
                    <w:rPr>
                      <w:rFonts w:ascii="Arial" w:eastAsia="Arial" w:hAnsi="Arial"/>
                      <w:color w:val="000000"/>
                      <w:spacing w:val="-5"/>
                      <w:sz w:val="13"/>
                      <w:lang w:val="es-ES"/>
                    </w:rPr>
                    <w:t>Verificación: https://santaluciadetirajana.sedelectronica.es/</w:t>
                  </w:r>
                </w:p>
                <w:p w:rsidR="000C63FD" w:rsidRDefault="00887FF1">
                  <w:pPr>
                    <w:spacing w:line="110" w:lineRule="exact"/>
                    <w:textAlignment w:val="baseline"/>
                    <w:rPr>
                      <w:rFonts w:ascii="Arial" w:eastAsia="Arial" w:hAnsi="Arial"/>
                      <w:color w:val="000000"/>
                      <w:spacing w:val="-7"/>
                      <w:sz w:val="13"/>
                      <w:lang w:val="es-ES"/>
                    </w:rPr>
                  </w:pPr>
                  <w:r>
                    <w:rPr>
                      <w:rFonts w:ascii="Arial" w:eastAsia="Arial" w:hAnsi="Arial"/>
                      <w:color w:val="000000"/>
                      <w:spacing w:val="-7"/>
                      <w:sz w:val="13"/>
                      <w:lang w:val="es-ES"/>
                    </w:rPr>
                    <w:t>Documento firmado electrónicamente desde la plataforma esPublico Gestiona | Página 12 de 32</w:t>
                  </w:r>
                </w:p>
              </w:txbxContent>
            </v:textbox>
            <w10:wrap type="square" anchorx="page" anchory="page"/>
          </v:shape>
        </w:pict>
      </w:r>
      <w:r w:rsidR="00887FF1">
        <w:rPr>
          <w:rFonts w:ascii="Arial" w:eastAsia="Arial" w:hAnsi="Arial"/>
          <w:b/>
          <w:i/>
          <w:color w:val="000000"/>
          <w:sz w:val="20"/>
          <w:lang w:val="es-ES"/>
        </w:rPr>
        <w:t>2</w:t>
      </w:r>
      <w:r w:rsidR="00887FF1">
        <w:rPr>
          <w:rFonts w:ascii="Tahoma" w:eastAsia="Tahoma" w:hAnsi="Tahoma"/>
          <w:b/>
          <w:i/>
          <w:color w:val="000000"/>
          <w:sz w:val="21"/>
          <w:lang w:val="es-ES"/>
        </w:rPr>
        <w:t>°</w:t>
      </w:r>
      <w:r w:rsidR="00887FF1">
        <w:rPr>
          <w:rFonts w:ascii="Arial" w:eastAsia="Arial" w:hAnsi="Arial"/>
          <w:b/>
          <w:i/>
          <w:color w:val="000000"/>
          <w:sz w:val="20"/>
          <w:lang w:val="es-ES"/>
        </w:rPr>
        <w:t xml:space="preserve">. </w:t>
      </w:r>
      <w:r w:rsidR="00887FF1">
        <w:rPr>
          <w:rFonts w:ascii="Arial" w:eastAsia="Arial" w:hAnsi="Arial"/>
          <w:i/>
          <w:color w:val="000000"/>
          <w:sz w:val="20"/>
          <w:lang w:val="es-ES"/>
        </w:rPr>
        <w:t>Transformar el puesto número 1167 denominado actualmente “Arquitecto Técnico” en un puesto denominado “Ingeniero Técnico de Obras Públicas.</w:t>
      </w:r>
    </w:p>
    <w:p w:rsidR="000C63FD" w:rsidRDefault="00887FF1">
      <w:pPr>
        <w:spacing w:before="225" w:line="230" w:lineRule="exact"/>
        <w:ind w:left="864"/>
        <w:textAlignment w:val="baseline"/>
        <w:rPr>
          <w:rFonts w:ascii="Arial" w:eastAsia="Arial" w:hAnsi="Arial"/>
          <w:b/>
          <w:i/>
          <w:color w:val="000000"/>
          <w:sz w:val="20"/>
          <w:lang w:val="es-ES"/>
        </w:rPr>
      </w:pPr>
      <w:r>
        <w:rPr>
          <w:rFonts w:ascii="Arial" w:eastAsia="Arial" w:hAnsi="Arial"/>
          <w:b/>
          <w:i/>
          <w:color w:val="000000"/>
          <w:sz w:val="20"/>
          <w:lang w:val="es-ES"/>
        </w:rPr>
        <w:t>CONSIDERACIONES JURÍDICAS</w:t>
      </w:r>
    </w:p>
    <w:p w:rsidR="000C63FD" w:rsidRDefault="00887FF1">
      <w:pPr>
        <w:spacing w:before="232" w:line="229" w:lineRule="exact"/>
        <w:ind w:left="72" w:right="144" w:firstLine="792"/>
        <w:jc w:val="both"/>
        <w:textAlignment w:val="baseline"/>
        <w:rPr>
          <w:rFonts w:ascii="Arial" w:eastAsia="Arial" w:hAnsi="Arial"/>
          <w:i/>
          <w:color w:val="000000"/>
          <w:sz w:val="20"/>
          <w:lang w:val="es-ES"/>
        </w:rPr>
      </w:pPr>
      <w:r>
        <w:rPr>
          <w:rFonts w:ascii="Arial" w:eastAsia="Arial" w:hAnsi="Arial"/>
          <w:i/>
          <w:color w:val="000000"/>
          <w:sz w:val="20"/>
          <w:lang w:val="es-ES"/>
        </w:rPr>
        <w:t>La relación de puestos de trabajo (RPT) constituye el instrumento técnico al servicio de las Administraciones Públicas para la organización efectiva de sus recursos humanos en el uso de su autonomía y potestad de autogobierno, debiendo adaptarla a las nece</w:t>
      </w:r>
      <w:r>
        <w:rPr>
          <w:rFonts w:ascii="Arial" w:eastAsia="Arial" w:hAnsi="Arial"/>
          <w:i/>
          <w:color w:val="000000"/>
          <w:sz w:val="20"/>
          <w:lang w:val="es-ES"/>
        </w:rPr>
        <w:t>sidades que le exige la prestación efectiva de sus servicios públicos; por ello, la RPT tiene que responder a necesidades reales de la Corporación Local y deberá precisar los requisitos para el desempeño de cada puesto, comprendiendo la denominación y cara</w:t>
      </w:r>
      <w:r>
        <w:rPr>
          <w:rFonts w:ascii="Arial" w:eastAsia="Arial" w:hAnsi="Arial"/>
          <w:i/>
          <w:color w:val="000000"/>
          <w:sz w:val="20"/>
          <w:lang w:val="es-ES"/>
        </w:rPr>
        <w:t>cterísticas esenciales de los mismos, requisitos exigidos para su desempeño y determinación de sus retribuciones complementarias.</w:t>
      </w:r>
    </w:p>
    <w:p w:rsidR="000C63FD" w:rsidRDefault="00887FF1">
      <w:pPr>
        <w:spacing w:before="237" w:line="229" w:lineRule="exact"/>
        <w:ind w:left="72" w:right="144" w:firstLine="792"/>
        <w:jc w:val="both"/>
        <w:textAlignment w:val="baseline"/>
        <w:rPr>
          <w:rFonts w:ascii="Arial" w:eastAsia="Arial" w:hAnsi="Arial"/>
          <w:i/>
          <w:color w:val="000000"/>
          <w:sz w:val="20"/>
          <w:lang w:val="es-ES"/>
        </w:rPr>
      </w:pPr>
      <w:r>
        <w:rPr>
          <w:rFonts w:ascii="Arial" w:eastAsia="Arial" w:hAnsi="Arial"/>
          <w:i/>
          <w:color w:val="000000"/>
          <w:sz w:val="20"/>
          <w:lang w:val="es-ES"/>
        </w:rPr>
        <w:t>Por tanto</w:t>
      </w:r>
      <w:r>
        <w:rPr>
          <w:rFonts w:ascii="Arial" w:eastAsia="Arial" w:hAnsi="Arial"/>
          <w:b/>
          <w:i/>
          <w:color w:val="000000"/>
          <w:sz w:val="20"/>
          <w:lang w:val="es-ES"/>
        </w:rPr>
        <w:t>, la finalidad de elaborar o modificar una RPT por el Ayuntamiento, será adoptar las medidas oportunas para adecuar s</w:t>
      </w:r>
      <w:r>
        <w:rPr>
          <w:rFonts w:ascii="Arial" w:eastAsia="Arial" w:hAnsi="Arial"/>
          <w:b/>
          <w:i/>
          <w:color w:val="000000"/>
          <w:sz w:val="20"/>
          <w:lang w:val="es-ES"/>
        </w:rPr>
        <w:t xml:space="preserve">u plantilla de personal a las necesidades reales del Ayuntamiento </w:t>
      </w:r>
      <w:r>
        <w:rPr>
          <w:rFonts w:ascii="Arial" w:eastAsia="Arial" w:hAnsi="Arial"/>
          <w:i/>
          <w:color w:val="000000"/>
          <w:sz w:val="20"/>
          <w:lang w:val="es-ES"/>
        </w:rPr>
        <w:t>y atendiendo a la capacidad económica del Ayuntamiento, a la estabilidad presupuestaria, al respeto de los derechos de los trabajadores existentes en la plantilla y, en general, al cumplimie</w:t>
      </w:r>
      <w:r>
        <w:rPr>
          <w:rFonts w:ascii="Arial" w:eastAsia="Arial" w:hAnsi="Arial"/>
          <w:i/>
          <w:color w:val="000000"/>
          <w:sz w:val="20"/>
          <w:lang w:val="es-ES"/>
        </w:rPr>
        <w:t>nto de la legalidad vigente.</w:t>
      </w:r>
    </w:p>
    <w:p w:rsidR="000C63FD" w:rsidRDefault="00887FF1">
      <w:pPr>
        <w:spacing w:before="256" w:line="229" w:lineRule="exact"/>
        <w:ind w:left="72"/>
        <w:jc w:val="center"/>
        <w:textAlignment w:val="baseline"/>
        <w:rPr>
          <w:rFonts w:ascii="Arial" w:eastAsia="Arial" w:hAnsi="Arial"/>
          <w:i/>
          <w:color w:val="000000"/>
          <w:sz w:val="20"/>
          <w:lang w:val="es-ES"/>
        </w:rPr>
      </w:pPr>
      <w:r>
        <w:rPr>
          <w:rFonts w:ascii="Arial" w:eastAsia="Arial" w:hAnsi="Arial"/>
          <w:i/>
          <w:color w:val="000000"/>
          <w:sz w:val="20"/>
          <w:lang w:val="es-ES"/>
        </w:rPr>
        <w:t>La propuesta de modificación de la Relación de Puestos de trabajo, tiene como objeto:</w:t>
      </w:r>
    </w:p>
    <w:p w:rsidR="000C63FD" w:rsidRDefault="00887FF1">
      <w:pPr>
        <w:spacing w:before="255" w:after="61" w:line="230" w:lineRule="exact"/>
        <w:ind w:left="72" w:right="144" w:firstLine="792"/>
        <w:jc w:val="both"/>
        <w:textAlignment w:val="baseline"/>
        <w:rPr>
          <w:rFonts w:ascii="Arial" w:eastAsia="Arial" w:hAnsi="Arial"/>
          <w:b/>
          <w:i/>
          <w:color w:val="000000"/>
          <w:sz w:val="20"/>
          <w:lang w:val="es-ES"/>
        </w:rPr>
      </w:pPr>
      <w:r>
        <w:rPr>
          <w:rFonts w:ascii="Arial" w:eastAsia="Arial" w:hAnsi="Arial"/>
          <w:b/>
          <w:i/>
          <w:color w:val="000000"/>
          <w:sz w:val="20"/>
          <w:lang w:val="es-ES"/>
        </w:rPr>
        <w:t>1</w:t>
      </w:r>
      <w:r>
        <w:rPr>
          <w:rFonts w:ascii="Tahoma" w:eastAsia="Tahoma" w:hAnsi="Tahoma"/>
          <w:b/>
          <w:i/>
          <w:color w:val="000000"/>
          <w:sz w:val="21"/>
          <w:lang w:val="es-ES"/>
        </w:rPr>
        <w:t>°</w:t>
      </w:r>
      <w:r>
        <w:rPr>
          <w:rFonts w:ascii="Arial" w:eastAsia="Arial" w:hAnsi="Arial"/>
          <w:i/>
          <w:color w:val="000000"/>
          <w:sz w:val="20"/>
          <w:lang w:val="es-ES"/>
        </w:rPr>
        <w:t>. Modificar el vínculo de laboral a funcionario del puesto número 2219 – categoría Pedagogo/a, adscrito al Servicio de Área de Promoción de</w:t>
      </w:r>
      <w:r>
        <w:rPr>
          <w:rFonts w:ascii="Arial" w:eastAsia="Arial" w:hAnsi="Arial"/>
          <w:i/>
          <w:color w:val="000000"/>
          <w:sz w:val="20"/>
          <w:lang w:val="es-ES"/>
        </w:rPr>
        <w:t xml:space="preserve"> la Autonomía.</w:t>
      </w:r>
    </w:p>
    <w:p w:rsidR="000C63FD" w:rsidRDefault="000C63FD">
      <w:pPr>
        <w:spacing w:before="255" w:after="61" w:line="230" w:lineRule="exact"/>
        <w:sectPr w:rsidR="000C63FD">
          <w:pgSz w:w="11923" w:h="16862"/>
          <w:pgMar w:top="2840" w:right="1412" w:bottom="206" w:left="1399" w:header="720" w:footer="720" w:gutter="0"/>
          <w:cols w:space="720"/>
        </w:sectPr>
      </w:pPr>
    </w:p>
    <w:p w:rsidR="000C63FD" w:rsidRDefault="00887FF1">
      <w:pPr>
        <w:ind w:left="31" w:right="31"/>
        <w:textAlignment w:val="baseline"/>
      </w:pPr>
      <w:r>
        <w:rPr>
          <w:noProof/>
          <w:lang w:val="es-ES" w:eastAsia="es-ES"/>
        </w:rPr>
        <w:lastRenderedPageBreak/>
        <w:drawing>
          <wp:inline distT="0" distB="0" distL="0" distR="0">
            <wp:extent cx="417830" cy="420370"/>
            <wp:effectExtent l="0" t="0" r="0" b="0"/>
            <wp:docPr id="39" name="Picture"/>
            <wp:cNvGraphicFramePr/>
            <a:graphic xmlns:a="http://schemas.openxmlformats.org/drawingml/2006/main">
              <a:graphicData uri="http://schemas.openxmlformats.org/drawingml/2006/picture">
                <pic:pic xmlns:pic="http://schemas.openxmlformats.org/drawingml/2006/picture">
                  <pic:nvPicPr>
                    <pic:cNvPr id="40" name="test1"/>
                    <pic:cNvPicPr preferRelativeResize="0"/>
                  </pic:nvPicPr>
                  <pic:blipFill>
                    <a:blip r:embed="rId10" cstate="print"/>
                    <a:stretch>
                      <a:fillRect/>
                    </a:stretch>
                  </pic:blipFill>
                  <pic:spPr>
                    <a:xfrm>
                      <a:off x="0" y="0"/>
                      <a:ext cx="417830" cy="420370"/>
                    </a:xfrm>
                    <a:prstGeom prst="rect">
                      <a:avLst/>
                    </a:prstGeom>
                  </pic:spPr>
                </pic:pic>
              </a:graphicData>
            </a:graphic>
          </wp:inline>
        </w:drawing>
      </w:r>
    </w:p>
    <w:p w:rsidR="000C63FD" w:rsidRDefault="000C63FD">
      <w:pPr>
        <w:sectPr w:rsidR="000C63FD">
          <w:type w:val="continuous"/>
          <w:pgSz w:w="11923" w:h="16862"/>
          <w:pgMar w:top="2840" w:right="554" w:bottom="206" w:left="10649" w:header="720" w:footer="720" w:gutter="0"/>
          <w:cols w:space="720"/>
        </w:sectPr>
      </w:pPr>
    </w:p>
    <w:tbl>
      <w:tblPr>
        <w:tblW w:w="0" w:type="auto"/>
        <w:tblLayout w:type="fixed"/>
        <w:tblCellMar>
          <w:left w:w="0" w:type="dxa"/>
          <w:right w:w="0" w:type="dxa"/>
        </w:tblCellMar>
        <w:tblLook w:val="04A0"/>
      </w:tblPr>
      <w:tblGrid>
        <w:gridCol w:w="1840"/>
        <w:gridCol w:w="9020"/>
      </w:tblGrid>
      <w:tr w:rsidR="000C63FD">
        <w:tblPrEx>
          <w:tblCellMar>
            <w:top w:w="0" w:type="dxa"/>
            <w:bottom w:w="0" w:type="dxa"/>
          </w:tblCellMar>
        </w:tblPrEx>
        <w:trPr>
          <w:trHeight w:hRule="exact" w:val="1767"/>
        </w:trPr>
        <w:tc>
          <w:tcPr>
            <w:tcW w:w="1840" w:type="dxa"/>
            <w:tcBorders>
              <w:top w:val="none" w:sz="0" w:space="0" w:color="000000"/>
              <w:left w:val="none" w:sz="0" w:space="0" w:color="000000"/>
              <w:bottom w:val="none" w:sz="0" w:space="0" w:color="000000"/>
              <w:right w:val="none" w:sz="0" w:space="0" w:color="000000"/>
            </w:tcBorders>
          </w:tcPr>
          <w:p w:rsidR="000C63FD" w:rsidRDefault="00887FF1">
            <w:pPr>
              <w:spacing w:before="6"/>
              <w:ind w:left="405"/>
              <w:jc w:val="right"/>
              <w:textAlignment w:val="baseline"/>
            </w:pPr>
            <w:r>
              <w:rPr>
                <w:noProof/>
                <w:lang w:val="es-ES" w:eastAsia="es-ES"/>
              </w:rPr>
              <w:lastRenderedPageBreak/>
              <w:drawing>
                <wp:inline distT="0" distB="0" distL="0" distR="0">
                  <wp:extent cx="911225" cy="1118235"/>
                  <wp:effectExtent l="0" t="0" r="0" b="0"/>
                  <wp:docPr id="41" name="Picture"/>
                  <wp:cNvGraphicFramePr/>
                  <a:graphic xmlns:a="http://schemas.openxmlformats.org/drawingml/2006/main">
                    <a:graphicData uri="http://schemas.openxmlformats.org/drawingml/2006/picture">
                      <pic:pic xmlns:pic="http://schemas.openxmlformats.org/drawingml/2006/picture">
                        <pic:nvPicPr>
                          <pic:cNvPr id="42" name="test1"/>
                          <pic:cNvPicPr preferRelativeResize="0"/>
                        </pic:nvPicPr>
                        <pic:blipFill>
                          <a:blip r:embed="rId7" cstate="print"/>
                          <a:stretch>
                            <a:fillRect/>
                          </a:stretch>
                        </pic:blipFill>
                        <pic:spPr>
                          <a:xfrm>
                            <a:off x="0" y="0"/>
                            <a:ext cx="911225" cy="1118235"/>
                          </a:xfrm>
                          <a:prstGeom prst="rect">
                            <a:avLst/>
                          </a:prstGeom>
                        </pic:spPr>
                      </pic:pic>
                    </a:graphicData>
                  </a:graphic>
                </wp:inline>
              </w:drawing>
            </w:r>
          </w:p>
        </w:tc>
        <w:tc>
          <w:tcPr>
            <w:tcW w:w="9020" w:type="dxa"/>
            <w:tcBorders>
              <w:top w:val="none" w:sz="0" w:space="0" w:color="000000"/>
              <w:left w:val="none" w:sz="0" w:space="0" w:color="000000"/>
              <w:bottom w:val="none" w:sz="0" w:space="0" w:color="000000"/>
              <w:right w:val="none" w:sz="0" w:space="0" w:color="000000"/>
            </w:tcBorders>
          </w:tcPr>
          <w:p w:rsidR="000C63FD" w:rsidRDefault="00887FF1">
            <w:pPr>
              <w:spacing w:before="161" w:line="205" w:lineRule="exact"/>
              <w:ind w:left="1800"/>
              <w:textAlignment w:val="baseline"/>
              <w:rPr>
                <w:rFonts w:ascii="Arial" w:eastAsia="Arial" w:hAnsi="Arial"/>
                <w:b/>
                <w:color w:val="000000"/>
                <w:sz w:val="18"/>
                <w:lang w:val="es-ES"/>
              </w:rPr>
            </w:pPr>
            <w:r>
              <w:rPr>
                <w:rFonts w:ascii="Arial" w:eastAsia="Arial" w:hAnsi="Arial"/>
                <w:b/>
                <w:color w:val="000000"/>
                <w:sz w:val="18"/>
                <w:lang w:val="es-ES"/>
              </w:rPr>
              <w:t>OFICINAS MUNICIPALES</w:t>
            </w:r>
          </w:p>
          <w:p w:rsidR="000C63FD" w:rsidRDefault="00887FF1">
            <w:pPr>
              <w:spacing w:before="2" w:line="201" w:lineRule="exact"/>
              <w:ind w:left="1800"/>
              <w:textAlignment w:val="baseline"/>
              <w:rPr>
                <w:rFonts w:ascii="Arial" w:eastAsia="Arial" w:hAnsi="Arial"/>
                <w:color w:val="000000"/>
                <w:sz w:val="18"/>
                <w:lang w:val="es-ES"/>
              </w:rPr>
            </w:pPr>
            <w:r>
              <w:rPr>
                <w:rFonts w:ascii="Arial" w:eastAsia="Arial" w:hAnsi="Arial"/>
                <w:color w:val="000000"/>
                <w:sz w:val="18"/>
                <w:lang w:val="es-ES"/>
              </w:rPr>
              <w:t>Avda. de las Tirajanas, 151 Tlfs: (928) 72 72 00 Fax (928) 72 72 35</w:t>
            </w:r>
          </w:p>
          <w:p w:rsidR="000C63FD" w:rsidRDefault="00887FF1">
            <w:pPr>
              <w:tabs>
                <w:tab w:val="right" w:pos="9000"/>
              </w:tabs>
              <w:spacing w:after="968" w:line="220" w:lineRule="exact"/>
              <w:ind w:left="1800"/>
              <w:textAlignment w:val="baseline"/>
              <w:rPr>
                <w:rFonts w:ascii="Arial" w:eastAsia="Arial" w:hAnsi="Arial"/>
                <w:color w:val="000000"/>
                <w:sz w:val="18"/>
                <w:u w:val="single"/>
                <w:lang w:val="es-ES"/>
              </w:rPr>
            </w:pPr>
            <w:r>
              <w:rPr>
                <w:rFonts w:ascii="Arial" w:eastAsia="Arial" w:hAnsi="Arial"/>
                <w:color w:val="000000"/>
                <w:sz w:val="18"/>
                <w:u w:val="single"/>
                <w:lang w:val="es-ES"/>
              </w:rPr>
              <w:t xml:space="preserve">35110 Santa Lucía </w:t>
            </w:r>
            <w:r>
              <w:rPr>
                <w:rFonts w:ascii="Arial" w:eastAsia="Arial" w:hAnsi="Arial"/>
                <w:i/>
                <w:color w:val="000000"/>
                <w:u w:val="single"/>
                <w:lang w:val="es-ES"/>
              </w:rPr>
              <w:t xml:space="preserve">– </w:t>
            </w:r>
            <w:r>
              <w:rPr>
                <w:rFonts w:ascii="Arial" w:eastAsia="Arial" w:hAnsi="Arial"/>
                <w:color w:val="000000"/>
                <w:sz w:val="18"/>
                <w:u w:val="single"/>
                <w:lang w:val="es-ES"/>
              </w:rPr>
              <w:t>Gran Canaria</w:t>
            </w:r>
            <w:r>
              <w:rPr>
                <w:rFonts w:ascii="Arial" w:eastAsia="Arial" w:hAnsi="Arial"/>
                <w:color w:val="000000"/>
                <w:sz w:val="18"/>
                <w:u w:val="single"/>
                <w:lang w:val="es-ES"/>
              </w:rPr>
              <w:tab/>
              <w:t>N.I.F. P-3502300-A Nº Rgtro : 01350228</w:t>
            </w:r>
          </w:p>
        </w:tc>
      </w:tr>
    </w:tbl>
    <w:p w:rsidR="000C63FD" w:rsidRDefault="000C63FD">
      <w:pPr>
        <w:spacing w:after="484" w:line="20" w:lineRule="exact"/>
      </w:pPr>
    </w:p>
    <w:p w:rsidR="000C63FD" w:rsidRDefault="00887FF1">
      <w:pPr>
        <w:spacing w:line="220" w:lineRule="exact"/>
        <w:ind w:left="576" w:hanging="576"/>
        <w:textAlignment w:val="baseline"/>
        <w:rPr>
          <w:rFonts w:ascii="Arial" w:eastAsia="Arial" w:hAnsi="Arial"/>
          <w:b/>
          <w:i/>
          <w:color w:val="000000"/>
          <w:sz w:val="19"/>
          <w:lang w:val="es-ES"/>
        </w:rPr>
      </w:pPr>
      <w:r>
        <w:rPr>
          <w:rFonts w:ascii="Arial" w:eastAsia="Arial" w:hAnsi="Arial"/>
          <w:b/>
          <w:i/>
          <w:color w:val="000000"/>
          <w:sz w:val="19"/>
          <w:lang w:val="es-ES"/>
        </w:rPr>
        <w:t xml:space="preserve">SECRETARÍA GENERAL </w:t>
      </w:r>
      <w:r>
        <w:rPr>
          <w:rFonts w:ascii="Arial" w:eastAsia="Arial" w:hAnsi="Arial"/>
          <w:b/>
          <w:i/>
          <w:color w:val="000000"/>
          <w:sz w:val="19"/>
          <w:lang w:val="es-ES"/>
        </w:rPr>
        <w:br/>
        <w:t>LAMT/RAC</w:t>
      </w:r>
    </w:p>
    <w:p w:rsidR="000C63FD" w:rsidRDefault="00887FF1">
      <w:pPr>
        <w:spacing w:before="396" w:after="502" w:line="226" w:lineRule="exact"/>
        <w:ind w:left="864" w:right="1080" w:firstLine="792"/>
        <w:textAlignment w:val="baseline"/>
        <w:rPr>
          <w:rFonts w:ascii="Arial" w:eastAsia="Arial" w:hAnsi="Arial"/>
          <w:b/>
          <w:i/>
          <w:color w:val="000000"/>
          <w:sz w:val="20"/>
          <w:lang w:val="es-ES"/>
        </w:rPr>
      </w:pPr>
      <w:r>
        <w:rPr>
          <w:rFonts w:ascii="Arial" w:eastAsia="Arial" w:hAnsi="Arial"/>
          <w:b/>
          <w:i/>
          <w:color w:val="000000"/>
          <w:sz w:val="20"/>
          <w:lang w:val="es-ES"/>
        </w:rPr>
        <w:t>2</w:t>
      </w:r>
      <w:r>
        <w:rPr>
          <w:rFonts w:ascii="Verdana" w:eastAsia="Verdana" w:hAnsi="Verdana"/>
          <w:b/>
          <w:i/>
          <w:color w:val="000000"/>
          <w:sz w:val="19"/>
          <w:lang w:val="es-ES"/>
        </w:rPr>
        <w:t>°</w:t>
      </w:r>
      <w:r>
        <w:rPr>
          <w:rFonts w:ascii="Arial" w:eastAsia="Arial" w:hAnsi="Arial"/>
          <w:b/>
          <w:i/>
          <w:color w:val="000000"/>
          <w:sz w:val="20"/>
          <w:lang w:val="es-ES"/>
        </w:rPr>
        <w:t xml:space="preserve">. </w:t>
      </w:r>
      <w:r>
        <w:rPr>
          <w:rFonts w:ascii="Arial" w:eastAsia="Arial" w:hAnsi="Arial"/>
          <w:i/>
          <w:color w:val="000000"/>
          <w:sz w:val="20"/>
          <w:lang w:val="es-ES"/>
        </w:rPr>
        <w:t>Transformar el puesto número 1167 denominado actualmente “Arquitecto Técnico” en un puesto denominado “Ingeniero Técnico de Obras Públicas.</w:t>
      </w:r>
    </w:p>
    <w:p w:rsidR="000C63FD" w:rsidRDefault="00887FF1">
      <w:pPr>
        <w:pBdr>
          <w:top w:val="single" w:sz="4" w:space="0" w:color="000000"/>
          <w:left w:val="single" w:sz="4" w:space="3" w:color="000000"/>
          <w:bottom w:val="single" w:sz="4" w:space="1" w:color="000000"/>
          <w:right w:val="single" w:sz="4" w:space="0" w:color="000000"/>
        </w:pBdr>
        <w:spacing w:after="236" w:line="240" w:lineRule="exact"/>
        <w:ind w:left="885" w:right="342"/>
        <w:textAlignment w:val="baseline"/>
        <w:rPr>
          <w:rFonts w:ascii="Arial" w:eastAsia="Arial" w:hAnsi="Arial"/>
          <w:b/>
          <w:i/>
          <w:color w:val="000000"/>
          <w:spacing w:val="-5"/>
          <w:sz w:val="20"/>
          <w:lang w:val="es-ES"/>
        </w:rPr>
      </w:pPr>
      <w:r>
        <w:rPr>
          <w:rFonts w:ascii="Arial" w:eastAsia="Arial" w:hAnsi="Arial"/>
          <w:b/>
          <w:i/>
          <w:color w:val="000000"/>
          <w:spacing w:val="-5"/>
          <w:sz w:val="20"/>
          <w:lang w:val="es-ES"/>
        </w:rPr>
        <w:t>1</w:t>
      </w:r>
      <w:r>
        <w:rPr>
          <w:rFonts w:ascii="Verdana" w:eastAsia="Verdana" w:hAnsi="Verdana"/>
          <w:b/>
          <w:i/>
          <w:color w:val="000000"/>
          <w:spacing w:val="-5"/>
          <w:sz w:val="19"/>
          <w:lang w:val="es-ES"/>
        </w:rPr>
        <w:t>°</w:t>
      </w:r>
      <w:r>
        <w:rPr>
          <w:rFonts w:ascii="Arial" w:eastAsia="Arial" w:hAnsi="Arial"/>
          <w:b/>
          <w:i/>
          <w:color w:val="000000"/>
          <w:spacing w:val="-5"/>
          <w:sz w:val="20"/>
          <w:lang w:val="es-ES"/>
        </w:rPr>
        <w:t>. MODIFICAR EL VÍNCULO DEL PUESTO NÚMERO 2219 - PEDAGOGO/A</w:t>
      </w:r>
    </w:p>
    <w:p w:rsidR="000C63FD" w:rsidRDefault="00887FF1">
      <w:pPr>
        <w:spacing w:before="1" w:line="230" w:lineRule="exact"/>
        <w:ind w:left="1656"/>
        <w:textAlignment w:val="baseline"/>
        <w:rPr>
          <w:rFonts w:ascii="Arial" w:eastAsia="Arial" w:hAnsi="Arial"/>
          <w:b/>
          <w:i/>
          <w:color w:val="000000"/>
          <w:spacing w:val="-4"/>
          <w:sz w:val="20"/>
          <w:lang w:val="es-ES"/>
        </w:rPr>
      </w:pPr>
      <w:r>
        <w:rPr>
          <w:rFonts w:ascii="Arial" w:eastAsia="Arial" w:hAnsi="Arial"/>
          <w:b/>
          <w:i/>
          <w:color w:val="000000"/>
          <w:spacing w:val="-4"/>
          <w:sz w:val="20"/>
          <w:lang w:val="es-ES"/>
        </w:rPr>
        <w:t xml:space="preserve">PRIMERO: </w:t>
      </w:r>
      <w:r>
        <w:rPr>
          <w:rFonts w:ascii="Arial" w:eastAsia="Arial" w:hAnsi="Arial"/>
          <w:i/>
          <w:color w:val="000000"/>
          <w:spacing w:val="-4"/>
          <w:sz w:val="20"/>
          <w:lang w:val="es-ES"/>
        </w:rPr>
        <w:t>MODIFICAR, el vínculo del puesto de laboral a funcionario.</w:t>
      </w:r>
    </w:p>
    <w:p w:rsidR="000C63FD" w:rsidRDefault="000C63FD">
      <w:pPr>
        <w:spacing w:before="232" w:line="228" w:lineRule="exact"/>
        <w:ind w:left="864" w:firstLine="792"/>
        <w:jc w:val="both"/>
        <w:textAlignment w:val="baseline"/>
        <w:rPr>
          <w:rFonts w:ascii="Arial" w:eastAsia="Arial" w:hAnsi="Arial"/>
          <w:i/>
          <w:color w:val="000000"/>
          <w:sz w:val="20"/>
          <w:lang w:val="es-ES"/>
        </w:rPr>
      </w:pPr>
      <w:r w:rsidRPr="000C63FD">
        <w:pict>
          <v:shape id="_x0000_s1098" type="#_x0000_t202" style="position:absolute;left:0;text-align:left;margin-left:525.1pt;margin-top:284.95pt;width:49.5pt;height:495.25pt;z-index:-251657216;mso-wrap-distance-left:0;mso-wrap-distance-right:0;mso-position-horizontal-relative:page;mso-position-vertical-relative:page" filled="f" stroked="f">
            <v:textbox style="layout-flow:vertical;mso-layout-flow-alt:bottom-to-top" inset="0,0,0,0">
              <w:txbxContent>
                <w:p w:rsidR="000C63FD" w:rsidRDefault="000C63FD"/>
              </w:txbxContent>
            </v:textbox>
            <w10:wrap type="square" anchorx="page" anchory="page"/>
          </v:shape>
        </w:pict>
      </w:r>
      <w:r w:rsidRPr="000C63FD">
        <w:pict>
          <v:shape id="_x0000_s1097" type="#_x0000_t202" style="position:absolute;left:0;text-align:left;margin-left:532.3pt;margin-top:307.9pt;width:42.3pt;height:164.4pt;z-index:-251656192;mso-wrap-distance-left:0;mso-wrap-distance-right:0;mso-position-horizontal-relative:page;mso-position-vertical-relative:page" filled="f" stroked="f">
            <v:textbox style="layout-flow:vertical;mso-layout-flow-alt:bottom-to-top" inset="0,0,0,0">
              <w:txbxContent>
                <w:p w:rsidR="000C63FD" w:rsidRDefault="00887FF1">
                  <w:pPr>
                    <w:spacing w:before="188" w:line="278" w:lineRule="exact"/>
                    <w:textAlignment w:val="baseline"/>
                    <w:rPr>
                      <w:rFonts w:ascii="Tahoma" w:eastAsia="Tahoma" w:hAnsi="Tahoma"/>
                      <w:b/>
                      <w:color w:val="000000"/>
                      <w:spacing w:val="-11"/>
                      <w:sz w:val="32"/>
                      <w:lang w:val="es-ES"/>
                    </w:rPr>
                  </w:pPr>
                  <w:r>
                    <w:rPr>
                      <w:rFonts w:ascii="Tahoma" w:eastAsia="Tahoma" w:hAnsi="Tahoma"/>
                      <w:b/>
                      <w:color w:val="000000"/>
                      <w:spacing w:val="-11"/>
                      <w:sz w:val="32"/>
                      <w:lang w:val="es-ES"/>
                    </w:rPr>
                    <w:t>ACTA DEL PLENO</w:t>
                  </w:r>
                </w:p>
                <w:p w:rsidR="000C63FD" w:rsidRDefault="00887FF1">
                  <w:pPr>
                    <w:spacing w:before="62" w:after="139" w:line="178" w:lineRule="exact"/>
                    <w:textAlignment w:val="baseline"/>
                    <w:rPr>
                      <w:rFonts w:ascii="Tahoma" w:eastAsia="Tahoma" w:hAnsi="Tahoma"/>
                      <w:color w:val="000000"/>
                      <w:spacing w:val="-4"/>
                      <w:sz w:val="18"/>
                      <w:lang w:val="es-ES"/>
                    </w:rPr>
                  </w:pPr>
                  <w:r>
                    <w:rPr>
                      <w:rFonts w:ascii="Tahoma" w:eastAsia="Tahoma" w:hAnsi="Tahoma"/>
                      <w:color w:val="000000"/>
                      <w:spacing w:val="-4"/>
                      <w:sz w:val="18"/>
                      <w:lang w:val="es-ES"/>
                    </w:rPr>
                    <w:t>Número: 2025-0005 Fecha: 30/04/2025</w:t>
                  </w:r>
                </w:p>
              </w:txbxContent>
            </v:textbox>
            <w10:wrap type="square" anchorx="page" anchory="page"/>
          </v:shape>
        </w:pict>
      </w:r>
      <w:r w:rsidRPr="000C63FD">
        <w:pict>
          <v:shape id="_x0000_s1096" type="#_x0000_t202" style="position:absolute;left:0;text-align:left;margin-left:549pt;margin-top:517.45pt;width:25.6pt;height:261.85pt;z-index:-251655168;mso-wrap-distance-left:0;mso-wrap-distance-right:0;mso-position-horizontal-relative:page;mso-position-vertical-relative:page" filled="f" stroked="f">
            <v:textbox style="layout-flow:vertical;mso-layout-flow-alt:bottom-to-top" inset="0,0,0,0">
              <w:txbxContent>
                <w:p w:rsidR="000C63FD" w:rsidRDefault="00887FF1">
                  <w:pPr>
                    <w:spacing w:before="31" w:line="101" w:lineRule="exact"/>
                    <w:ind w:left="72"/>
                    <w:textAlignment w:val="baseline"/>
                    <w:rPr>
                      <w:rFonts w:ascii="Arial" w:eastAsia="Arial" w:hAnsi="Arial"/>
                      <w:color w:val="000000"/>
                      <w:spacing w:val="-7"/>
                      <w:sz w:val="13"/>
                      <w:lang w:val="es-ES"/>
                    </w:rPr>
                  </w:pPr>
                  <w:r>
                    <w:rPr>
                      <w:rFonts w:ascii="Arial" w:eastAsia="Arial" w:hAnsi="Arial"/>
                      <w:color w:val="000000"/>
                      <w:spacing w:val="-7"/>
                      <w:sz w:val="13"/>
                      <w:lang w:val="es-ES"/>
                    </w:rPr>
                    <w:t>Cód. Validación: 7E42LG7NJ5CQ6JTGQJ2H6KTZQ</w:t>
                  </w:r>
                </w:p>
                <w:p w:rsidR="000C63FD" w:rsidRDefault="00887FF1">
                  <w:pPr>
                    <w:spacing w:before="19" w:line="120" w:lineRule="exact"/>
                    <w:ind w:left="72"/>
                    <w:textAlignment w:val="baseline"/>
                    <w:rPr>
                      <w:rFonts w:ascii="Arial" w:eastAsia="Arial" w:hAnsi="Arial"/>
                      <w:color w:val="000000"/>
                      <w:spacing w:val="-5"/>
                      <w:sz w:val="13"/>
                      <w:lang w:val="es-ES"/>
                    </w:rPr>
                  </w:pPr>
                  <w:r>
                    <w:rPr>
                      <w:rFonts w:ascii="Arial" w:eastAsia="Arial" w:hAnsi="Arial"/>
                      <w:color w:val="000000"/>
                      <w:spacing w:val="-5"/>
                      <w:sz w:val="13"/>
                      <w:lang w:val="es-ES"/>
                    </w:rPr>
                    <w:t>Verificación: https://santaluciadetirajana.sedelectronica.es/</w:t>
                  </w:r>
                </w:p>
                <w:p w:rsidR="000C63FD" w:rsidRDefault="00887FF1">
                  <w:pPr>
                    <w:spacing w:after="120" w:line="120" w:lineRule="exact"/>
                    <w:ind w:left="72"/>
                    <w:textAlignment w:val="baseline"/>
                    <w:rPr>
                      <w:rFonts w:ascii="Arial" w:eastAsia="Arial" w:hAnsi="Arial"/>
                      <w:color w:val="000000"/>
                      <w:spacing w:val="-7"/>
                      <w:sz w:val="13"/>
                      <w:lang w:val="es-ES"/>
                    </w:rPr>
                  </w:pPr>
                  <w:r>
                    <w:rPr>
                      <w:rFonts w:ascii="Arial" w:eastAsia="Arial" w:hAnsi="Arial"/>
                      <w:color w:val="000000"/>
                      <w:spacing w:val="-7"/>
                      <w:sz w:val="13"/>
                      <w:lang w:val="es-ES"/>
                    </w:rPr>
                    <w:t>Documento firmado electrónicamente desde la plataforma esPublico Gestiona | Página 13 de 32</w:t>
                  </w:r>
                </w:p>
              </w:txbxContent>
            </v:textbox>
            <w10:wrap type="square" anchorx="page" anchory="page"/>
          </v:shape>
        </w:pict>
      </w:r>
      <w:r w:rsidR="00887FF1">
        <w:rPr>
          <w:rFonts w:ascii="Arial" w:eastAsia="Arial" w:hAnsi="Arial"/>
          <w:i/>
          <w:color w:val="000000"/>
          <w:sz w:val="20"/>
          <w:lang w:val="es-ES"/>
        </w:rPr>
        <w:t>Con fecha 31 de marzo de 2025, la trabajadora que venía ocupando el puesto 2219, con la categoría de Pedagoga, deja de prestar servicios para esta Administración tr</w:t>
      </w:r>
      <w:r w:rsidR="00887FF1">
        <w:rPr>
          <w:rFonts w:ascii="Arial" w:eastAsia="Arial" w:hAnsi="Arial"/>
          <w:i/>
          <w:color w:val="000000"/>
          <w:sz w:val="20"/>
          <w:lang w:val="es-ES"/>
        </w:rPr>
        <w:t>as su pase a la situación de jubilación.</w:t>
      </w:r>
    </w:p>
    <w:p w:rsidR="000C63FD" w:rsidRDefault="00887FF1">
      <w:pPr>
        <w:spacing w:before="217" w:line="230" w:lineRule="exact"/>
        <w:ind w:left="864" w:firstLine="792"/>
        <w:jc w:val="both"/>
        <w:textAlignment w:val="baseline"/>
        <w:rPr>
          <w:rFonts w:ascii="Arial" w:eastAsia="Arial" w:hAnsi="Arial"/>
          <w:i/>
          <w:color w:val="000000"/>
          <w:sz w:val="20"/>
          <w:lang w:val="es-ES"/>
        </w:rPr>
      </w:pPr>
      <w:r>
        <w:rPr>
          <w:rFonts w:ascii="Arial" w:eastAsia="Arial" w:hAnsi="Arial"/>
          <w:i/>
          <w:color w:val="000000"/>
          <w:sz w:val="20"/>
          <w:lang w:val="es-ES"/>
        </w:rPr>
        <w:t>Tanto la jefatura de Servicio como con la concejala del área, ponen en conocimiento de RecursosHumanos la necesidad de cubrir este puesto, teniendo en cuenta la importancia del servicio que se presta desde el mismo.</w:t>
      </w:r>
    </w:p>
    <w:p w:rsidR="000C63FD" w:rsidRDefault="00887FF1">
      <w:pPr>
        <w:spacing w:before="237" w:line="227" w:lineRule="exact"/>
        <w:jc w:val="center"/>
        <w:textAlignment w:val="baseline"/>
        <w:rPr>
          <w:rFonts w:ascii="Arial" w:eastAsia="Arial" w:hAnsi="Arial"/>
          <w:i/>
          <w:color w:val="000000"/>
          <w:spacing w:val="-4"/>
          <w:sz w:val="20"/>
          <w:lang w:val="es-ES"/>
        </w:rPr>
      </w:pPr>
      <w:r>
        <w:rPr>
          <w:rFonts w:ascii="Arial" w:eastAsia="Arial" w:hAnsi="Arial"/>
          <w:i/>
          <w:color w:val="000000"/>
          <w:spacing w:val="-4"/>
          <w:sz w:val="20"/>
          <w:lang w:val="es-ES"/>
        </w:rPr>
        <w:t>En la relación de Puestos de trabajo, el puesto figura con las siguientes características:</w:t>
      </w:r>
    </w:p>
    <w:p w:rsidR="000C63FD" w:rsidRDefault="000C63FD">
      <w:pPr>
        <w:spacing w:before="199" w:line="20" w:lineRule="exact"/>
      </w:pPr>
    </w:p>
    <w:tbl>
      <w:tblPr>
        <w:tblW w:w="0" w:type="auto"/>
        <w:tblInd w:w="2858" w:type="dxa"/>
        <w:tblLayout w:type="fixed"/>
        <w:tblCellMar>
          <w:left w:w="0" w:type="dxa"/>
          <w:right w:w="0" w:type="dxa"/>
        </w:tblCellMar>
        <w:tblLook w:val="04A0"/>
      </w:tblPr>
      <w:tblGrid>
        <w:gridCol w:w="2784"/>
        <w:gridCol w:w="2472"/>
      </w:tblGrid>
      <w:tr w:rsidR="000C63FD">
        <w:tblPrEx>
          <w:tblCellMar>
            <w:top w:w="0" w:type="dxa"/>
            <w:bottom w:w="0" w:type="dxa"/>
          </w:tblCellMar>
        </w:tblPrEx>
        <w:trPr>
          <w:trHeight w:hRule="exact" w:val="269"/>
        </w:trPr>
        <w:tc>
          <w:tcPr>
            <w:tcW w:w="2784"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7" w:line="24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N</w:t>
            </w:r>
            <w:r>
              <w:rPr>
                <w:rFonts w:ascii="Verdana" w:eastAsia="Verdana" w:hAnsi="Verdana"/>
                <w:b/>
                <w:i/>
                <w:color w:val="000000"/>
                <w:sz w:val="19"/>
                <w:lang w:val="es-ES"/>
              </w:rPr>
              <w:t>°</w:t>
            </w:r>
            <w:r>
              <w:rPr>
                <w:rFonts w:ascii="Arial" w:eastAsia="Arial" w:hAnsi="Arial"/>
                <w:b/>
                <w:i/>
                <w:color w:val="000000"/>
                <w:sz w:val="20"/>
                <w:lang w:val="es-ES"/>
              </w:rPr>
              <w:t>. de Puesto</w:t>
            </w:r>
          </w:p>
        </w:tc>
        <w:tc>
          <w:tcPr>
            <w:tcW w:w="247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8" w:line="229" w:lineRule="exact"/>
              <w:jc w:val="right"/>
              <w:textAlignment w:val="baseline"/>
              <w:rPr>
                <w:rFonts w:ascii="Arial" w:eastAsia="Arial" w:hAnsi="Arial"/>
                <w:i/>
                <w:color w:val="000000"/>
                <w:sz w:val="20"/>
                <w:lang w:val="es-ES"/>
              </w:rPr>
            </w:pPr>
            <w:r>
              <w:rPr>
                <w:rFonts w:ascii="Arial" w:eastAsia="Arial" w:hAnsi="Arial"/>
                <w:i/>
                <w:color w:val="000000"/>
                <w:sz w:val="20"/>
                <w:lang w:val="es-ES"/>
              </w:rPr>
              <w:t>2219</w:t>
            </w:r>
          </w:p>
        </w:tc>
      </w:tr>
      <w:tr w:rsidR="000C63FD">
        <w:tblPrEx>
          <w:tblCellMar>
            <w:top w:w="0" w:type="dxa"/>
            <w:bottom w:w="0" w:type="dxa"/>
          </w:tblCellMar>
        </w:tblPrEx>
        <w:trPr>
          <w:trHeight w:hRule="exact" w:val="264"/>
        </w:trPr>
        <w:tc>
          <w:tcPr>
            <w:tcW w:w="2784"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7" w:line="23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Denominación</w:t>
            </w:r>
          </w:p>
        </w:tc>
        <w:tc>
          <w:tcPr>
            <w:tcW w:w="247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8" w:line="229" w:lineRule="exact"/>
              <w:jc w:val="right"/>
              <w:textAlignment w:val="baseline"/>
              <w:rPr>
                <w:rFonts w:ascii="Arial" w:eastAsia="Arial" w:hAnsi="Arial"/>
                <w:i/>
                <w:color w:val="000000"/>
                <w:sz w:val="20"/>
                <w:lang w:val="es-ES"/>
              </w:rPr>
            </w:pPr>
            <w:r>
              <w:rPr>
                <w:rFonts w:ascii="Arial" w:eastAsia="Arial" w:hAnsi="Arial"/>
                <w:i/>
                <w:color w:val="000000"/>
                <w:sz w:val="20"/>
                <w:lang w:val="es-ES"/>
              </w:rPr>
              <w:t>Pedagoga</w:t>
            </w:r>
          </w:p>
        </w:tc>
      </w:tr>
      <w:tr w:rsidR="000C63FD">
        <w:tblPrEx>
          <w:tblCellMar>
            <w:top w:w="0" w:type="dxa"/>
            <w:bottom w:w="0" w:type="dxa"/>
          </w:tblCellMar>
        </w:tblPrEx>
        <w:trPr>
          <w:trHeight w:hRule="exact" w:val="259"/>
        </w:trPr>
        <w:tc>
          <w:tcPr>
            <w:tcW w:w="2784"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2" w:line="23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Grupo/Subgrupo</w:t>
            </w:r>
          </w:p>
        </w:tc>
        <w:tc>
          <w:tcPr>
            <w:tcW w:w="247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3" w:line="229" w:lineRule="exact"/>
              <w:jc w:val="right"/>
              <w:textAlignment w:val="baseline"/>
              <w:rPr>
                <w:rFonts w:ascii="Arial" w:eastAsia="Arial" w:hAnsi="Arial"/>
                <w:i/>
                <w:color w:val="000000"/>
                <w:sz w:val="20"/>
                <w:lang w:val="es-ES"/>
              </w:rPr>
            </w:pPr>
            <w:r>
              <w:rPr>
                <w:rFonts w:ascii="Arial" w:eastAsia="Arial" w:hAnsi="Arial"/>
                <w:i/>
                <w:color w:val="000000"/>
                <w:sz w:val="20"/>
                <w:lang w:val="es-ES"/>
              </w:rPr>
              <w:t>A1</w:t>
            </w:r>
          </w:p>
        </w:tc>
      </w:tr>
      <w:tr w:rsidR="000C63FD">
        <w:tblPrEx>
          <w:tblCellMar>
            <w:top w:w="0" w:type="dxa"/>
            <w:bottom w:w="0" w:type="dxa"/>
          </w:tblCellMar>
        </w:tblPrEx>
        <w:trPr>
          <w:trHeight w:hRule="exact" w:val="264"/>
        </w:trPr>
        <w:tc>
          <w:tcPr>
            <w:tcW w:w="2784"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8" w:line="23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Nivel CD</w:t>
            </w:r>
          </w:p>
        </w:tc>
        <w:tc>
          <w:tcPr>
            <w:tcW w:w="247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9" w:line="229" w:lineRule="exact"/>
              <w:jc w:val="right"/>
              <w:textAlignment w:val="baseline"/>
              <w:rPr>
                <w:rFonts w:ascii="Arial" w:eastAsia="Arial" w:hAnsi="Arial"/>
                <w:i/>
                <w:color w:val="000000"/>
                <w:sz w:val="20"/>
                <w:lang w:val="es-ES"/>
              </w:rPr>
            </w:pPr>
            <w:r>
              <w:rPr>
                <w:rFonts w:ascii="Arial" w:eastAsia="Arial" w:hAnsi="Arial"/>
                <w:i/>
                <w:color w:val="000000"/>
                <w:sz w:val="20"/>
                <w:lang w:val="es-ES"/>
              </w:rPr>
              <w:t>24</w:t>
            </w:r>
          </w:p>
        </w:tc>
      </w:tr>
      <w:tr w:rsidR="000C63FD">
        <w:tblPrEx>
          <w:tblCellMar>
            <w:top w:w="0" w:type="dxa"/>
            <w:bottom w:w="0" w:type="dxa"/>
          </w:tblCellMar>
        </w:tblPrEx>
        <w:trPr>
          <w:trHeight w:hRule="exact" w:val="264"/>
        </w:trPr>
        <w:tc>
          <w:tcPr>
            <w:tcW w:w="2784"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21" w:line="23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Nivel CE</w:t>
            </w:r>
          </w:p>
        </w:tc>
        <w:tc>
          <w:tcPr>
            <w:tcW w:w="247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22" w:line="229" w:lineRule="exact"/>
              <w:jc w:val="right"/>
              <w:textAlignment w:val="baseline"/>
              <w:rPr>
                <w:rFonts w:ascii="Arial" w:eastAsia="Arial" w:hAnsi="Arial"/>
                <w:i/>
                <w:color w:val="000000"/>
                <w:sz w:val="20"/>
                <w:lang w:val="es-ES"/>
              </w:rPr>
            </w:pPr>
            <w:r>
              <w:rPr>
                <w:rFonts w:ascii="Arial" w:eastAsia="Arial" w:hAnsi="Arial"/>
                <w:i/>
                <w:color w:val="000000"/>
                <w:sz w:val="20"/>
                <w:lang w:val="es-ES"/>
              </w:rPr>
              <w:t>39</w:t>
            </w:r>
          </w:p>
        </w:tc>
      </w:tr>
      <w:tr w:rsidR="000C63FD">
        <w:tblPrEx>
          <w:tblCellMar>
            <w:top w:w="0" w:type="dxa"/>
            <w:bottom w:w="0" w:type="dxa"/>
          </w:tblCellMar>
        </w:tblPrEx>
        <w:trPr>
          <w:trHeight w:hRule="exact" w:val="259"/>
        </w:trPr>
        <w:tc>
          <w:tcPr>
            <w:tcW w:w="2784"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6" w:line="23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Vínculo</w:t>
            </w:r>
          </w:p>
        </w:tc>
        <w:tc>
          <w:tcPr>
            <w:tcW w:w="247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7" w:line="229" w:lineRule="exact"/>
              <w:jc w:val="right"/>
              <w:textAlignment w:val="baseline"/>
              <w:rPr>
                <w:rFonts w:ascii="Arial" w:eastAsia="Arial" w:hAnsi="Arial"/>
                <w:i/>
                <w:color w:val="000000"/>
                <w:sz w:val="20"/>
                <w:lang w:val="es-ES"/>
              </w:rPr>
            </w:pPr>
            <w:r>
              <w:rPr>
                <w:rFonts w:ascii="Arial" w:eastAsia="Arial" w:hAnsi="Arial"/>
                <w:i/>
                <w:color w:val="000000"/>
                <w:sz w:val="20"/>
                <w:lang w:val="es-ES"/>
              </w:rPr>
              <w:t>Laboral</w:t>
            </w:r>
          </w:p>
        </w:tc>
      </w:tr>
      <w:tr w:rsidR="000C63FD">
        <w:tblPrEx>
          <w:tblCellMar>
            <w:top w:w="0" w:type="dxa"/>
            <w:bottom w:w="0" w:type="dxa"/>
          </w:tblCellMar>
        </w:tblPrEx>
        <w:trPr>
          <w:trHeight w:hRule="exact" w:val="485"/>
        </w:trPr>
        <w:tc>
          <w:tcPr>
            <w:tcW w:w="2784" w:type="dxa"/>
            <w:tcBorders>
              <w:top w:val="single" w:sz="5" w:space="0" w:color="000000"/>
              <w:left w:val="single" w:sz="5" w:space="0" w:color="000000"/>
              <w:bottom w:val="single" w:sz="5" w:space="0" w:color="000000"/>
              <w:right w:val="single" w:sz="5" w:space="0" w:color="000000"/>
            </w:tcBorders>
          </w:tcPr>
          <w:p w:rsidR="000C63FD" w:rsidRDefault="00887FF1">
            <w:pPr>
              <w:spacing w:after="228" w:line="23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Escala</w:t>
            </w:r>
          </w:p>
        </w:tc>
        <w:tc>
          <w:tcPr>
            <w:tcW w:w="2472" w:type="dxa"/>
            <w:tcBorders>
              <w:top w:val="single" w:sz="5" w:space="0" w:color="000000"/>
              <w:left w:val="single" w:sz="5" w:space="0" w:color="000000"/>
              <w:bottom w:val="single" w:sz="5" w:space="0" w:color="000000"/>
              <w:right w:val="single" w:sz="5" w:space="0" w:color="000000"/>
            </w:tcBorders>
          </w:tcPr>
          <w:p w:rsidR="000C63FD" w:rsidRDefault="00887FF1">
            <w:pPr>
              <w:spacing w:line="229" w:lineRule="exact"/>
              <w:jc w:val="right"/>
              <w:textAlignment w:val="baseline"/>
              <w:rPr>
                <w:rFonts w:ascii="Arial" w:eastAsia="Arial" w:hAnsi="Arial"/>
                <w:i/>
                <w:color w:val="000000"/>
                <w:sz w:val="20"/>
                <w:lang w:val="es-ES"/>
              </w:rPr>
            </w:pPr>
            <w:r>
              <w:rPr>
                <w:rFonts w:ascii="Arial" w:eastAsia="Arial" w:hAnsi="Arial"/>
                <w:i/>
                <w:color w:val="000000"/>
                <w:sz w:val="20"/>
                <w:lang w:val="es-ES"/>
              </w:rPr>
              <w:t>Administración</w:t>
            </w:r>
          </w:p>
          <w:p w:rsidR="000C63FD" w:rsidRDefault="00887FF1">
            <w:pPr>
              <w:spacing w:before="6" w:line="223" w:lineRule="exact"/>
              <w:jc w:val="right"/>
              <w:textAlignment w:val="baseline"/>
              <w:rPr>
                <w:rFonts w:ascii="Arial" w:eastAsia="Arial" w:hAnsi="Arial"/>
                <w:i/>
                <w:color w:val="000000"/>
                <w:sz w:val="20"/>
                <w:lang w:val="es-ES"/>
              </w:rPr>
            </w:pPr>
            <w:r>
              <w:rPr>
                <w:rFonts w:ascii="Arial" w:eastAsia="Arial" w:hAnsi="Arial"/>
                <w:i/>
                <w:color w:val="000000"/>
                <w:sz w:val="20"/>
                <w:lang w:val="es-ES"/>
              </w:rPr>
              <w:t>Especial</w:t>
            </w:r>
          </w:p>
        </w:tc>
      </w:tr>
    </w:tbl>
    <w:p w:rsidR="000C63FD" w:rsidRDefault="00887FF1">
      <w:pPr>
        <w:spacing w:before="472" w:line="230" w:lineRule="exact"/>
        <w:ind w:left="864" w:firstLine="720"/>
        <w:jc w:val="both"/>
        <w:textAlignment w:val="baseline"/>
        <w:rPr>
          <w:rFonts w:ascii="Arial" w:eastAsia="Arial" w:hAnsi="Arial"/>
          <w:i/>
          <w:color w:val="000000"/>
          <w:sz w:val="20"/>
          <w:lang w:val="es-ES"/>
        </w:rPr>
      </w:pPr>
      <w:r>
        <w:rPr>
          <w:rFonts w:ascii="Arial" w:eastAsia="Arial" w:hAnsi="Arial"/>
          <w:i/>
          <w:color w:val="000000"/>
          <w:sz w:val="20"/>
          <w:lang w:val="es-ES"/>
        </w:rPr>
        <w:t>La jefatura de Servicio del Área de Autonomía personal, emite el informe del que se extrae lo siguiente:</w:t>
      </w:r>
    </w:p>
    <w:p w:rsidR="000C63FD" w:rsidRDefault="00887FF1">
      <w:pPr>
        <w:spacing w:before="232" w:line="229" w:lineRule="exact"/>
        <w:ind w:left="1584"/>
        <w:textAlignment w:val="baseline"/>
        <w:rPr>
          <w:rFonts w:ascii="Arial" w:eastAsia="Arial" w:hAnsi="Arial"/>
          <w:i/>
          <w:color w:val="000000"/>
          <w:spacing w:val="15"/>
          <w:sz w:val="20"/>
          <w:lang w:val="es-ES"/>
        </w:rPr>
      </w:pPr>
      <w:r>
        <w:rPr>
          <w:rFonts w:ascii="Arial" w:eastAsia="Arial" w:hAnsi="Arial"/>
          <w:i/>
          <w:color w:val="000000"/>
          <w:spacing w:val="15"/>
          <w:sz w:val="20"/>
          <w:lang w:val="es-ES"/>
        </w:rPr>
        <w:t>“ (...)</w:t>
      </w:r>
    </w:p>
    <w:p w:rsidR="000C63FD" w:rsidRDefault="00887FF1">
      <w:pPr>
        <w:spacing w:before="229" w:line="233" w:lineRule="exact"/>
        <w:jc w:val="center"/>
        <w:textAlignment w:val="baseline"/>
        <w:rPr>
          <w:rFonts w:ascii="Arial" w:eastAsia="Arial" w:hAnsi="Arial"/>
          <w:b/>
          <w:i/>
          <w:color w:val="000000"/>
          <w:sz w:val="20"/>
          <w:lang w:val="es-ES"/>
        </w:rPr>
      </w:pPr>
      <w:r>
        <w:rPr>
          <w:rFonts w:ascii="Arial" w:eastAsia="Arial" w:hAnsi="Arial"/>
          <w:b/>
          <w:i/>
          <w:color w:val="000000"/>
          <w:sz w:val="20"/>
          <w:lang w:val="es-ES"/>
        </w:rPr>
        <w:t>EN QUÉ SE FUNDAMENTA LOS PROGRAMAS DE ATENCIÓN TEMPRANA. -</w:t>
      </w:r>
    </w:p>
    <w:p w:rsidR="000C63FD" w:rsidRDefault="00887FF1">
      <w:pPr>
        <w:spacing w:before="232" w:line="229" w:lineRule="exact"/>
        <w:ind w:left="864" w:firstLine="720"/>
        <w:jc w:val="both"/>
        <w:textAlignment w:val="baseline"/>
        <w:rPr>
          <w:rFonts w:ascii="Arial" w:eastAsia="Arial" w:hAnsi="Arial"/>
          <w:b/>
          <w:i/>
          <w:color w:val="000000"/>
          <w:sz w:val="20"/>
          <w:lang w:val="es-ES"/>
        </w:rPr>
      </w:pPr>
      <w:r>
        <w:rPr>
          <w:rFonts w:ascii="Arial" w:eastAsia="Arial" w:hAnsi="Arial"/>
          <w:b/>
          <w:i/>
          <w:color w:val="000000"/>
          <w:sz w:val="20"/>
          <w:lang w:val="es-ES"/>
        </w:rPr>
        <w:t>Los avances científicos han verificado la plasticidad cerebral que existe en los pri</w:t>
      </w:r>
      <w:r>
        <w:rPr>
          <w:rFonts w:ascii="Arial" w:eastAsia="Arial" w:hAnsi="Arial"/>
          <w:b/>
          <w:i/>
          <w:color w:val="000000"/>
          <w:sz w:val="20"/>
          <w:lang w:val="es-ES"/>
        </w:rPr>
        <w:t>meros años de vida donde la falta de estimulación ambiental puede repercutir deficitariamente en el desarrollo del menor como también la no aplicación de estrategias específicas a menores con necesidades educativas especiales. Las bases científicas en la q</w:t>
      </w:r>
      <w:r>
        <w:rPr>
          <w:rFonts w:ascii="Arial" w:eastAsia="Arial" w:hAnsi="Arial"/>
          <w:b/>
          <w:i/>
          <w:color w:val="000000"/>
          <w:sz w:val="20"/>
          <w:lang w:val="es-ES"/>
        </w:rPr>
        <w:t>ue se sustenta la intervención Temprana corresponden a la:</w:t>
      </w:r>
    </w:p>
    <w:p w:rsidR="000C63FD" w:rsidRDefault="00887FF1">
      <w:pPr>
        <w:numPr>
          <w:ilvl w:val="0"/>
          <w:numId w:val="10"/>
        </w:numPr>
        <w:tabs>
          <w:tab w:val="clear" w:pos="576"/>
          <w:tab w:val="left" w:pos="2232"/>
        </w:tabs>
        <w:spacing w:before="255" w:line="226" w:lineRule="exact"/>
        <w:ind w:left="864" w:firstLine="792"/>
        <w:jc w:val="both"/>
        <w:textAlignment w:val="baseline"/>
        <w:rPr>
          <w:rFonts w:ascii="Arial" w:eastAsia="Arial" w:hAnsi="Arial"/>
          <w:i/>
          <w:color w:val="000000"/>
          <w:spacing w:val="2"/>
          <w:sz w:val="20"/>
          <w:lang w:val="es-ES"/>
        </w:rPr>
      </w:pPr>
      <w:r>
        <w:rPr>
          <w:rFonts w:ascii="Arial" w:eastAsia="Arial" w:hAnsi="Arial"/>
          <w:i/>
          <w:color w:val="000000"/>
          <w:spacing w:val="2"/>
          <w:sz w:val="20"/>
          <w:lang w:val="es-ES"/>
        </w:rPr>
        <w:t>Neurología evolutiva donde nos aporta unos patrones normales del desarrollo con los cuales podremos observar las posibles desviaciones de la normalidad del menor que se estudia.</w:t>
      </w:r>
    </w:p>
    <w:p w:rsidR="000C63FD" w:rsidRDefault="00887FF1">
      <w:pPr>
        <w:numPr>
          <w:ilvl w:val="0"/>
          <w:numId w:val="10"/>
        </w:numPr>
        <w:tabs>
          <w:tab w:val="clear" w:pos="576"/>
          <w:tab w:val="left" w:pos="2232"/>
        </w:tabs>
        <w:spacing w:line="235" w:lineRule="exact"/>
        <w:ind w:left="864" w:firstLine="792"/>
        <w:jc w:val="both"/>
        <w:textAlignment w:val="baseline"/>
        <w:rPr>
          <w:rFonts w:ascii="Arial" w:eastAsia="Arial" w:hAnsi="Arial"/>
          <w:i/>
          <w:color w:val="000000"/>
          <w:sz w:val="20"/>
          <w:lang w:val="es-ES"/>
        </w:rPr>
      </w:pPr>
      <w:r>
        <w:rPr>
          <w:rFonts w:ascii="Arial" w:eastAsia="Arial" w:hAnsi="Arial"/>
          <w:i/>
          <w:color w:val="000000"/>
          <w:sz w:val="20"/>
          <w:lang w:val="es-ES"/>
        </w:rPr>
        <w:t>Psicología Evolutiv</w:t>
      </w:r>
      <w:r>
        <w:rPr>
          <w:rFonts w:ascii="Arial" w:eastAsia="Arial" w:hAnsi="Arial"/>
          <w:i/>
          <w:color w:val="000000"/>
          <w:sz w:val="20"/>
          <w:lang w:val="es-ES"/>
        </w:rPr>
        <w:t>a que nos ofrece datos sobre el origen y evolución de las conductas a través de las diferentes etapas por las que pasa el organismo humano.</w:t>
      </w:r>
    </w:p>
    <w:p w:rsidR="000C63FD" w:rsidRDefault="00887FF1">
      <w:pPr>
        <w:numPr>
          <w:ilvl w:val="0"/>
          <w:numId w:val="10"/>
        </w:numPr>
        <w:tabs>
          <w:tab w:val="clear" w:pos="576"/>
          <w:tab w:val="left" w:pos="2232"/>
        </w:tabs>
        <w:spacing w:before="4" w:after="238" w:line="226" w:lineRule="exact"/>
        <w:ind w:left="864" w:firstLine="792"/>
        <w:jc w:val="both"/>
        <w:textAlignment w:val="baseline"/>
        <w:rPr>
          <w:rFonts w:ascii="Arial" w:eastAsia="Arial" w:hAnsi="Arial"/>
          <w:i/>
          <w:color w:val="000000"/>
          <w:sz w:val="20"/>
          <w:lang w:val="es-ES"/>
        </w:rPr>
      </w:pPr>
      <w:r>
        <w:rPr>
          <w:rFonts w:ascii="Arial" w:eastAsia="Arial" w:hAnsi="Arial"/>
          <w:i/>
          <w:color w:val="000000"/>
          <w:sz w:val="20"/>
          <w:lang w:val="es-ES"/>
        </w:rPr>
        <w:t>Psicología de la conducta que nos aporta informaciones sobre las interacciones existentes entre el organismo y el ambiente.</w:t>
      </w:r>
    </w:p>
    <w:p w:rsidR="000C63FD" w:rsidRDefault="00887FF1">
      <w:pPr>
        <w:ind w:left="10048" w:right="154"/>
        <w:textAlignment w:val="baseline"/>
      </w:pPr>
      <w:r>
        <w:rPr>
          <w:noProof/>
          <w:lang w:val="es-ES" w:eastAsia="es-ES"/>
        </w:rPr>
        <w:drawing>
          <wp:inline distT="0" distB="0" distL="0" distR="0">
            <wp:extent cx="417830" cy="420370"/>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44" name="test1"/>
                    <pic:cNvPicPr preferRelativeResize="0"/>
                  </pic:nvPicPr>
                  <pic:blipFill>
                    <a:blip r:embed="rId8" cstate="print"/>
                    <a:stretch>
                      <a:fillRect/>
                    </a:stretch>
                  </pic:blipFill>
                  <pic:spPr>
                    <a:xfrm>
                      <a:off x="0" y="0"/>
                      <a:ext cx="417830" cy="420370"/>
                    </a:xfrm>
                    <a:prstGeom prst="rect">
                      <a:avLst/>
                    </a:prstGeom>
                  </pic:spPr>
                </pic:pic>
              </a:graphicData>
            </a:graphic>
          </wp:inline>
        </w:drawing>
      </w:r>
    </w:p>
    <w:p w:rsidR="000C63FD" w:rsidRDefault="000C63FD">
      <w:pPr>
        <w:sectPr w:rsidR="000C63FD">
          <w:pgSz w:w="11923" w:h="16862"/>
          <w:pgMar w:top="820" w:right="431" w:bottom="206" w:left="632" w:header="720" w:footer="720" w:gutter="0"/>
          <w:cols w:space="720"/>
        </w:sectPr>
      </w:pPr>
    </w:p>
    <w:p w:rsidR="000C63FD" w:rsidRDefault="00887FF1">
      <w:pPr>
        <w:spacing w:before="4" w:after="224" w:line="229" w:lineRule="exact"/>
        <w:textAlignment w:val="baseline"/>
        <w:rPr>
          <w:rFonts w:ascii="Arial" w:eastAsia="Arial" w:hAnsi="Arial"/>
          <w:b/>
          <w:i/>
          <w:color w:val="000000"/>
          <w:spacing w:val="-1"/>
          <w:sz w:val="20"/>
          <w:lang w:val="es-ES"/>
        </w:rPr>
      </w:pPr>
      <w:r>
        <w:rPr>
          <w:rFonts w:ascii="Arial" w:eastAsia="Arial" w:hAnsi="Arial"/>
          <w:b/>
          <w:i/>
          <w:color w:val="000000"/>
          <w:spacing w:val="-1"/>
          <w:sz w:val="20"/>
          <w:lang w:val="es-ES"/>
        </w:rPr>
        <w:lastRenderedPageBreak/>
        <w:t>OBJETIVOS. -</w:t>
      </w:r>
    </w:p>
    <w:p w:rsidR="000C63FD" w:rsidRDefault="000C63FD">
      <w:pPr>
        <w:spacing w:before="4" w:after="224" w:line="229" w:lineRule="exact"/>
        <w:sectPr w:rsidR="000C63FD">
          <w:pgSz w:w="11923" w:h="16862"/>
          <w:pgMar w:top="2840" w:right="8198" w:bottom="206" w:left="2285" w:header="720" w:footer="720" w:gutter="0"/>
          <w:cols w:space="720"/>
        </w:sectPr>
      </w:pPr>
    </w:p>
    <w:p w:rsidR="000C63FD" w:rsidRDefault="00887FF1">
      <w:pPr>
        <w:spacing w:before="1" w:line="230" w:lineRule="exact"/>
        <w:ind w:left="72" w:right="144" w:firstLine="720"/>
        <w:jc w:val="both"/>
        <w:textAlignment w:val="baseline"/>
        <w:rPr>
          <w:rFonts w:ascii="Arial" w:eastAsia="Arial" w:hAnsi="Arial"/>
          <w:i/>
          <w:color w:val="000000"/>
          <w:sz w:val="20"/>
          <w:lang w:val="es-ES"/>
        </w:rPr>
      </w:pPr>
      <w:r>
        <w:rPr>
          <w:rFonts w:ascii="Arial" w:eastAsia="Arial" w:hAnsi="Arial"/>
          <w:i/>
          <w:color w:val="000000"/>
          <w:sz w:val="20"/>
          <w:lang w:val="es-ES"/>
        </w:rPr>
        <w:lastRenderedPageBreak/>
        <w:t xml:space="preserve">El objetivo global con el que se ha trabajado, desde sus inicios, en el servicio de A.T. </w:t>
      </w:r>
      <w:r>
        <w:rPr>
          <w:rFonts w:ascii="Arial" w:eastAsia="Arial" w:hAnsi="Arial"/>
          <w:i/>
          <w:color w:val="000000"/>
          <w:sz w:val="20"/>
          <w:lang w:val="es-ES"/>
        </w:rPr>
        <w:t xml:space="preserve">ha tenido en cuenta dos pilares: Nivel preventivo, tratando fundamentalmente menores con déficits ambientales, de bajo peso y prematuros. Nivel asistencial, menores con una discapacidad diagnosticada. En otro sentido se ha trabajado, desde sus inicios, el </w:t>
      </w:r>
      <w:r>
        <w:rPr>
          <w:rFonts w:ascii="Arial" w:eastAsia="Arial" w:hAnsi="Arial"/>
          <w:i/>
          <w:color w:val="000000"/>
          <w:sz w:val="20"/>
          <w:lang w:val="es-ES"/>
        </w:rPr>
        <w:t>acompañamiento a padres y madres. Dicho trabajo se ha operativizado en:</w:t>
      </w:r>
    </w:p>
    <w:p w:rsidR="000C63FD" w:rsidRDefault="00887FF1">
      <w:pPr>
        <w:spacing w:before="231" w:line="230" w:lineRule="exact"/>
        <w:ind w:left="792"/>
        <w:textAlignment w:val="baseline"/>
        <w:rPr>
          <w:rFonts w:ascii="Arial" w:eastAsia="Arial" w:hAnsi="Arial"/>
          <w:i/>
          <w:color w:val="000000"/>
          <w:spacing w:val="19"/>
          <w:sz w:val="20"/>
          <w:lang w:val="es-ES"/>
        </w:rPr>
      </w:pPr>
      <w:r>
        <w:rPr>
          <w:rFonts w:ascii="Arial" w:eastAsia="Arial" w:hAnsi="Arial"/>
          <w:i/>
          <w:color w:val="000000"/>
          <w:spacing w:val="19"/>
          <w:sz w:val="20"/>
          <w:lang w:val="es-ES"/>
        </w:rPr>
        <w:t>(...)</w:t>
      </w:r>
    </w:p>
    <w:p w:rsidR="000C63FD" w:rsidRDefault="00887FF1">
      <w:pPr>
        <w:spacing w:before="204" w:line="252" w:lineRule="exact"/>
        <w:ind w:left="72"/>
        <w:jc w:val="center"/>
        <w:textAlignment w:val="baseline"/>
        <w:rPr>
          <w:rFonts w:ascii="Arial" w:eastAsia="Arial" w:hAnsi="Arial"/>
          <w:b/>
          <w:i/>
          <w:color w:val="000000"/>
          <w:sz w:val="20"/>
          <w:lang w:val="es-ES"/>
        </w:rPr>
      </w:pPr>
      <w:r>
        <w:rPr>
          <w:rFonts w:ascii="Arial" w:eastAsia="Arial" w:hAnsi="Arial"/>
          <w:b/>
          <w:i/>
          <w:color w:val="000000"/>
          <w:sz w:val="20"/>
          <w:lang w:val="es-ES"/>
        </w:rPr>
        <w:t>FUNCIONES DE LA TERAPEUTA DEL PROGRAMA DE ATENCIÓN TEMPRANA.</w:t>
      </w:r>
    </w:p>
    <w:p w:rsidR="000C63FD" w:rsidRDefault="00887FF1">
      <w:pPr>
        <w:numPr>
          <w:ilvl w:val="0"/>
          <w:numId w:val="11"/>
        </w:numPr>
        <w:tabs>
          <w:tab w:val="clear" w:pos="432"/>
          <w:tab w:val="left" w:pos="1440"/>
        </w:tabs>
        <w:spacing w:before="15" w:line="230" w:lineRule="exact"/>
        <w:ind w:left="1008"/>
        <w:textAlignment w:val="baseline"/>
        <w:rPr>
          <w:rFonts w:ascii="Arial" w:eastAsia="Arial" w:hAnsi="Arial"/>
          <w:i/>
          <w:color w:val="000000"/>
          <w:spacing w:val="-1"/>
          <w:sz w:val="20"/>
          <w:lang w:val="es-ES"/>
        </w:rPr>
      </w:pPr>
      <w:r>
        <w:rPr>
          <w:rFonts w:ascii="Arial" w:eastAsia="Arial" w:hAnsi="Arial"/>
          <w:i/>
          <w:color w:val="000000"/>
          <w:spacing w:val="-1"/>
          <w:sz w:val="20"/>
          <w:lang w:val="es-ES"/>
        </w:rPr>
        <w:t>Valorar a los menores que van a utilizar el servicio.</w:t>
      </w:r>
    </w:p>
    <w:p w:rsidR="000C63FD" w:rsidRDefault="00887FF1">
      <w:pPr>
        <w:numPr>
          <w:ilvl w:val="0"/>
          <w:numId w:val="11"/>
        </w:numPr>
        <w:tabs>
          <w:tab w:val="clear" w:pos="432"/>
          <w:tab w:val="left" w:pos="1440"/>
        </w:tabs>
        <w:spacing w:before="24" w:line="230" w:lineRule="exact"/>
        <w:ind w:left="1008"/>
        <w:textAlignment w:val="baseline"/>
        <w:rPr>
          <w:rFonts w:ascii="Arial" w:eastAsia="Arial" w:hAnsi="Arial"/>
          <w:i/>
          <w:color w:val="000000"/>
          <w:spacing w:val="-1"/>
          <w:sz w:val="20"/>
          <w:lang w:val="es-ES"/>
        </w:rPr>
      </w:pPr>
      <w:r>
        <w:rPr>
          <w:rFonts w:ascii="Arial" w:eastAsia="Arial" w:hAnsi="Arial"/>
          <w:i/>
          <w:color w:val="000000"/>
          <w:spacing w:val="-1"/>
          <w:sz w:val="20"/>
          <w:lang w:val="es-ES"/>
        </w:rPr>
        <w:t>Realizar programas de objetivos para cada menor.</w:t>
      </w:r>
    </w:p>
    <w:p w:rsidR="000C63FD" w:rsidRDefault="00887FF1">
      <w:pPr>
        <w:numPr>
          <w:ilvl w:val="0"/>
          <w:numId w:val="11"/>
        </w:numPr>
        <w:tabs>
          <w:tab w:val="clear" w:pos="432"/>
          <w:tab w:val="left" w:pos="1440"/>
        </w:tabs>
        <w:spacing w:before="25" w:line="230" w:lineRule="exact"/>
        <w:ind w:left="1008"/>
        <w:textAlignment w:val="baseline"/>
        <w:rPr>
          <w:rFonts w:ascii="Arial" w:eastAsia="Arial" w:hAnsi="Arial"/>
          <w:i/>
          <w:color w:val="000000"/>
          <w:spacing w:val="-1"/>
          <w:sz w:val="20"/>
          <w:lang w:val="es-ES"/>
        </w:rPr>
      </w:pPr>
      <w:r>
        <w:rPr>
          <w:rFonts w:ascii="Arial" w:eastAsia="Arial" w:hAnsi="Arial"/>
          <w:i/>
          <w:color w:val="000000"/>
          <w:spacing w:val="-1"/>
          <w:sz w:val="20"/>
          <w:lang w:val="es-ES"/>
        </w:rPr>
        <w:t>Realizar los tratamientos de Atención Temprana.</w:t>
      </w:r>
    </w:p>
    <w:p w:rsidR="000C63FD" w:rsidRDefault="000C63FD">
      <w:pPr>
        <w:numPr>
          <w:ilvl w:val="0"/>
          <w:numId w:val="12"/>
        </w:numPr>
        <w:tabs>
          <w:tab w:val="clear" w:pos="648"/>
          <w:tab w:val="left" w:pos="1440"/>
        </w:tabs>
        <w:spacing w:before="5" w:line="230" w:lineRule="exact"/>
        <w:ind w:left="72" w:firstLine="720"/>
        <w:textAlignment w:val="baseline"/>
        <w:rPr>
          <w:rFonts w:ascii="Arial" w:eastAsia="Arial" w:hAnsi="Arial"/>
          <w:i/>
          <w:color w:val="000000"/>
          <w:spacing w:val="8"/>
          <w:sz w:val="20"/>
          <w:lang w:val="es-ES"/>
        </w:rPr>
      </w:pPr>
      <w:r w:rsidRPr="000C63FD">
        <w:pict>
          <v:shape id="_x0000_s1095" type="#_x0000_t202" style="position:absolute;left:0;text-align:left;margin-left:532.5pt;margin-top:307.9pt;width:35.1pt;height:209.55pt;z-index:-251654144;mso-wrap-distance-left:0;mso-wrap-distance-right:0;mso-position-horizontal-relative:page;mso-position-vertical-relative:page" filled="f" stroked="f">
            <v:textbox inset="0,0,0,0">
              <w:txbxContent>
                <w:p w:rsidR="000C63FD" w:rsidRDefault="000C63FD"/>
              </w:txbxContent>
            </v:textbox>
            <w10:wrap type="square" anchorx="page" anchory="page"/>
          </v:shape>
        </w:pict>
      </w:r>
      <w:r w:rsidRPr="000C63FD">
        <w:pict>
          <v:shape id="_x0000_s1094" type="#_x0000_t202" style="position:absolute;left:0;text-align:left;margin-left:532.5pt;margin-top:334.55pt;width:23.35pt;height:23.3pt;z-index:-251653120;mso-wrap-distance-left:0;mso-wrap-distance-right:0;mso-position-horizontal-relative:page;mso-position-vertical-relative:page" filled="f" stroked="f">
            <v:textbox inset="0,0,0,0">
              <w:txbxContent>
                <w:p w:rsidR="000C63FD" w:rsidRDefault="00887FF1">
                  <w:pPr>
                    <w:spacing w:before="150" w:line="40" w:lineRule="exact"/>
                    <w:jc w:val="right"/>
                    <w:textAlignment w:val="baseline"/>
                    <w:rPr>
                      <w:rFonts w:ascii="Arial" w:eastAsia="Arial" w:hAnsi="Arial"/>
                      <w:i/>
                      <w:color w:val="000000"/>
                      <w:sz w:val="20"/>
                      <w:lang w:val="es-ES"/>
                    </w:rPr>
                  </w:pPr>
                  <w:r>
                    <w:rPr>
                      <w:rFonts w:ascii="Arial" w:eastAsia="Arial" w:hAnsi="Arial"/>
                      <w:i/>
                      <w:color w:val="000000"/>
                      <w:sz w:val="20"/>
                      <w:lang w:val="es-ES"/>
                    </w:rPr>
                    <w:t>I</w:t>
                  </w:r>
                </w:p>
                <w:p w:rsidR="000C63FD" w:rsidRDefault="00887FF1">
                  <w:pPr>
                    <w:spacing w:line="275" w:lineRule="exact"/>
                    <w:jc w:val="right"/>
                    <w:textAlignment w:val="baseline"/>
                    <w:rPr>
                      <w:rFonts w:ascii="Tahoma" w:eastAsia="Tahoma" w:hAnsi="Tahoma"/>
                      <w:color w:val="000000"/>
                      <w:spacing w:val="-12"/>
                      <w:sz w:val="28"/>
                      <w:lang w:val="es-ES"/>
                    </w:rPr>
                  </w:pPr>
                  <w:r>
                    <w:rPr>
                      <w:rFonts w:ascii="Tahoma" w:eastAsia="Tahoma" w:hAnsi="Tahoma"/>
                      <w:color w:val="000000"/>
                      <w:spacing w:val="-12"/>
                      <w:sz w:val="28"/>
                      <w:lang w:val="es-ES"/>
                    </w:rPr>
                    <w:t>ON</w:t>
                  </w:r>
                </w:p>
              </w:txbxContent>
            </v:textbox>
            <w10:wrap type="square" anchorx="page" anchory="page"/>
          </v:shape>
        </w:pict>
      </w:r>
      <w:r w:rsidRPr="000C63FD">
        <w:pict>
          <v:shape id="_x0000_s1093" type="#_x0000_t202" style="position:absolute;left:0;text-align:left;margin-left:532.5pt;margin-top:307.9pt;width:35.1pt;height:164.4pt;z-index:-251652096;mso-wrap-distance-left:0;mso-wrap-distance-right:0;mso-position-horizontal-relative:page;mso-position-vertical-relative:page" filled="f" stroked="f">
            <v:textbox style="layout-flow:vertical;mso-layout-flow-alt:bottom-to-top" inset="0,0,0,0">
              <w:txbxContent>
                <w:p w:rsidR="000C63FD" w:rsidRDefault="00887FF1">
                  <w:pPr>
                    <w:spacing w:before="184" w:line="278" w:lineRule="exact"/>
                    <w:textAlignment w:val="baseline"/>
                    <w:rPr>
                      <w:rFonts w:ascii="Tahoma" w:eastAsia="Tahoma" w:hAnsi="Tahoma"/>
                      <w:b/>
                      <w:color w:val="000000"/>
                      <w:spacing w:val="-17"/>
                      <w:sz w:val="33"/>
                      <w:lang w:val="es-ES"/>
                    </w:rPr>
                  </w:pPr>
                  <w:r>
                    <w:rPr>
                      <w:rFonts w:ascii="Tahoma" w:eastAsia="Tahoma" w:hAnsi="Tahoma"/>
                      <w:b/>
                      <w:color w:val="000000"/>
                      <w:spacing w:val="-17"/>
                      <w:sz w:val="33"/>
                      <w:lang w:val="es-ES"/>
                    </w:rPr>
                    <w:t>ACTA DEL PLENO</w:t>
                  </w:r>
                </w:p>
                <w:p w:rsidR="000C63FD" w:rsidRDefault="00887FF1">
                  <w:pPr>
                    <w:spacing w:before="62" w:line="173" w:lineRule="exact"/>
                    <w:textAlignment w:val="baseline"/>
                    <w:rPr>
                      <w:rFonts w:ascii="Tahoma" w:eastAsia="Tahoma" w:hAnsi="Tahoma"/>
                      <w:color w:val="000000"/>
                      <w:spacing w:val="-4"/>
                      <w:sz w:val="18"/>
                      <w:lang w:val="es-ES"/>
                    </w:rPr>
                  </w:pPr>
                  <w:r>
                    <w:rPr>
                      <w:rFonts w:ascii="Tahoma" w:eastAsia="Tahoma" w:hAnsi="Tahoma"/>
                      <w:color w:val="000000"/>
                      <w:spacing w:val="-4"/>
                      <w:sz w:val="18"/>
                      <w:lang w:val="es-ES"/>
                    </w:rPr>
                    <w:t>Número: 2025-0005 Fecha: 30/04/2025</w:t>
                  </w:r>
                </w:p>
              </w:txbxContent>
            </v:textbox>
            <w10:wrap type="square" anchorx="page" anchory="page"/>
          </v:shape>
        </w:pict>
      </w:r>
      <w:r w:rsidR="00887FF1">
        <w:rPr>
          <w:rFonts w:ascii="Arial" w:eastAsia="Arial" w:hAnsi="Arial"/>
          <w:i/>
          <w:color w:val="000000"/>
          <w:spacing w:val="8"/>
          <w:sz w:val="20"/>
          <w:lang w:val="es-ES"/>
        </w:rPr>
        <w:t>Apoyar y colaborar con las familias para que desarrollen unas más ajustadas</w:t>
      </w:r>
    </w:p>
    <w:p w:rsidR="000C63FD" w:rsidRDefault="00887FF1">
      <w:pPr>
        <w:spacing w:line="230" w:lineRule="exact"/>
        <w:ind w:left="72"/>
        <w:textAlignment w:val="baseline"/>
        <w:rPr>
          <w:rFonts w:ascii="Arial" w:eastAsia="Arial" w:hAnsi="Arial"/>
          <w:i/>
          <w:color w:val="000000"/>
          <w:spacing w:val="8"/>
          <w:sz w:val="20"/>
          <w:lang w:val="es-ES"/>
        </w:rPr>
      </w:pPr>
      <w:r>
        <w:rPr>
          <w:rFonts w:ascii="Arial" w:eastAsia="Arial" w:hAnsi="Arial"/>
          <w:i/>
          <w:color w:val="000000"/>
          <w:spacing w:val="8"/>
          <w:sz w:val="20"/>
          <w:lang w:val="es-ES"/>
        </w:rPr>
        <w:t>relaciones afectivas con el menor y que ayuden a minimizar el sobreesfuerzo de la peculiar</w:t>
      </w:r>
    </w:p>
    <w:p w:rsidR="000C63FD" w:rsidRDefault="00887FF1">
      <w:pPr>
        <w:spacing w:before="1" w:line="190" w:lineRule="exact"/>
        <w:ind w:left="72"/>
        <w:textAlignment w:val="baseline"/>
        <w:rPr>
          <w:rFonts w:ascii="Arial" w:eastAsia="Arial" w:hAnsi="Arial"/>
          <w:i/>
          <w:color w:val="000000"/>
          <w:spacing w:val="-1"/>
          <w:sz w:val="20"/>
          <w:lang w:val="es-ES"/>
        </w:rPr>
      </w:pPr>
      <w:r>
        <w:rPr>
          <w:rFonts w:ascii="Arial" w:eastAsia="Arial" w:hAnsi="Arial"/>
          <w:i/>
          <w:color w:val="000000"/>
          <w:spacing w:val="-1"/>
          <w:sz w:val="20"/>
          <w:lang w:val="es-ES"/>
        </w:rPr>
        <w:t>evolución de su hijo/a.</w:t>
      </w:r>
    </w:p>
    <w:p w:rsidR="000C63FD" w:rsidRDefault="00887FF1">
      <w:pPr>
        <w:spacing w:line="136" w:lineRule="exact"/>
        <w:ind w:left="1008"/>
        <w:textAlignment w:val="baseline"/>
        <w:rPr>
          <w:rFonts w:ascii="Arial" w:eastAsia="Arial" w:hAnsi="Arial"/>
          <w:i/>
          <w:color w:val="000000"/>
          <w:lang w:val="es-ES"/>
        </w:rPr>
      </w:pPr>
      <w:r>
        <w:rPr>
          <w:rFonts w:ascii="Arial" w:eastAsia="Arial" w:hAnsi="Arial"/>
          <w:i/>
          <w:color w:val="000000"/>
          <w:lang w:val="es-ES"/>
        </w:rPr>
        <w:t>•</w:t>
      </w:r>
    </w:p>
    <w:p w:rsidR="000C63FD" w:rsidRDefault="00887FF1">
      <w:pPr>
        <w:spacing w:before="25" w:line="230" w:lineRule="exact"/>
        <w:ind w:left="216"/>
        <w:textAlignment w:val="baseline"/>
        <w:rPr>
          <w:rFonts w:ascii="Arial" w:eastAsia="Arial" w:hAnsi="Arial"/>
          <w:i/>
          <w:color w:val="000000"/>
          <w:spacing w:val="-1"/>
          <w:sz w:val="20"/>
          <w:lang w:val="es-ES"/>
        </w:rPr>
      </w:pPr>
      <w:r>
        <w:rPr>
          <w:rFonts w:ascii="Arial" w:eastAsia="Arial" w:hAnsi="Arial"/>
          <w:i/>
          <w:color w:val="000000"/>
          <w:spacing w:val="-1"/>
          <w:sz w:val="20"/>
          <w:lang w:val="es-ES"/>
        </w:rPr>
        <w:t>nstar a las familias a colaborar en el desarrollo del programa del menor.</w:t>
      </w:r>
    </w:p>
    <w:p w:rsidR="000C63FD" w:rsidRDefault="00887FF1">
      <w:pPr>
        <w:numPr>
          <w:ilvl w:val="0"/>
          <w:numId w:val="12"/>
        </w:numPr>
        <w:tabs>
          <w:tab w:val="clear" w:pos="648"/>
          <w:tab w:val="left" w:pos="1440"/>
        </w:tabs>
        <w:spacing w:before="10" w:line="230" w:lineRule="exact"/>
        <w:ind w:left="72" w:right="144" w:firstLine="720"/>
        <w:jc w:val="both"/>
        <w:textAlignment w:val="baseline"/>
        <w:rPr>
          <w:rFonts w:ascii="Arial" w:eastAsia="Arial" w:hAnsi="Arial"/>
          <w:i/>
          <w:color w:val="000000"/>
          <w:sz w:val="20"/>
          <w:lang w:val="es-ES"/>
        </w:rPr>
      </w:pPr>
      <w:r>
        <w:rPr>
          <w:rFonts w:ascii="Arial" w:eastAsia="Arial" w:hAnsi="Arial"/>
          <w:i/>
          <w:color w:val="000000"/>
          <w:sz w:val="20"/>
          <w:lang w:val="es-ES"/>
        </w:rPr>
        <w:t>Orientar e informar a los educadores de E.E.I.I. tutores y orientadores del CEIP u otros profesionales, de la problemática del menor para una mejor intervención e integración del mismo.</w:t>
      </w:r>
    </w:p>
    <w:p w:rsidR="000C63FD" w:rsidRDefault="00887FF1">
      <w:pPr>
        <w:spacing w:line="158" w:lineRule="exact"/>
        <w:ind w:left="72"/>
        <w:jc w:val="right"/>
        <w:textAlignment w:val="baseline"/>
        <w:rPr>
          <w:rFonts w:ascii="Arial" w:eastAsia="Arial" w:hAnsi="Arial"/>
          <w:i/>
          <w:color w:val="000000"/>
          <w:sz w:val="18"/>
          <w:vertAlign w:val="superscript"/>
          <w:lang w:val="es-ES"/>
        </w:rPr>
      </w:pPr>
      <w:r>
        <w:rPr>
          <w:rFonts w:ascii="Arial" w:eastAsia="Arial" w:hAnsi="Arial"/>
          <w:i/>
          <w:color w:val="000000"/>
          <w:sz w:val="18"/>
          <w:vertAlign w:val="superscript"/>
          <w:lang w:val="es-ES"/>
        </w:rPr>
        <w:t>I</w:t>
      </w:r>
      <w:r>
        <w:rPr>
          <w:rFonts w:ascii="Arial" w:eastAsia="Arial" w:hAnsi="Arial"/>
          <w:i/>
          <w:color w:val="000000"/>
          <w:sz w:val="18"/>
          <w:lang w:val="es-ES"/>
        </w:rPr>
        <w:t xml:space="preserve"> </w:t>
      </w:r>
    </w:p>
    <w:p w:rsidR="000C63FD" w:rsidRDefault="00887FF1">
      <w:pPr>
        <w:numPr>
          <w:ilvl w:val="0"/>
          <w:numId w:val="12"/>
        </w:numPr>
        <w:tabs>
          <w:tab w:val="clear" w:pos="648"/>
          <w:tab w:val="left" w:pos="1440"/>
        </w:tabs>
        <w:spacing w:before="1" w:line="230" w:lineRule="exact"/>
        <w:ind w:left="72" w:right="144" w:firstLine="720"/>
        <w:jc w:val="both"/>
        <w:textAlignment w:val="baseline"/>
        <w:rPr>
          <w:rFonts w:ascii="Arial" w:eastAsia="Arial" w:hAnsi="Arial"/>
          <w:i/>
          <w:color w:val="000000"/>
          <w:sz w:val="20"/>
          <w:lang w:val="es-ES"/>
        </w:rPr>
      </w:pPr>
      <w:r>
        <w:rPr>
          <w:rFonts w:ascii="Arial" w:eastAsia="Arial" w:hAnsi="Arial"/>
          <w:i/>
          <w:color w:val="000000"/>
          <w:sz w:val="20"/>
          <w:lang w:val="es-ES"/>
        </w:rPr>
        <w:t>Coordinación con servicios como el Centro Base u otros organismos q</w:t>
      </w:r>
      <w:r>
        <w:rPr>
          <w:rFonts w:ascii="Arial" w:eastAsia="Arial" w:hAnsi="Arial"/>
          <w:i/>
          <w:color w:val="000000"/>
          <w:sz w:val="20"/>
          <w:lang w:val="es-ES"/>
        </w:rPr>
        <w:t>ue puedan aportar información del menor.</w:t>
      </w:r>
    </w:p>
    <w:p w:rsidR="000C63FD" w:rsidRDefault="00887FF1">
      <w:pPr>
        <w:numPr>
          <w:ilvl w:val="0"/>
          <w:numId w:val="11"/>
        </w:numPr>
        <w:tabs>
          <w:tab w:val="clear" w:pos="432"/>
          <w:tab w:val="left" w:pos="1440"/>
        </w:tabs>
        <w:spacing w:before="1" w:line="230" w:lineRule="exact"/>
        <w:ind w:left="1008"/>
        <w:jc w:val="both"/>
        <w:textAlignment w:val="baseline"/>
        <w:rPr>
          <w:rFonts w:ascii="Arial" w:eastAsia="Arial" w:hAnsi="Arial"/>
          <w:i/>
          <w:color w:val="000000"/>
          <w:spacing w:val="-2"/>
          <w:sz w:val="20"/>
          <w:lang w:val="es-ES"/>
        </w:rPr>
      </w:pPr>
      <w:r>
        <w:rPr>
          <w:rFonts w:ascii="Arial" w:eastAsia="Arial" w:hAnsi="Arial"/>
          <w:i/>
          <w:color w:val="000000"/>
          <w:spacing w:val="-2"/>
          <w:sz w:val="20"/>
          <w:lang w:val="es-ES"/>
        </w:rPr>
        <w:t>Talleres con el grupo de padres.</w:t>
      </w:r>
    </w:p>
    <w:p w:rsidR="000C63FD" w:rsidRDefault="00887FF1">
      <w:pPr>
        <w:numPr>
          <w:ilvl w:val="0"/>
          <w:numId w:val="11"/>
        </w:numPr>
        <w:tabs>
          <w:tab w:val="clear" w:pos="432"/>
          <w:tab w:val="left" w:pos="1440"/>
        </w:tabs>
        <w:spacing w:line="230" w:lineRule="exact"/>
        <w:ind w:left="1008"/>
        <w:jc w:val="both"/>
        <w:textAlignment w:val="baseline"/>
        <w:rPr>
          <w:rFonts w:ascii="Arial" w:eastAsia="Arial" w:hAnsi="Arial"/>
          <w:i/>
          <w:color w:val="000000"/>
          <w:spacing w:val="-1"/>
          <w:sz w:val="20"/>
          <w:lang w:val="es-ES"/>
        </w:rPr>
      </w:pPr>
      <w:r>
        <w:rPr>
          <w:rFonts w:ascii="Arial" w:eastAsia="Arial" w:hAnsi="Arial"/>
          <w:i/>
          <w:color w:val="000000"/>
          <w:spacing w:val="-1"/>
          <w:sz w:val="20"/>
          <w:lang w:val="es-ES"/>
        </w:rPr>
        <w:t>Instruir y formar en el proceso de aprendizaje a los alumnos en prácticas.</w:t>
      </w:r>
    </w:p>
    <w:p w:rsidR="000C63FD" w:rsidRDefault="00887FF1">
      <w:pPr>
        <w:spacing w:before="223" w:line="252" w:lineRule="exact"/>
        <w:ind w:left="72"/>
        <w:jc w:val="right"/>
        <w:textAlignment w:val="baseline"/>
        <w:rPr>
          <w:rFonts w:ascii="Arial" w:eastAsia="Arial" w:hAnsi="Arial"/>
          <w:b/>
          <w:i/>
          <w:color w:val="000000"/>
          <w:spacing w:val="17"/>
          <w:sz w:val="20"/>
          <w:lang w:val="es-ES"/>
        </w:rPr>
      </w:pPr>
      <w:r>
        <w:rPr>
          <w:rFonts w:ascii="Arial" w:eastAsia="Arial" w:hAnsi="Arial"/>
          <w:b/>
          <w:i/>
          <w:color w:val="000000"/>
          <w:spacing w:val="17"/>
          <w:sz w:val="20"/>
          <w:lang w:val="es-ES"/>
        </w:rPr>
        <w:t>LOS PERFILES MÁS COMUNES TRATADOS EN EL SERVICIO A LO LARGO</w:t>
      </w:r>
    </w:p>
    <w:p w:rsidR="000C63FD" w:rsidRDefault="00887FF1">
      <w:pPr>
        <w:spacing w:before="21" w:line="229" w:lineRule="exact"/>
        <w:ind w:left="72"/>
        <w:textAlignment w:val="baseline"/>
        <w:rPr>
          <w:rFonts w:ascii="Arial" w:eastAsia="Arial" w:hAnsi="Arial"/>
          <w:b/>
          <w:i/>
          <w:color w:val="000000"/>
          <w:spacing w:val="2"/>
          <w:sz w:val="20"/>
          <w:lang w:val="es-ES"/>
        </w:rPr>
      </w:pPr>
      <w:r>
        <w:rPr>
          <w:rFonts w:ascii="Arial" w:eastAsia="Arial" w:hAnsi="Arial"/>
          <w:b/>
          <w:i/>
          <w:color w:val="000000"/>
          <w:spacing w:val="2"/>
          <w:sz w:val="20"/>
          <w:lang w:val="es-ES"/>
        </w:rPr>
        <w:t>DE SU TRAYECTORIA.</w:t>
      </w:r>
    </w:p>
    <w:p w:rsidR="000C63FD" w:rsidRDefault="00887FF1">
      <w:pPr>
        <w:spacing w:before="25" w:line="229" w:lineRule="exact"/>
        <w:ind w:left="792"/>
        <w:textAlignment w:val="baseline"/>
        <w:rPr>
          <w:rFonts w:ascii="Arial" w:eastAsia="Arial" w:hAnsi="Arial"/>
          <w:b/>
          <w:i/>
          <w:color w:val="000000"/>
          <w:spacing w:val="-1"/>
          <w:sz w:val="20"/>
          <w:lang w:val="es-ES"/>
        </w:rPr>
      </w:pPr>
      <w:r>
        <w:rPr>
          <w:rFonts w:ascii="Arial" w:eastAsia="Arial" w:hAnsi="Arial"/>
          <w:b/>
          <w:i/>
          <w:color w:val="000000"/>
          <w:spacing w:val="-1"/>
          <w:sz w:val="20"/>
          <w:lang w:val="es-ES"/>
        </w:rPr>
        <w:t>Menores con:</w:t>
      </w:r>
    </w:p>
    <w:p w:rsidR="000C63FD" w:rsidRDefault="00887FF1">
      <w:pPr>
        <w:numPr>
          <w:ilvl w:val="0"/>
          <w:numId w:val="11"/>
        </w:numPr>
        <w:tabs>
          <w:tab w:val="clear" w:pos="432"/>
          <w:tab w:val="left" w:pos="1440"/>
        </w:tabs>
        <w:spacing w:before="5" w:line="230" w:lineRule="exact"/>
        <w:ind w:left="1008"/>
        <w:textAlignment w:val="baseline"/>
        <w:rPr>
          <w:rFonts w:ascii="Arial" w:eastAsia="Arial" w:hAnsi="Arial"/>
          <w:i/>
          <w:color w:val="000000"/>
          <w:spacing w:val="-4"/>
          <w:sz w:val="20"/>
          <w:lang w:val="es-ES"/>
        </w:rPr>
      </w:pPr>
      <w:r>
        <w:rPr>
          <w:rFonts w:ascii="Arial" w:eastAsia="Arial" w:hAnsi="Arial"/>
          <w:i/>
          <w:color w:val="000000"/>
          <w:spacing w:val="-4"/>
          <w:sz w:val="20"/>
          <w:lang w:val="es-ES"/>
        </w:rPr>
        <w:t>Prematuridad.</w:t>
      </w:r>
    </w:p>
    <w:p w:rsidR="000C63FD" w:rsidRDefault="00887FF1">
      <w:pPr>
        <w:numPr>
          <w:ilvl w:val="0"/>
          <w:numId w:val="11"/>
        </w:numPr>
        <w:tabs>
          <w:tab w:val="clear" w:pos="432"/>
          <w:tab w:val="left" w:pos="1440"/>
        </w:tabs>
        <w:spacing w:before="15" w:line="230" w:lineRule="exact"/>
        <w:ind w:left="1008"/>
        <w:textAlignment w:val="baseline"/>
        <w:rPr>
          <w:rFonts w:ascii="Arial" w:eastAsia="Arial" w:hAnsi="Arial"/>
          <w:i/>
          <w:color w:val="000000"/>
          <w:spacing w:val="-3"/>
          <w:sz w:val="20"/>
          <w:lang w:val="es-ES"/>
        </w:rPr>
      </w:pPr>
      <w:r>
        <w:rPr>
          <w:rFonts w:ascii="Arial" w:eastAsia="Arial" w:hAnsi="Arial"/>
          <w:i/>
          <w:color w:val="000000"/>
          <w:spacing w:val="-3"/>
          <w:sz w:val="20"/>
          <w:lang w:val="es-ES"/>
        </w:rPr>
        <w:t>Déficits ambientales.</w:t>
      </w:r>
    </w:p>
    <w:p w:rsidR="000C63FD" w:rsidRDefault="000C63FD">
      <w:pPr>
        <w:numPr>
          <w:ilvl w:val="0"/>
          <w:numId w:val="11"/>
        </w:numPr>
        <w:tabs>
          <w:tab w:val="clear" w:pos="432"/>
          <w:tab w:val="left" w:pos="1440"/>
        </w:tabs>
        <w:spacing w:before="25" w:line="230" w:lineRule="exact"/>
        <w:ind w:left="1008"/>
        <w:textAlignment w:val="baseline"/>
        <w:rPr>
          <w:rFonts w:ascii="Arial" w:eastAsia="Arial" w:hAnsi="Arial"/>
          <w:i/>
          <w:color w:val="000000"/>
          <w:spacing w:val="-1"/>
          <w:sz w:val="20"/>
          <w:lang w:val="es-ES"/>
        </w:rPr>
      </w:pPr>
      <w:r w:rsidRPr="000C63FD">
        <w:pict>
          <v:shape id="_x0000_s1092" type="#_x0000_t202" style="position:absolute;left:0;text-align:left;margin-left:534pt;margin-top:517.45pt;width:34.75pt;height:295.85pt;z-index:-251651072;mso-wrap-distance-left:0;mso-wrap-distance-right:0;mso-position-horizontal-relative:page;mso-position-vertical-relative:page" filled="f" stroked="f">
            <v:textbox style="layout-flow:vertical;mso-layout-flow-alt:bottom-to-top" inset="0,0,0,0">
              <w:txbxContent>
                <w:p w:rsidR="000C63FD" w:rsidRDefault="000C63FD"/>
              </w:txbxContent>
            </v:textbox>
            <w10:wrap type="square" anchorx="page" anchory="page"/>
          </v:shape>
        </w:pict>
      </w:r>
      <w:r w:rsidRPr="000C63FD">
        <w:pict>
          <v:shape id="_x0000_s1091" type="#_x0000_t202" style="position:absolute;left:0;text-align:left;margin-left:549pt;margin-top:517.45pt;width:19.75pt;height:255.85pt;z-index:-251650048;mso-wrap-distance-left:0;mso-wrap-distance-right:0;mso-position-horizontal-relative:page;mso-position-vertical-relative:page" filled="f" stroked="f">
            <v:textbox style="layout-flow:vertical;mso-layout-flow-alt:bottom-to-top" inset="0,0,0,0">
              <w:txbxContent>
                <w:p w:rsidR="000C63FD" w:rsidRDefault="00887FF1">
                  <w:pPr>
                    <w:spacing w:before="31" w:line="101" w:lineRule="exact"/>
                    <w:textAlignment w:val="baseline"/>
                    <w:rPr>
                      <w:rFonts w:ascii="Arial" w:eastAsia="Arial" w:hAnsi="Arial"/>
                      <w:color w:val="000000"/>
                      <w:spacing w:val="-7"/>
                      <w:sz w:val="13"/>
                      <w:lang w:val="es-ES"/>
                    </w:rPr>
                  </w:pPr>
                  <w:r>
                    <w:rPr>
                      <w:rFonts w:ascii="Arial" w:eastAsia="Arial" w:hAnsi="Arial"/>
                      <w:color w:val="000000"/>
                      <w:spacing w:val="-7"/>
                      <w:sz w:val="13"/>
                      <w:lang w:val="es-ES"/>
                    </w:rPr>
                    <w:t>Cód. Validación: 7E42LG7NJ5CQ6JTGQJ2H6KTZQ</w:t>
                  </w:r>
                </w:p>
                <w:p w:rsidR="000C63FD" w:rsidRDefault="00887FF1">
                  <w:pPr>
                    <w:spacing w:before="19" w:line="120" w:lineRule="exact"/>
                    <w:textAlignment w:val="baseline"/>
                    <w:rPr>
                      <w:rFonts w:ascii="Arial" w:eastAsia="Arial" w:hAnsi="Arial"/>
                      <w:color w:val="000000"/>
                      <w:spacing w:val="-5"/>
                      <w:sz w:val="13"/>
                      <w:lang w:val="es-ES"/>
                    </w:rPr>
                  </w:pPr>
                  <w:r>
                    <w:rPr>
                      <w:rFonts w:ascii="Arial" w:eastAsia="Arial" w:hAnsi="Arial"/>
                      <w:color w:val="000000"/>
                      <w:spacing w:val="-5"/>
                      <w:sz w:val="13"/>
                      <w:lang w:val="es-ES"/>
                    </w:rPr>
                    <w:t>Verificación: https://santaluciadetirajana.sedelectronica.es/</w:t>
                  </w:r>
                </w:p>
                <w:p w:rsidR="000C63FD" w:rsidRDefault="00887FF1">
                  <w:pPr>
                    <w:spacing w:line="110" w:lineRule="exact"/>
                    <w:textAlignment w:val="baseline"/>
                    <w:rPr>
                      <w:rFonts w:ascii="Arial" w:eastAsia="Arial" w:hAnsi="Arial"/>
                      <w:color w:val="000000"/>
                      <w:spacing w:val="-7"/>
                      <w:sz w:val="13"/>
                      <w:lang w:val="es-ES"/>
                    </w:rPr>
                  </w:pPr>
                  <w:r>
                    <w:rPr>
                      <w:rFonts w:ascii="Arial" w:eastAsia="Arial" w:hAnsi="Arial"/>
                      <w:color w:val="000000"/>
                      <w:spacing w:val="-7"/>
                      <w:sz w:val="13"/>
                      <w:lang w:val="es-ES"/>
                    </w:rPr>
                    <w:t>Documento firmado electrónicamente desde la plataforma esPublico Gestiona | Página 14 de 32</w:t>
                  </w:r>
                </w:p>
              </w:txbxContent>
            </v:textbox>
            <w10:wrap type="square" anchorx="page" anchory="page"/>
          </v:shape>
        </w:pict>
      </w:r>
      <w:r w:rsidRPr="000C63FD">
        <w:pict>
          <v:shape id="_x0000_s1090" type="#_x0000_t202" style="position:absolute;left:0;text-align:left;margin-left:534pt;margin-top:773.3pt;width:34.75pt;height:39.1pt;z-index:-251649024;mso-wrap-distance-left:0;mso-wrap-distance-right:0;mso-position-horizontal-relative:page;mso-position-vertical-relative:page" filled="f" stroked="f">
            <v:textbox inset="0,0,0,0">
              <w:txbxContent>
                <w:p w:rsidR="000C63FD" w:rsidRDefault="00887FF1">
                  <w:pPr>
                    <w:spacing w:before="120"/>
                    <w:ind w:right="37"/>
                    <w:textAlignment w:val="baseline"/>
                  </w:pPr>
                  <w:r>
                    <w:rPr>
                      <w:noProof/>
                      <w:lang w:val="es-ES" w:eastAsia="es-ES"/>
                    </w:rPr>
                    <w:drawing>
                      <wp:inline distT="0" distB="0" distL="0" distR="0">
                        <wp:extent cx="417830" cy="420370"/>
                        <wp:effectExtent l="0" t="0" r="0" b="0"/>
                        <wp:docPr id="45" name="Picture"/>
                        <wp:cNvGraphicFramePr/>
                        <a:graphic xmlns:a="http://schemas.openxmlformats.org/drawingml/2006/main">
                          <a:graphicData uri="http://schemas.openxmlformats.org/drawingml/2006/picture">
                            <pic:pic xmlns:pic="http://schemas.openxmlformats.org/drawingml/2006/picture">
                              <pic:nvPicPr>
                                <pic:cNvPr id="46" name="test1"/>
                                <pic:cNvPicPr preferRelativeResize="0"/>
                              </pic:nvPicPr>
                              <pic:blipFill>
                                <a:blip r:embed="rId10"/>
                                <a:stretch>
                                  <a:fillRect/>
                                </a:stretch>
                              </pic:blipFill>
                              <pic:spPr>
                                <a:xfrm>
                                  <a:off x="0" y="0"/>
                                  <a:ext cx="417830" cy="420370"/>
                                </a:xfrm>
                                <a:prstGeom prst="rect">
                                  <a:avLst/>
                                </a:prstGeom>
                              </pic:spPr>
                            </pic:pic>
                          </a:graphicData>
                        </a:graphic>
                      </wp:inline>
                    </w:drawing>
                  </w:r>
                </w:p>
              </w:txbxContent>
            </v:textbox>
            <w10:wrap type="square" anchorx="page" anchory="page"/>
          </v:shape>
        </w:pict>
      </w:r>
      <w:r w:rsidR="00887FF1">
        <w:rPr>
          <w:rFonts w:ascii="Arial" w:eastAsia="Arial" w:hAnsi="Arial"/>
          <w:i/>
          <w:color w:val="000000"/>
          <w:spacing w:val="-1"/>
          <w:sz w:val="20"/>
          <w:lang w:val="es-ES"/>
        </w:rPr>
        <w:t>Retraso Psicomotor</w:t>
      </w:r>
    </w:p>
    <w:p w:rsidR="000C63FD" w:rsidRDefault="00887FF1">
      <w:pPr>
        <w:numPr>
          <w:ilvl w:val="0"/>
          <w:numId w:val="13"/>
        </w:numPr>
        <w:tabs>
          <w:tab w:val="clear" w:pos="216"/>
          <w:tab w:val="left" w:pos="1440"/>
        </w:tabs>
        <w:spacing w:before="10" w:line="230" w:lineRule="exact"/>
        <w:ind w:left="1224"/>
        <w:textAlignment w:val="baseline"/>
        <w:rPr>
          <w:rFonts w:ascii="Arial" w:eastAsia="Arial" w:hAnsi="Arial"/>
          <w:i/>
          <w:color w:val="000000"/>
          <w:spacing w:val="-3"/>
          <w:sz w:val="20"/>
          <w:lang w:val="es-ES"/>
        </w:rPr>
      </w:pPr>
      <w:r>
        <w:rPr>
          <w:rFonts w:ascii="Arial" w:eastAsia="Arial" w:hAnsi="Arial"/>
          <w:i/>
          <w:color w:val="000000"/>
          <w:spacing w:val="-3"/>
          <w:sz w:val="20"/>
          <w:lang w:val="es-ES"/>
        </w:rPr>
        <w:t>Deficiencia Mental.</w:t>
      </w:r>
    </w:p>
    <w:p w:rsidR="000C63FD" w:rsidRDefault="00887FF1">
      <w:pPr>
        <w:numPr>
          <w:ilvl w:val="0"/>
          <w:numId w:val="11"/>
        </w:numPr>
        <w:tabs>
          <w:tab w:val="clear" w:pos="432"/>
          <w:tab w:val="left" w:pos="1440"/>
        </w:tabs>
        <w:spacing w:before="38" w:line="230" w:lineRule="exact"/>
        <w:ind w:left="1008"/>
        <w:textAlignment w:val="baseline"/>
        <w:rPr>
          <w:rFonts w:ascii="Arial" w:eastAsia="Arial" w:hAnsi="Arial"/>
          <w:i/>
          <w:color w:val="000000"/>
          <w:spacing w:val="-3"/>
          <w:sz w:val="20"/>
          <w:lang w:val="es-ES"/>
        </w:rPr>
      </w:pPr>
      <w:r>
        <w:rPr>
          <w:rFonts w:ascii="Arial" w:eastAsia="Arial" w:hAnsi="Arial"/>
          <w:i/>
          <w:color w:val="000000"/>
          <w:spacing w:val="-3"/>
          <w:sz w:val="20"/>
          <w:lang w:val="es-ES"/>
        </w:rPr>
        <w:t>Trastornos Motores.</w:t>
      </w:r>
    </w:p>
    <w:p w:rsidR="000C63FD" w:rsidRDefault="00887FF1">
      <w:pPr>
        <w:numPr>
          <w:ilvl w:val="0"/>
          <w:numId w:val="11"/>
        </w:numPr>
        <w:tabs>
          <w:tab w:val="clear" w:pos="432"/>
          <w:tab w:val="left" w:pos="1440"/>
        </w:tabs>
        <w:spacing w:before="25" w:line="230" w:lineRule="exact"/>
        <w:ind w:left="1008"/>
        <w:textAlignment w:val="baseline"/>
        <w:rPr>
          <w:rFonts w:ascii="Arial" w:eastAsia="Arial" w:hAnsi="Arial"/>
          <w:i/>
          <w:color w:val="000000"/>
          <w:spacing w:val="-2"/>
          <w:sz w:val="20"/>
          <w:lang w:val="es-ES"/>
        </w:rPr>
      </w:pPr>
      <w:r>
        <w:rPr>
          <w:rFonts w:ascii="Arial" w:eastAsia="Arial" w:hAnsi="Arial"/>
          <w:i/>
          <w:color w:val="000000"/>
          <w:spacing w:val="-2"/>
          <w:sz w:val="20"/>
          <w:lang w:val="es-ES"/>
        </w:rPr>
        <w:t>Trastornos y Retraso del Lenguaje.</w:t>
      </w:r>
    </w:p>
    <w:p w:rsidR="000C63FD" w:rsidRDefault="00887FF1">
      <w:pPr>
        <w:numPr>
          <w:ilvl w:val="0"/>
          <w:numId w:val="11"/>
        </w:numPr>
        <w:tabs>
          <w:tab w:val="clear" w:pos="432"/>
          <w:tab w:val="left" w:pos="1440"/>
        </w:tabs>
        <w:spacing w:before="24" w:line="230" w:lineRule="exact"/>
        <w:ind w:left="1008"/>
        <w:textAlignment w:val="baseline"/>
        <w:rPr>
          <w:rFonts w:ascii="Arial" w:eastAsia="Arial" w:hAnsi="Arial"/>
          <w:i/>
          <w:color w:val="000000"/>
          <w:spacing w:val="-1"/>
          <w:sz w:val="20"/>
          <w:lang w:val="es-ES"/>
        </w:rPr>
      </w:pPr>
      <w:r>
        <w:rPr>
          <w:rFonts w:ascii="Arial" w:eastAsia="Arial" w:hAnsi="Arial"/>
          <w:i/>
          <w:color w:val="000000"/>
          <w:spacing w:val="-1"/>
          <w:sz w:val="20"/>
          <w:lang w:val="es-ES"/>
        </w:rPr>
        <w:t>Patologías con alteraciones Cromosómicas.</w:t>
      </w:r>
    </w:p>
    <w:p w:rsidR="000C63FD" w:rsidRDefault="00887FF1">
      <w:pPr>
        <w:numPr>
          <w:ilvl w:val="0"/>
          <w:numId w:val="11"/>
        </w:numPr>
        <w:tabs>
          <w:tab w:val="clear" w:pos="432"/>
          <w:tab w:val="left" w:pos="1440"/>
        </w:tabs>
        <w:spacing w:before="20" w:line="230" w:lineRule="exact"/>
        <w:ind w:left="1008"/>
        <w:textAlignment w:val="baseline"/>
        <w:rPr>
          <w:rFonts w:ascii="Arial" w:eastAsia="Arial" w:hAnsi="Arial"/>
          <w:i/>
          <w:color w:val="000000"/>
          <w:spacing w:val="-1"/>
          <w:sz w:val="20"/>
          <w:lang w:val="es-ES"/>
        </w:rPr>
      </w:pPr>
      <w:r>
        <w:rPr>
          <w:rFonts w:ascii="Arial" w:eastAsia="Arial" w:hAnsi="Arial"/>
          <w:i/>
          <w:color w:val="000000"/>
          <w:spacing w:val="-1"/>
          <w:sz w:val="20"/>
          <w:lang w:val="es-ES"/>
        </w:rPr>
        <w:t>Déficits y alteraciones visuales y auditivas.</w:t>
      </w:r>
    </w:p>
    <w:p w:rsidR="000C63FD" w:rsidRDefault="00887FF1">
      <w:pPr>
        <w:numPr>
          <w:ilvl w:val="0"/>
          <w:numId w:val="11"/>
        </w:numPr>
        <w:tabs>
          <w:tab w:val="clear" w:pos="432"/>
          <w:tab w:val="left" w:pos="1440"/>
        </w:tabs>
        <w:spacing w:before="24" w:line="230" w:lineRule="exact"/>
        <w:ind w:left="1008"/>
        <w:textAlignment w:val="baseline"/>
        <w:rPr>
          <w:rFonts w:ascii="Arial" w:eastAsia="Arial" w:hAnsi="Arial"/>
          <w:i/>
          <w:color w:val="000000"/>
          <w:spacing w:val="-1"/>
          <w:sz w:val="20"/>
          <w:lang w:val="es-ES"/>
        </w:rPr>
      </w:pPr>
      <w:r>
        <w:rPr>
          <w:rFonts w:ascii="Arial" w:eastAsia="Arial" w:hAnsi="Arial"/>
          <w:i/>
          <w:color w:val="000000"/>
          <w:spacing w:val="-1"/>
          <w:sz w:val="20"/>
          <w:lang w:val="es-ES"/>
        </w:rPr>
        <w:t>Trastornos Generalizados del Desarrollo. • Patologías de origen metabólicos.</w:t>
      </w:r>
    </w:p>
    <w:p w:rsidR="000C63FD" w:rsidRDefault="00887FF1">
      <w:pPr>
        <w:numPr>
          <w:ilvl w:val="0"/>
          <w:numId w:val="11"/>
        </w:numPr>
        <w:tabs>
          <w:tab w:val="clear" w:pos="432"/>
          <w:tab w:val="left" w:pos="1440"/>
        </w:tabs>
        <w:spacing w:before="20" w:line="230" w:lineRule="exact"/>
        <w:ind w:left="1008"/>
        <w:textAlignment w:val="baseline"/>
        <w:rPr>
          <w:rFonts w:ascii="Arial" w:eastAsia="Arial" w:hAnsi="Arial"/>
          <w:i/>
          <w:color w:val="000000"/>
          <w:spacing w:val="-1"/>
          <w:sz w:val="20"/>
          <w:lang w:val="es-ES"/>
        </w:rPr>
      </w:pPr>
      <w:r>
        <w:rPr>
          <w:rFonts w:ascii="Arial" w:eastAsia="Arial" w:hAnsi="Arial"/>
          <w:i/>
          <w:color w:val="000000"/>
          <w:spacing w:val="-1"/>
          <w:sz w:val="20"/>
          <w:lang w:val="es-ES"/>
        </w:rPr>
        <w:t>Retrasos Madurativos. (...)</w:t>
      </w:r>
    </w:p>
    <w:p w:rsidR="000C63FD" w:rsidRDefault="00887FF1">
      <w:pPr>
        <w:spacing w:before="449" w:line="252" w:lineRule="exact"/>
        <w:ind w:left="792"/>
        <w:textAlignment w:val="baseline"/>
        <w:rPr>
          <w:rFonts w:ascii="Arial" w:eastAsia="Arial" w:hAnsi="Arial"/>
          <w:b/>
          <w:i/>
          <w:color w:val="000000"/>
          <w:spacing w:val="-1"/>
          <w:sz w:val="20"/>
          <w:lang w:val="es-ES"/>
        </w:rPr>
      </w:pPr>
      <w:r>
        <w:rPr>
          <w:rFonts w:ascii="Arial" w:eastAsia="Arial" w:hAnsi="Arial"/>
          <w:b/>
          <w:i/>
          <w:color w:val="000000"/>
          <w:spacing w:val="-1"/>
          <w:sz w:val="20"/>
          <w:lang w:val="es-ES"/>
        </w:rPr>
        <w:t>A MODO DE CONCLUSIÓN.</w:t>
      </w:r>
    </w:p>
    <w:p w:rsidR="000C63FD" w:rsidRDefault="00887FF1">
      <w:pPr>
        <w:spacing w:before="229" w:line="230" w:lineRule="exact"/>
        <w:ind w:left="72" w:right="144" w:firstLine="720"/>
        <w:jc w:val="both"/>
        <w:textAlignment w:val="baseline"/>
        <w:rPr>
          <w:rFonts w:ascii="Arial" w:eastAsia="Arial" w:hAnsi="Arial"/>
          <w:i/>
          <w:color w:val="000000"/>
          <w:spacing w:val="3"/>
          <w:sz w:val="20"/>
          <w:lang w:val="es-ES"/>
        </w:rPr>
      </w:pPr>
      <w:r>
        <w:rPr>
          <w:rFonts w:ascii="Arial" w:eastAsia="Arial" w:hAnsi="Arial"/>
          <w:i/>
          <w:color w:val="000000"/>
          <w:spacing w:val="3"/>
          <w:sz w:val="20"/>
          <w:lang w:val="es-ES"/>
        </w:rPr>
        <w:t>El servicio de Atención Temprana, en el Ayuntamiento de Santa Lucía de Tirajana, ha trabajado con el menor, sus familias y la Comunidad. Ha contribuido a dar respuestas a la población de 0 - 4 años que pres</w:t>
      </w:r>
      <w:r>
        <w:rPr>
          <w:rFonts w:ascii="Arial" w:eastAsia="Arial" w:hAnsi="Arial"/>
          <w:i/>
          <w:color w:val="000000"/>
          <w:spacing w:val="3"/>
          <w:sz w:val="20"/>
          <w:lang w:val="es-ES"/>
        </w:rPr>
        <w:t>entan déficits en su desarrollo o con riesgo de padecerla. El espacio de trabajo ha constituido un lugar para acompañar a los padres y madres en el proceso de crianza, ya que se enfrentaban a un hijo/a cuyo desarrollo evolutivo no cumplían con sus expectat</w:t>
      </w:r>
      <w:r>
        <w:rPr>
          <w:rFonts w:ascii="Arial" w:eastAsia="Arial" w:hAnsi="Arial"/>
          <w:i/>
          <w:color w:val="000000"/>
          <w:spacing w:val="3"/>
          <w:sz w:val="20"/>
          <w:lang w:val="es-ES"/>
        </w:rPr>
        <w:t>ivas. Se ha contribuido a que estas familias redujeran la ansiedad y estuvieran más disponibles para su hijo/a. Por ello, su presencia en el tratamiento ha sido importante para que adquirieran un mayor compromiso hacia sí mismo y hacia su hijo/a. En otro s</w:t>
      </w:r>
      <w:r>
        <w:rPr>
          <w:rFonts w:ascii="Arial" w:eastAsia="Arial" w:hAnsi="Arial"/>
          <w:i/>
          <w:color w:val="000000"/>
          <w:spacing w:val="3"/>
          <w:sz w:val="20"/>
          <w:lang w:val="es-ES"/>
        </w:rPr>
        <w:t>entido, aparte de aquellas familias derivadas al servicio, desde pediatría y Centro Base, también se ha dado respuesta educativa aquellos niños/as, de las Escuelas Infantiles (E.E.I.I.) y C.E.I.P. (Centro de</w:t>
      </w:r>
    </w:p>
    <w:p w:rsidR="000C63FD" w:rsidRDefault="000C63FD">
      <w:pPr>
        <w:sectPr w:rsidR="000C63FD">
          <w:type w:val="continuous"/>
          <w:pgSz w:w="11923" w:h="16862"/>
          <w:pgMar w:top="2840" w:right="1362" w:bottom="206" w:left="1449" w:header="720" w:footer="720" w:gutter="0"/>
          <w:cols w:space="720"/>
        </w:sectPr>
      </w:pPr>
    </w:p>
    <w:tbl>
      <w:tblPr>
        <w:tblW w:w="0" w:type="auto"/>
        <w:tblLayout w:type="fixed"/>
        <w:tblCellMar>
          <w:left w:w="0" w:type="dxa"/>
          <w:right w:w="0" w:type="dxa"/>
        </w:tblCellMar>
        <w:tblLook w:val="04A0"/>
      </w:tblPr>
      <w:tblGrid>
        <w:gridCol w:w="1840"/>
        <w:gridCol w:w="9020"/>
      </w:tblGrid>
      <w:tr w:rsidR="000C63FD">
        <w:tblPrEx>
          <w:tblCellMar>
            <w:top w:w="0" w:type="dxa"/>
            <w:bottom w:w="0" w:type="dxa"/>
          </w:tblCellMar>
        </w:tblPrEx>
        <w:trPr>
          <w:trHeight w:hRule="exact" w:val="1767"/>
        </w:trPr>
        <w:tc>
          <w:tcPr>
            <w:tcW w:w="1840" w:type="dxa"/>
            <w:tcBorders>
              <w:top w:val="none" w:sz="0" w:space="0" w:color="000000"/>
              <w:left w:val="none" w:sz="0" w:space="0" w:color="000000"/>
              <w:bottom w:val="none" w:sz="0" w:space="0" w:color="000000"/>
              <w:right w:val="none" w:sz="0" w:space="0" w:color="000000"/>
            </w:tcBorders>
          </w:tcPr>
          <w:p w:rsidR="000C63FD" w:rsidRDefault="00887FF1">
            <w:pPr>
              <w:spacing w:before="6"/>
              <w:ind w:left="405"/>
              <w:jc w:val="right"/>
              <w:textAlignment w:val="baseline"/>
            </w:pPr>
            <w:r>
              <w:rPr>
                <w:noProof/>
                <w:lang w:val="es-ES" w:eastAsia="es-ES"/>
              </w:rPr>
              <w:lastRenderedPageBreak/>
              <w:drawing>
                <wp:inline distT="0" distB="0" distL="0" distR="0">
                  <wp:extent cx="911225" cy="1118235"/>
                  <wp:effectExtent l="0" t="0" r="0" b="0"/>
                  <wp:docPr id="47" name="Picture"/>
                  <wp:cNvGraphicFramePr/>
                  <a:graphic xmlns:a="http://schemas.openxmlformats.org/drawingml/2006/main">
                    <a:graphicData uri="http://schemas.openxmlformats.org/drawingml/2006/picture">
                      <pic:pic xmlns:pic="http://schemas.openxmlformats.org/drawingml/2006/picture">
                        <pic:nvPicPr>
                          <pic:cNvPr id="48" name="test1"/>
                          <pic:cNvPicPr preferRelativeResize="0"/>
                        </pic:nvPicPr>
                        <pic:blipFill>
                          <a:blip r:embed="rId7" cstate="print"/>
                          <a:stretch>
                            <a:fillRect/>
                          </a:stretch>
                        </pic:blipFill>
                        <pic:spPr>
                          <a:xfrm>
                            <a:off x="0" y="0"/>
                            <a:ext cx="911225" cy="1118235"/>
                          </a:xfrm>
                          <a:prstGeom prst="rect">
                            <a:avLst/>
                          </a:prstGeom>
                        </pic:spPr>
                      </pic:pic>
                    </a:graphicData>
                  </a:graphic>
                </wp:inline>
              </w:drawing>
            </w:r>
          </w:p>
        </w:tc>
        <w:tc>
          <w:tcPr>
            <w:tcW w:w="9020" w:type="dxa"/>
            <w:tcBorders>
              <w:top w:val="none" w:sz="0" w:space="0" w:color="000000"/>
              <w:left w:val="none" w:sz="0" w:space="0" w:color="000000"/>
              <w:bottom w:val="none" w:sz="0" w:space="0" w:color="000000"/>
              <w:right w:val="none" w:sz="0" w:space="0" w:color="000000"/>
            </w:tcBorders>
          </w:tcPr>
          <w:p w:rsidR="000C63FD" w:rsidRDefault="00887FF1">
            <w:pPr>
              <w:spacing w:before="161" w:line="205" w:lineRule="exact"/>
              <w:ind w:left="1800"/>
              <w:textAlignment w:val="baseline"/>
              <w:rPr>
                <w:rFonts w:ascii="Arial" w:eastAsia="Arial" w:hAnsi="Arial"/>
                <w:b/>
                <w:color w:val="000000"/>
                <w:sz w:val="18"/>
                <w:lang w:val="es-ES"/>
              </w:rPr>
            </w:pPr>
            <w:r>
              <w:rPr>
                <w:rFonts w:ascii="Arial" w:eastAsia="Arial" w:hAnsi="Arial"/>
                <w:b/>
                <w:color w:val="000000"/>
                <w:sz w:val="18"/>
                <w:lang w:val="es-ES"/>
              </w:rPr>
              <w:t>OFICINAS MUNICIPALES</w:t>
            </w:r>
          </w:p>
          <w:p w:rsidR="000C63FD" w:rsidRDefault="00887FF1">
            <w:pPr>
              <w:spacing w:before="2" w:line="201" w:lineRule="exact"/>
              <w:ind w:left="1800"/>
              <w:textAlignment w:val="baseline"/>
              <w:rPr>
                <w:rFonts w:ascii="Arial" w:eastAsia="Arial" w:hAnsi="Arial"/>
                <w:color w:val="000000"/>
                <w:sz w:val="18"/>
                <w:lang w:val="es-ES"/>
              </w:rPr>
            </w:pPr>
            <w:r>
              <w:rPr>
                <w:rFonts w:ascii="Arial" w:eastAsia="Arial" w:hAnsi="Arial"/>
                <w:color w:val="000000"/>
                <w:sz w:val="18"/>
                <w:lang w:val="es-ES"/>
              </w:rPr>
              <w:t>Avda. de las Tirajanas, 151 Tlfs: (928) 72 72 00 Fax (928) 72 72 35</w:t>
            </w:r>
          </w:p>
          <w:p w:rsidR="000C63FD" w:rsidRDefault="00887FF1">
            <w:pPr>
              <w:tabs>
                <w:tab w:val="right" w:pos="9000"/>
              </w:tabs>
              <w:spacing w:after="968" w:line="220" w:lineRule="exact"/>
              <w:ind w:left="1800"/>
              <w:textAlignment w:val="baseline"/>
              <w:rPr>
                <w:rFonts w:ascii="Arial" w:eastAsia="Arial" w:hAnsi="Arial"/>
                <w:color w:val="000000"/>
                <w:sz w:val="18"/>
                <w:u w:val="single"/>
                <w:lang w:val="es-ES"/>
              </w:rPr>
            </w:pPr>
            <w:r>
              <w:rPr>
                <w:rFonts w:ascii="Arial" w:eastAsia="Arial" w:hAnsi="Arial"/>
                <w:color w:val="000000"/>
                <w:sz w:val="18"/>
                <w:u w:val="single"/>
                <w:lang w:val="es-ES"/>
              </w:rPr>
              <w:t xml:space="preserve">35110 Santa Lucía </w:t>
            </w:r>
            <w:r>
              <w:rPr>
                <w:rFonts w:ascii="Arial" w:eastAsia="Arial" w:hAnsi="Arial"/>
                <w:color w:val="000000"/>
                <w:u w:val="single"/>
                <w:lang w:val="es-ES"/>
              </w:rPr>
              <w:t xml:space="preserve">– </w:t>
            </w:r>
            <w:r>
              <w:rPr>
                <w:rFonts w:ascii="Arial" w:eastAsia="Arial" w:hAnsi="Arial"/>
                <w:color w:val="000000"/>
                <w:sz w:val="18"/>
                <w:u w:val="single"/>
                <w:lang w:val="es-ES"/>
              </w:rPr>
              <w:t>Gran Canaria</w:t>
            </w:r>
            <w:r>
              <w:rPr>
                <w:rFonts w:ascii="Arial" w:eastAsia="Arial" w:hAnsi="Arial"/>
                <w:color w:val="000000"/>
                <w:sz w:val="18"/>
                <w:u w:val="single"/>
                <w:lang w:val="es-ES"/>
              </w:rPr>
              <w:tab/>
              <w:t>N.I.F. P-3502300-A Nº Rgtro : 01350228</w:t>
            </w:r>
          </w:p>
        </w:tc>
      </w:tr>
    </w:tbl>
    <w:p w:rsidR="000C63FD" w:rsidRDefault="000C63FD">
      <w:pPr>
        <w:spacing w:after="484" w:line="20" w:lineRule="exact"/>
      </w:pPr>
    </w:p>
    <w:p w:rsidR="000C63FD" w:rsidRDefault="00887FF1">
      <w:pPr>
        <w:spacing w:line="220" w:lineRule="exact"/>
        <w:ind w:left="576" w:hanging="576"/>
        <w:textAlignment w:val="baseline"/>
        <w:rPr>
          <w:rFonts w:ascii="Arial" w:eastAsia="Arial" w:hAnsi="Arial"/>
          <w:b/>
          <w:i/>
          <w:color w:val="000000"/>
          <w:sz w:val="19"/>
          <w:lang w:val="es-ES"/>
        </w:rPr>
      </w:pPr>
      <w:r>
        <w:rPr>
          <w:rFonts w:ascii="Arial" w:eastAsia="Arial" w:hAnsi="Arial"/>
          <w:b/>
          <w:i/>
          <w:color w:val="000000"/>
          <w:sz w:val="19"/>
          <w:lang w:val="es-ES"/>
        </w:rPr>
        <w:t xml:space="preserve">SECRETARÍA GENERAL </w:t>
      </w:r>
      <w:r>
        <w:rPr>
          <w:rFonts w:ascii="Arial" w:eastAsia="Arial" w:hAnsi="Arial"/>
          <w:b/>
          <w:i/>
          <w:color w:val="000000"/>
          <w:sz w:val="19"/>
          <w:lang w:val="es-ES"/>
        </w:rPr>
        <w:br/>
        <w:t>LAMT/RAC</w:t>
      </w:r>
    </w:p>
    <w:p w:rsidR="000C63FD" w:rsidRDefault="00887FF1">
      <w:pPr>
        <w:spacing w:before="391" w:line="228" w:lineRule="exact"/>
        <w:ind w:left="792" w:right="1080"/>
        <w:jc w:val="both"/>
        <w:textAlignment w:val="baseline"/>
        <w:rPr>
          <w:rFonts w:ascii="Arial" w:eastAsia="Arial" w:hAnsi="Arial"/>
          <w:i/>
          <w:color w:val="000000"/>
          <w:sz w:val="20"/>
          <w:lang w:val="es-ES"/>
        </w:rPr>
      </w:pPr>
      <w:r>
        <w:rPr>
          <w:rFonts w:ascii="Arial" w:eastAsia="Arial" w:hAnsi="Arial"/>
          <w:i/>
          <w:color w:val="000000"/>
          <w:sz w:val="20"/>
          <w:lang w:val="es-ES"/>
        </w:rPr>
        <w:t>Educación Infantil y Primaria) que, sin diagnóstico, han tenido dificultades en el aprendizaje, ofreciéndoles estrategias tanto a los menores como a los padres, para optimizar su desarrollo psicomotor.</w:t>
      </w:r>
    </w:p>
    <w:p w:rsidR="000C63FD" w:rsidRDefault="00887FF1">
      <w:pPr>
        <w:spacing w:before="259" w:line="228" w:lineRule="exact"/>
        <w:ind w:left="792" w:right="1080" w:firstLine="792"/>
        <w:jc w:val="both"/>
        <w:textAlignment w:val="baseline"/>
        <w:rPr>
          <w:rFonts w:ascii="Arial" w:eastAsia="Arial" w:hAnsi="Arial"/>
          <w:i/>
          <w:color w:val="000000"/>
          <w:sz w:val="20"/>
          <w:lang w:val="es-ES"/>
        </w:rPr>
      </w:pPr>
      <w:r>
        <w:rPr>
          <w:rFonts w:ascii="Arial" w:eastAsia="Arial" w:hAnsi="Arial"/>
          <w:i/>
          <w:color w:val="000000"/>
          <w:sz w:val="20"/>
          <w:lang w:val="es-ES"/>
        </w:rPr>
        <w:t>El programa de A.T. ha facilitado y enriquecido el bie</w:t>
      </w:r>
      <w:r>
        <w:rPr>
          <w:rFonts w:ascii="Arial" w:eastAsia="Arial" w:hAnsi="Arial"/>
          <w:i/>
          <w:color w:val="000000"/>
          <w:sz w:val="20"/>
          <w:lang w:val="es-ES"/>
        </w:rPr>
        <w:t>nestar de las familias y los menores para alcanzar el óptimo desarrollo e integración en la Comunidad. Hemos garantizado un servicio integral, atendiendo las necesidades sociales, socioeducativas, educativos familiares en los aspectos de prevención, atenci</w:t>
      </w:r>
      <w:r>
        <w:rPr>
          <w:rFonts w:ascii="Arial" w:eastAsia="Arial" w:hAnsi="Arial"/>
          <w:i/>
          <w:color w:val="000000"/>
          <w:sz w:val="20"/>
          <w:lang w:val="es-ES"/>
        </w:rPr>
        <w:t>ón y promoción.</w:t>
      </w:r>
    </w:p>
    <w:p w:rsidR="000C63FD" w:rsidRDefault="000C63FD">
      <w:pPr>
        <w:spacing w:before="238" w:line="229" w:lineRule="exact"/>
        <w:ind w:left="792" w:firstLine="792"/>
        <w:jc w:val="both"/>
        <w:textAlignment w:val="baseline"/>
        <w:rPr>
          <w:rFonts w:ascii="Arial" w:eastAsia="Arial" w:hAnsi="Arial"/>
          <w:i/>
          <w:color w:val="000000"/>
          <w:sz w:val="20"/>
          <w:lang w:val="es-ES"/>
        </w:rPr>
      </w:pPr>
      <w:r w:rsidRPr="000C63FD">
        <w:pict>
          <v:shape id="_x0000_s1089" type="#_x0000_t202" style="position:absolute;left:0;text-align:left;margin-left:524.4pt;margin-top:289.05pt;width:50.2pt;height:491.15pt;z-index:-251648000;mso-wrap-distance-left:0;mso-wrap-distance-right:0;mso-position-horizontal-relative:page;mso-position-vertical-relative:page" filled="f" stroked="f">
            <v:textbox style="layout-flow:vertical;mso-layout-flow-alt:bottom-to-top" inset="0,0,0,0">
              <w:txbxContent>
                <w:p w:rsidR="000C63FD" w:rsidRDefault="000C63FD"/>
              </w:txbxContent>
            </v:textbox>
            <w10:wrap type="square" anchorx="page" anchory="page"/>
          </v:shape>
        </w:pict>
      </w:r>
      <w:r w:rsidRPr="000C63FD">
        <w:pict>
          <v:shape id="_x0000_s1088" type="#_x0000_t202" style="position:absolute;left:0;text-align:left;margin-left:532.3pt;margin-top:307.9pt;width:42.3pt;height:164.4pt;z-index:-251646976;mso-wrap-distance-left:0;mso-wrap-distance-right:0;mso-position-horizontal-relative:page;mso-position-vertical-relative:page" filled="f" stroked="f">
            <v:textbox style="layout-flow:vertical;mso-layout-flow-alt:bottom-to-top" inset="0,0,0,0">
              <w:txbxContent>
                <w:p w:rsidR="000C63FD" w:rsidRDefault="00887FF1">
                  <w:pPr>
                    <w:spacing w:before="188" w:line="278" w:lineRule="exact"/>
                    <w:textAlignment w:val="baseline"/>
                    <w:rPr>
                      <w:rFonts w:ascii="Tahoma" w:eastAsia="Tahoma" w:hAnsi="Tahoma"/>
                      <w:b/>
                      <w:color w:val="000000"/>
                      <w:spacing w:val="-11"/>
                      <w:sz w:val="32"/>
                      <w:lang w:val="es-ES"/>
                    </w:rPr>
                  </w:pPr>
                  <w:r>
                    <w:rPr>
                      <w:rFonts w:ascii="Tahoma" w:eastAsia="Tahoma" w:hAnsi="Tahoma"/>
                      <w:b/>
                      <w:color w:val="000000"/>
                      <w:spacing w:val="-11"/>
                      <w:sz w:val="32"/>
                      <w:lang w:val="es-ES"/>
                    </w:rPr>
                    <w:t>ACTA DEL PLENO</w:t>
                  </w:r>
                </w:p>
                <w:p w:rsidR="000C63FD" w:rsidRDefault="00887FF1">
                  <w:pPr>
                    <w:spacing w:before="62" w:after="139" w:line="178" w:lineRule="exact"/>
                    <w:textAlignment w:val="baseline"/>
                    <w:rPr>
                      <w:rFonts w:ascii="Tahoma" w:eastAsia="Tahoma" w:hAnsi="Tahoma"/>
                      <w:color w:val="000000"/>
                      <w:spacing w:val="-4"/>
                      <w:sz w:val="18"/>
                      <w:lang w:val="es-ES"/>
                    </w:rPr>
                  </w:pPr>
                  <w:r>
                    <w:rPr>
                      <w:rFonts w:ascii="Tahoma" w:eastAsia="Tahoma" w:hAnsi="Tahoma"/>
                      <w:color w:val="000000"/>
                      <w:spacing w:val="-4"/>
                      <w:sz w:val="18"/>
                      <w:lang w:val="es-ES"/>
                    </w:rPr>
                    <w:t>Número: 2025-0005 Fecha: 30/04/2025</w:t>
                  </w:r>
                </w:p>
              </w:txbxContent>
            </v:textbox>
            <w10:wrap type="square" anchorx="page" anchory="page"/>
          </v:shape>
        </w:pict>
      </w:r>
      <w:r w:rsidRPr="000C63FD">
        <w:pict>
          <v:shape id="_x0000_s1087" type="#_x0000_t202" style="position:absolute;left:0;text-align:left;margin-left:549pt;margin-top:517.45pt;width:25.6pt;height:261.85pt;z-index:-251645952;mso-wrap-distance-left:0;mso-wrap-distance-right:0;mso-position-horizontal-relative:page;mso-position-vertical-relative:page" filled="f" stroked="f">
            <v:textbox style="layout-flow:vertical;mso-layout-flow-alt:bottom-to-top" inset="0,0,0,0">
              <w:txbxContent>
                <w:p w:rsidR="000C63FD" w:rsidRDefault="00887FF1">
                  <w:pPr>
                    <w:spacing w:before="31" w:line="101" w:lineRule="exact"/>
                    <w:ind w:left="72"/>
                    <w:textAlignment w:val="baseline"/>
                    <w:rPr>
                      <w:rFonts w:ascii="Arial" w:eastAsia="Arial" w:hAnsi="Arial"/>
                      <w:color w:val="000000"/>
                      <w:spacing w:val="-7"/>
                      <w:sz w:val="13"/>
                      <w:lang w:val="es-ES"/>
                    </w:rPr>
                  </w:pPr>
                  <w:r>
                    <w:rPr>
                      <w:rFonts w:ascii="Arial" w:eastAsia="Arial" w:hAnsi="Arial"/>
                      <w:color w:val="000000"/>
                      <w:spacing w:val="-7"/>
                      <w:sz w:val="13"/>
                      <w:lang w:val="es-ES"/>
                    </w:rPr>
                    <w:t>Cód. Validación: 7E42LG7NJ5CQ6JTGQJ2H6KTZQ</w:t>
                  </w:r>
                </w:p>
                <w:p w:rsidR="000C63FD" w:rsidRDefault="00887FF1">
                  <w:pPr>
                    <w:spacing w:before="19" w:line="120" w:lineRule="exact"/>
                    <w:ind w:left="72"/>
                    <w:textAlignment w:val="baseline"/>
                    <w:rPr>
                      <w:rFonts w:ascii="Arial" w:eastAsia="Arial" w:hAnsi="Arial"/>
                      <w:color w:val="000000"/>
                      <w:spacing w:val="-5"/>
                      <w:sz w:val="13"/>
                      <w:lang w:val="es-ES"/>
                    </w:rPr>
                  </w:pPr>
                  <w:r>
                    <w:rPr>
                      <w:rFonts w:ascii="Arial" w:eastAsia="Arial" w:hAnsi="Arial"/>
                      <w:color w:val="000000"/>
                      <w:spacing w:val="-5"/>
                      <w:sz w:val="13"/>
                      <w:lang w:val="es-ES"/>
                    </w:rPr>
                    <w:t>Verificación: https://santaluciadetirajana.sedelectronica.es/</w:t>
                  </w:r>
                </w:p>
                <w:p w:rsidR="000C63FD" w:rsidRDefault="00887FF1">
                  <w:pPr>
                    <w:spacing w:after="120" w:line="120" w:lineRule="exact"/>
                    <w:ind w:left="72"/>
                    <w:textAlignment w:val="baseline"/>
                    <w:rPr>
                      <w:rFonts w:ascii="Arial" w:eastAsia="Arial" w:hAnsi="Arial"/>
                      <w:color w:val="000000"/>
                      <w:spacing w:val="-7"/>
                      <w:sz w:val="13"/>
                      <w:lang w:val="es-ES"/>
                    </w:rPr>
                  </w:pPr>
                  <w:r>
                    <w:rPr>
                      <w:rFonts w:ascii="Arial" w:eastAsia="Arial" w:hAnsi="Arial"/>
                      <w:color w:val="000000"/>
                      <w:spacing w:val="-7"/>
                      <w:sz w:val="13"/>
                      <w:lang w:val="es-ES"/>
                    </w:rPr>
                    <w:t>Documento firmado electrónicamente desde la plataforma esPublico Gestiona | Página 15 de 32</w:t>
                  </w:r>
                </w:p>
              </w:txbxContent>
            </v:textbox>
            <w10:wrap type="square" anchorx="page" anchory="page"/>
          </v:shape>
        </w:pict>
      </w:r>
      <w:r w:rsidR="00887FF1">
        <w:rPr>
          <w:rFonts w:ascii="Arial" w:eastAsia="Arial" w:hAnsi="Arial"/>
          <w:i/>
          <w:color w:val="000000"/>
          <w:sz w:val="20"/>
          <w:lang w:val="es-ES"/>
        </w:rPr>
        <w:t>Como propuesta para la continuación del servicio, se sugiere que los menores atendidos reciban tratamiento de Atención Temprana hasta los seis años de edad, lo cual</w:t>
      </w:r>
      <w:r w:rsidR="00887FF1">
        <w:rPr>
          <w:rFonts w:ascii="Arial" w:eastAsia="Arial" w:hAnsi="Arial"/>
          <w:i/>
          <w:color w:val="000000"/>
          <w:sz w:val="20"/>
          <w:lang w:val="es-ES"/>
        </w:rPr>
        <w:t xml:space="preserve"> cubriría mejor la demanda, ya que, en muchas ocasiones, a los cuatro años, los menores se quedan sin atención especializada. En cuanto al personal, es importante contar con una trabajador/a social y un Administrativo/a a media jornada, y una terapeuta de </w:t>
      </w:r>
      <w:r w:rsidR="00887FF1">
        <w:rPr>
          <w:rFonts w:ascii="Arial" w:eastAsia="Arial" w:hAnsi="Arial"/>
          <w:i/>
          <w:color w:val="000000"/>
          <w:sz w:val="20"/>
          <w:lang w:val="es-ES"/>
        </w:rPr>
        <w:t>Atención Temprana a jornada completa”.</w:t>
      </w:r>
    </w:p>
    <w:p w:rsidR="000C63FD" w:rsidRDefault="00887FF1">
      <w:pPr>
        <w:spacing w:before="232" w:line="230" w:lineRule="exact"/>
        <w:ind w:left="792" w:firstLine="720"/>
        <w:jc w:val="both"/>
        <w:textAlignment w:val="baseline"/>
        <w:rPr>
          <w:rFonts w:ascii="Arial" w:eastAsia="Arial" w:hAnsi="Arial"/>
          <w:i/>
          <w:color w:val="000000"/>
          <w:spacing w:val="-1"/>
          <w:sz w:val="20"/>
          <w:lang w:val="es-ES"/>
        </w:rPr>
      </w:pPr>
      <w:r>
        <w:rPr>
          <w:rFonts w:ascii="Arial" w:eastAsia="Arial" w:hAnsi="Arial"/>
          <w:i/>
          <w:color w:val="000000"/>
          <w:spacing w:val="-1"/>
          <w:sz w:val="20"/>
          <w:lang w:val="es-ES"/>
        </w:rPr>
        <w:t>Aun cuando resulta evidente tras la lectura del informe de la jefatura de Área de Promoción de la Autonomía Personal, la necesidad de cubrir el puesto no sólo por la importancia de sus funciones sino por el importante número de pacientes a los que se viene</w:t>
      </w:r>
      <w:r>
        <w:rPr>
          <w:rFonts w:ascii="Arial" w:eastAsia="Arial" w:hAnsi="Arial"/>
          <w:i/>
          <w:color w:val="000000"/>
          <w:spacing w:val="-1"/>
          <w:sz w:val="20"/>
          <w:lang w:val="es-ES"/>
        </w:rPr>
        <w:t xml:space="preserve"> atendiendo, desde Recursos Humanos se les informa la imposibilidad legal de ocupar un puesto con vínculo laboral, y se les ofrece como alternativa para seguir prestando el servicio, la modificación en la RPT, consistiendo dicha modificación en el cambio d</w:t>
      </w:r>
      <w:r>
        <w:rPr>
          <w:rFonts w:ascii="Arial" w:eastAsia="Arial" w:hAnsi="Arial"/>
          <w:i/>
          <w:color w:val="000000"/>
          <w:spacing w:val="-1"/>
          <w:sz w:val="20"/>
          <w:lang w:val="es-ES"/>
        </w:rPr>
        <w:t>e vínculo del puesto, pasando de laboral a funcionario.</w:t>
      </w:r>
    </w:p>
    <w:p w:rsidR="000C63FD" w:rsidRDefault="00887FF1">
      <w:pPr>
        <w:spacing w:before="369" w:line="231" w:lineRule="exact"/>
        <w:ind w:left="792" w:firstLine="720"/>
        <w:jc w:val="both"/>
        <w:textAlignment w:val="baseline"/>
        <w:rPr>
          <w:rFonts w:ascii="Arial" w:eastAsia="Arial" w:hAnsi="Arial"/>
          <w:i/>
          <w:color w:val="000000"/>
          <w:spacing w:val="-1"/>
          <w:sz w:val="20"/>
          <w:lang w:val="es-ES"/>
        </w:rPr>
      </w:pPr>
      <w:r>
        <w:rPr>
          <w:rFonts w:ascii="Arial" w:eastAsia="Arial" w:hAnsi="Arial"/>
          <w:i/>
          <w:color w:val="000000"/>
          <w:spacing w:val="-1"/>
          <w:sz w:val="20"/>
          <w:lang w:val="es-ES"/>
        </w:rPr>
        <w:t>Dado que fue objeto de un intenso debate en el seno de la Mesa General de Negociación, la forma de ocupar un puesto con vinculación laboral, se deben realizar algunas apreciaciones legales.</w:t>
      </w:r>
    </w:p>
    <w:p w:rsidR="000C63FD" w:rsidRDefault="00887FF1">
      <w:pPr>
        <w:spacing w:before="303" w:line="230" w:lineRule="exact"/>
        <w:ind w:left="792" w:firstLine="720"/>
        <w:jc w:val="both"/>
        <w:textAlignment w:val="baseline"/>
        <w:rPr>
          <w:rFonts w:ascii="Arial" w:eastAsia="Arial" w:hAnsi="Arial"/>
          <w:i/>
          <w:color w:val="000000"/>
          <w:sz w:val="20"/>
          <w:lang w:val="es-ES"/>
        </w:rPr>
      </w:pPr>
      <w:r>
        <w:rPr>
          <w:rFonts w:ascii="Arial" w:eastAsia="Arial" w:hAnsi="Arial"/>
          <w:i/>
          <w:color w:val="000000"/>
          <w:sz w:val="20"/>
          <w:lang w:val="es-ES"/>
        </w:rPr>
        <w:t>La Ley 31/</w:t>
      </w:r>
      <w:r>
        <w:rPr>
          <w:rFonts w:ascii="Arial" w:eastAsia="Arial" w:hAnsi="Arial"/>
          <w:i/>
          <w:color w:val="000000"/>
          <w:sz w:val="20"/>
          <w:lang w:val="es-ES"/>
        </w:rPr>
        <w:t>2022, de 23 de diciembre, de Presupuestos Generales del Estado para el año 2023 (LPGE 2023), prorrogada durante el año 2024, en su artículo 20.5, sobre limitaciones a la contratación temporal, establece:</w:t>
      </w:r>
    </w:p>
    <w:p w:rsidR="000C63FD" w:rsidRDefault="00887FF1">
      <w:pPr>
        <w:spacing w:before="235" w:line="226" w:lineRule="exact"/>
        <w:ind w:left="1512"/>
        <w:jc w:val="both"/>
        <w:textAlignment w:val="baseline"/>
        <w:rPr>
          <w:rFonts w:ascii="Arial" w:eastAsia="Arial" w:hAnsi="Arial"/>
          <w:i/>
          <w:color w:val="000000"/>
          <w:sz w:val="20"/>
          <w:lang w:val="es-ES"/>
        </w:rPr>
      </w:pPr>
      <w:r>
        <w:rPr>
          <w:rFonts w:ascii="Arial" w:eastAsia="Arial" w:hAnsi="Arial"/>
          <w:i/>
          <w:color w:val="000000"/>
          <w:sz w:val="20"/>
          <w:lang w:val="es-ES"/>
        </w:rPr>
        <w:t>“1. La contratación de personal laboral, así como lo</w:t>
      </w:r>
      <w:r>
        <w:rPr>
          <w:rFonts w:ascii="Arial" w:eastAsia="Arial" w:hAnsi="Arial"/>
          <w:i/>
          <w:color w:val="000000"/>
          <w:sz w:val="20"/>
          <w:lang w:val="es-ES"/>
        </w:rPr>
        <w:t>s nombramientos de personal funcionario</w:t>
      </w:r>
    </w:p>
    <w:p w:rsidR="000C63FD" w:rsidRDefault="00887FF1">
      <w:pPr>
        <w:spacing w:before="5" w:line="226" w:lineRule="exact"/>
        <w:ind w:left="792"/>
        <w:textAlignment w:val="baseline"/>
        <w:rPr>
          <w:rFonts w:ascii="Arial" w:eastAsia="Arial" w:hAnsi="Arial"/>
          <w:i/>
          <w:color w:val="000000"/>
          <w:sz w:val="20"/>
          <w:lang w:val="es-ES"/>
        </w:rPr>
      </w:pPr>
      <w:r>
        <w:rPr>
          <w:rFonts w:ascii="Arial" w:eastAsia="Arial" w:hAnsi="Arial"/>
          <w:i/>
          <w:color w:val="000000"/>
          <w:sz w:val="20"/>
          <w:lang w:val="es-ES"/>
        </w:rPr>
        <w:t>y estatutario habrán de realizarse con carácter fijo, indefinido o permanente, según proceda.</w:t>
      </w:r>
    </w:p>
    <w:p w:rsidR="000C63FD" w:rsidRDefault="00887FF1">
      <w:pPr>
        <w:spacing w:before="227" w:line="230" w:lineRule="exact"/>
        <w:ind w:left="792" w:firstLine="720"/>
        <w:jc w:val="both"/>
        <w:textAlignment w:val="baseline"/>
        <w:rPr>
          <w:rFonts w:ascii="Arial" w:eastAsia="Arial" w:hAnsi="Arial"/>
          <w:i/>
          <w:color w:val="000000"/>
          <w:sz w:val="20"/>
          <w:lang w:val="es-ES"/>
        </w:rPr>
      </w:pPr>
      <w:r>
        <w:rPr>
          <w:rFonts w:ascii="Arial" w:eastAsia="Arial" w:hAnsi="Arial"/>
          <w:i/>
          <w:color w:val="000000"/>
          <w:sz w:val="20"/>
          <w:lang w:val="es-ES"/>
        </w:rPr>
        <w:t>No se podrá contratar personal temporal, ni realizar nombramientos de personal estatutario temporal y de personal funcionario interino excepto en casos excepcionales y para cubrir necesidades urgentes e inaplazables, en los supuestos y de acuerdo con las m</w:t>
      </w:r>
      <w:r>
        <w:rPr>
          <w:rFonts w:ascii="Arial" w:eastAsia="Arial" w:hAnsi="Arial"/>
          <w:i/>
          <w:color w:val="000000"/>
          <w:sz w:val="20"/>
          <w:lang w:val="es-ES"/>
        </w:rPr>
        <w:t>odalidades previstas por el texto refundido de la Ley del Estatuto de los Trabajadores [...], el texto refundido de la Ley del Estatuto Básico del Empleado Público [...], así como en el resto de normativa aplicable.”</w:t>
      </w:r>
    </w:p>
    <w:p w:rsidR="000C63FD" w:rsidRDefault="00887FF1">
      <w:pPr>
        <w:spacing w:before="232" w:line="230" w:lineRule="exact"/>
        <w:ind w:left="792" w:firstLine="720"/>
        <w:jc w:val="both"/>
        <w:textAlignment w:val="baseline"/>
        <w:rPr>
          <w:rFonts w:ascii="Arial" w:eastAsia="Arial" w:hAnsi="Arial"/>
          <w:i/>
          <w:color w:val="000000"/>
          <w:sz w:val="20"/>
          <w:lang w:val="es-ES"/>
        </w:rPr>
      </w:pPr>
      <w:r>
        <w:rPr>
          <w:rFonts w:ascii="Arial" w:eastAsia="Arial" w:hAnsi="Arial"/>
          <w:i/>
          <w:color w:val="000000"/>
          <w:sz w:val="20"/>
          <w:lang w:val="es-ES"/>
        </w:rPr>
        <w:t>Conforme a lo anterior, se debe tener e</w:t>
      </w:r>
      <w:r>
        <w:rPr>
          <w:rFonts w:ascii="Arial" w:eastAsia="Arial" w:hAnsi="Arial"/>
          <w:i/>
          <w:color w:val="000000"/>
          <w:sz w:val="20"/>
          <w:lang w:val="es-ES"/>
        </w:rPr>
        <w:t>n cuenta que, el artículo 11.1 del texto refundido de la Ley del Estatuto Básico del Empleado Público aprobado por el Real Decreto Legislativo 5/2015, de 30 de octubre (TRLEBEP), establece que:</w:t>
      </w:r>
    </w:p>
    <w:p w:rsidR="000C63FD" w:rsidRDefault="00887FF1">
      <w:pPr>
        <w:spacing w:before="235" w:after="846" w:line="228" w:lineRule="exact"/>
        <w:ind w:left="792" w:firstLine="720"/>
        <w:jc w:val="both"/>
        <w:textAlignment w:val="baseline"/>
        <w:rPr>
          <w:rFonts w:ascii="Arial" w:eastAsia="Arial" w:hAnsi="Arial"/>
          <w:i/>
          <w:color w:val="000000"/>
          <w:sz w:val="20"/>
          <w:lang w:val="es-ES"/>
        </w:rPr>
      </w:pPr>
      <w:r>
        <w:rPr>
          <w:rFonts w:ascii="Arial" w:eastAsia="Arial" w:hAnsi="Arial"/>
          <w:i/>
          <w:color w:val="000000"/>
          <w:sz w:val="20"/>
          <w:lang w:val="es-ES"/>
        </w:rPr>
        <w:t>“1. Es personal laboral el que en virtud de contrato de trabaj</w:t>
      </w:r>
      <w:r>
        <w:rPr>
          <w:rFonts w:ascii="Arial" w:eastAsia="Arial" w:hAnsi="Arial"/>
          <w:i/>
          <w:color w:val="000000"/>
          <w:sz w:val="20"/>
          <w:lang w:val="es-ES"/>
        </w:rPr>
        <w:t>o formalizado por escrito, en cualquiera de las modalidades de contratación de personal previstas en la legislación laboral, presta servicios retribuidos por las Administraciones Públicas. En función de la duración del contrato éste podrá ser fijo, por tie</w:t>
      </w:r>
      <w:r>
        <w:rPr>
          <w:rFonts w:ascii="Arial" w:eastAsia="Arial" w:hAnsi="Arial"/>
          <w:i/>
          <w:color w:val="000000"/>
          <w:sz w:val="20"/>
          <w:lang w:val="es-ES"/>
        </w:rPr>
        <w:t>mpo indefinido o temporal.”</w:t>
      </w:r>
    </w:p>
    <w:p w:rsidR="000C63FD" w:rsidRDefault="00887FF1">
      <w:pPr>
        <w:ind w:left="10048" w:right="154"/>
        <w:textAlignment w:val="baseline"/>
      </w:pPr>
      <w:r>
        <w:rPr>
          <w:noProof/>
          <w:lang w:val="es-ES" w:eastAsia="es-ES"/>
        </w:rPr>
        <w:drawing>
          <wp:inline distT="0" distB="0" distL="0" distR="0">
            <wp:extent cx="417830" cy="420370"/>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50" name="test1"/>
                    <pic:cNvPicPr preferRelativeResize="0"/>
                  </pic:nvPicPr>
                  <pic:blipFill>
                    <a:blip r:embed="rId8" cstate="print"/>
                    <a:stretch>
                      <a:fillRect/>
                    </a:stretch>
                  </pic:blipFill>
                  <pic:spPr>
                    <a:xfrm>
                      <a:off x="0" y="0"/>
                      <a:ext cx="417830" cy="420370"/>
                    </a:xfrm>
                    <a:prstGeom prst="rect">
                      <a:avLst/>
                    </a:prstGeom>
                  </pic:spPr>
                </pic:pic>
              </a:graphicData>
            </a:graphic>
          </wp:inline>
        </w:drawing>
      </w:r>
    </w:p>
    <w:p w:rsidR="000C63FD" w:rsidRDefault="000C63FD">
      <w:pPr>
        <w:sectPr w:rsidR="000C63FD">
          <w:pgSz w:w="11923" w:h="16862"/>
          <w:pgMar w:top="820" w:right="431" w:bottom="206" w:left="632" w:header="720" w:footer="720" w:gutter="0"/>
          <w:cols w:space="720"/>
        </w:sectPr>
      </w:pPr>
    </w:p>
    <w:p w:rsidR="000C63FD" w:rsidRDefault="00887FF1">
      <w:pPr>
        <w:spacing w:before="2" w:line="230" w:lineRule="exact"/>
        <w:ind w:right="36" w:firstLine="720"/>
        <w:jc w:val="both"/>
        <w:textAlignment w:val="baseline"/>
        <w:rPr>
          <w:rFonts w:ascii="Arial" w:eastAsia="Arial" w:hAnsi="Arial"/>
          <w:i/>
          <w:color w:val="000000"/>
          <w:sz w:val="20"/>
          <w:lang w:val="es-ES"/>
        </w:rPr>
      </w:pPr>
      <w:r>
        <w:rPr>
          <w:rFonts w:ascii="Arial" w:eastAsia="Arial" w:hAnsi="Arial"/>
          <w:i/>
          <w:color w:val="000000"/>
          <w:sz w:val="20"/>
          <w:lang w:val="es-ES"/>
        </w:rPr>
        <w:lastRenderedPageBreak/>
        <w:t>Por otra parte, en el ámbito de aplicación territorial de la entidad consultante el artículo 67 de la Ley 2/1987, de 30 de marzo, de la Función Pública Canaria (LFPC) nos dice:</w:t>
      </w:r>
    </w:p>
    <w:p w:rsidR="000C63FD" w:rsidRDefault="00887FF1">
      <w:pPr>
        <w:spacing w:before="233" w:line="230" w:lineRule="exact"/>
        <w:ind w:right="36" w:firstLine="720"/>
        <w:jc w:val="both"/>
        <w:textAlignment w:val="baseline"/>
        <w:rPr>
          <w:rFonts w:ascii="Arial" w:eastAsia="Arial" w:hAnsi="Arial"/>
          <w:i/>
          <w:color w:val="000000"/>
          <w:sz w:val="20"/>
          <w:lang w:val="es-ES"/>
        </w:rPr>
      </w:pPr>
      <w:r>
        <w:rPr>
          <w:rFonts w:ascii="Arial" w:eastAsia="Arial" w:hAnsi="Arial"/>
          <w:i/>
          <w:color w:val="000000"/>
          <w:sz w:val="20"/>
          <w:lang w:val="es-ES"/>
        </w:rPr>
        <w:t>“1. Los puestos de trabajo que vayan a ser desempeñados por personal laboral deberán estar determinados en las relaciones de puestos de trabajo. A dicho personal se le aplicarán las fórmulas legales de contratación laboral incluido el periodo de prueba. Lo</w:t>
      </w:r>
      <w:r>
        <w:rPr>
          <w:rFonts w:ascii="Arial" w:eastAsia="Arial" w:hAnsi="Arial"/>
          <w:i/>
          <w:color w:val="000000"/>
          <w:sz w:val="20"/>
          <w:lang w:val="es-ES"/>
        </w:rPr>
        <w:t>s contratos de trabajo serán formalizados por escrito y su inscripción en el Registro determinará la fecha en que el Gobierno manifiesta su voluntad de contratar.</w:t>
      </w:r>
    </w:p>
    <w:p w:rsidR="000C63FD" w:rsidRDefault="00887FF1">
      <w:pPr>
        <w:spacing w:before="231" w:line="229" w:lineRule="exact"/>
        <w:ind w:right="36" w:firstLine="720"/>
        <w:jc w:val="both"/>
        <w:textAlignment w:val="baseline"/>
        <w:rPr>
          <w:rFonts w:ascii="Arial" w:eastAsia="Arial" w:hAnsi="Arial"/>
          <w:b/>
          <w:i/>
          <w:color w:val="000000"/>
          <w:sz w:val="20"/>
          <w:lang w:val="es-ES"/>
        </w:rPr>
      </w:pPr>
      <w:r>
        <w:rPr>
          <w:rFonts w:ascii="Arial" w:eastAsia="Arial" w:hAnsi="Arial"/>
          <w:b/>
          <w:i/>
          <w:color w:val="000000"/>
          <w:sz w:val="20"/>
          <w:lang w:val="es-ES"/>
        </w:rPr>
        <w:t xml:space="preserve">Quienes autoricen la prestación de servicios por personal laboral sin el previo cumplimiento </w:t>
      </w:r>
      <w:r>
        <w:rPr>
          <w:rFonts w:ascii="Arial" w:eastAsia="Arial" w:hAnsi="Arial"/>
          <w:b/>
          <w:i/>
          <w:color w:val="000000"/>
          <w:sz w:val="20"/>
          <w:lang w:val="es-ES"/>
        </w:rPr>
        <w:t>de los requisitos establecidos en el párrafo anterior, serán responsables de las consecuencias jurídicas que pudieran derivarse de tal anticipación.”</w:t>
      </w:r>
    </w:p>
    <w:p w:rsidR="000C63FD" w:rsidRDefault="000C63FD">
      <w:pPr>
        <w:spacing w:before="462" w:line="228" w:lineRule="exact"/>
        <w:ind w:left="720" w:right="36"/>
        <w:textAlignment w:val="baseline"/>
        <w:rPr>
          <w:rFonts w:ascii="Arial" w:eastAsia="Arial" w:hAnsi="Arial"/>
          <w:i/>
          <w:color w:val="000000"/>
          <w:sz w:val="20"/>
          <w:lang w:val="es-ES"/>
        </w:rPr>
      </w:pPr>
      <w:r w:rsidRPr="000C63FD">
        <w:pict>
          <v:shape id="_x0000_s1086" type="#_x0000_t202" style="position:absolute;left:0;text-align:left;margin-left:532.3pt;margin-top:307.9pt;width:35.3pt;height:164.4pt;z-index:-251644928;mso-wrap-distance-left:0;mso-wrap-distance-right:0;mso-position-horizontal-relative:page;mso-position-vertical-relative:page" filled="f" stroked="f">
            <v:textbox style="layout-flow:vertical;mso-layout-flow-alt:bottom-to-top" inset="0,0,0,0">
              <w:txbxContent>
                <w:p w:rsidR="000C63FD" w:rsidRDefault="00887FF1">
                  <w:pPr>
                    <w:spacing w:before="188" w:line="278" w:lineRule="exact"/>
                    <w:textAlignment w:val="baseline"/>
                    <w:rPr>
                      <w:rFonts w:ascii="Tahoma" w:eastAsia="Tahoma" w:hAnsi="Tahoma"/>
                      <w:b/>
                      <w:color w:val="000000"/>
                      <w:spacing w:val="-11"/>
                      <w:sz w:val="32"/>
                      <w:lang w:val="es-ES"/>
                    </w:rPr>
                  </w:pPr>
                  <w:r>
                    <w:rPr>
                      <w:rFonts w:ascii="Tahoma" w:eastAsia="Tahoma" w:hAnsi="Tahoma"/>
                      <w:b/>
                      <w:color w:val="000000"/>
                      <w:spacing w:val="-11"/>
                      <w:sz w:val="32"/>
                      <w:lang w:val="es-ES"/>
                    </w:rPr>
                    <w:t>ACTA DEL PLENO</w:t>
                  </w:r>
                </w:p>
                <w:p w:rsidR="000C63FD" w:rsidRDefault="00887FF1">
                  <w:pPr>
                    <w:spacing w:before="62" w:line="173" w:lineRule="exact"/>
                    <w:textAlignment w:val="baseline"/>
                    <w:rPr>
                      <w:rFonts w:ascii="Tahoma" w:eastAsia="Tahoma" w:hAnsi="Tahoma"/>
                      <w:color w:val="000000"/>
                      <w:spacing w:val="-4"/>
                      <w:sz w:val="18"/>
                      <w:lang w:val="es-ES"/>
                    </w:rPr>
                  </w:pPr>
                  <w:r>
                    <w:rPr>
                      <w:rFonts w:ascii="Tahoma" w:eastAsia="Tahoma" w:hAnsi="Tahoma"/>
                      <w:color w:val="000000"/>
                      <w:spacing w:val="-4"/>
                      <w:sz w:val="18"/>
                      <w:lang w:val="es-ES"/>
                    </w:rPr>
                    <w:t>Número: 2025-0005 Fecha: 30/04/2025</w:t>
                  </w:r>
                </w:p>
              </w:txbxContent>
            </v:textbox>
            <w10:wrap type="square" anchorx="page" anchory="page"/>
          </v:shape>
        </w:pict>
      </w:r>
      <w:r w:rsidR="00887FF1">
        <w:rPr>
          <w:rFonts w:ascii="Arial" w:eastAsia="Arial" w:hAnsi="Arial"/>
          <w:i/>
          <w:color w:val="000000"/>
          <w:sz w:val="20"/>
          <w:lang w:val="es-ES"/>
        </w:rPr>
        <w:t>Permite el artículo 68 de la LFPC:</w:t>
      </w:r>
    </w:p>
    <w:p w:rsidR="000C63FD" w:rsidRDefault="00887FF1">
      <w:pPr>
        <w:spacing w:before="2" w:line="228" w:lineRule="exact"/>
        <w:ind w:right="36"/>
        <w:jc w:val="right"/>
        <w:textAlignment w:val="baseline"/>
        <w:rPr>
          <w:rFonts w:ascii="Arial" w:eastAsia="Arial" w:hAnsi="Arial"/>
          <w:i/>
          <w:color w:val="000000"/>
          <w:spacing w:val="11"/>
          <w:sz w:val="20"/>
          <w:lang w:val="es-ES"/>
        </w:rPr>
      </w:pPr>
      <w:r>
        <w:rPr>
          <w:rFonts w:ascii="Arial" w:eastAsia="Arial" w:hAnsi="Arial"/>
          <w:i/>
          <w:color w:val="000000"/>
          <w:spacing w:val="11"/>
          <w:sz w:val="20"/>
          <w:lang w:val="es-ES"/>
        </w:rPr>
        <w:t>“También podrán celebrarse contratos laborales de carácter temporal para la</w:t>
      </w:r>
    </w:p>
    <w:p w:rsidR="000C63FD" w:rsidRDefault="00887FF1">
      <w:pPr>
        <w:spacing w:before="1" w:line="345" w:lineRule="exact"/>
        <w:ind w:left="504" w:right="36"/>
        <w:textAlignment w:val="baseline"/>
        <w:rPr>
          <w:rFonts w:ascii="Arial" w:eastAsia="Arial" w:hAnsi="Arial"/>
          <w:i/>
          <w:color w:val="000000"/>
          <w:sz w:val="20"/>
          <w:lang w:val="es-ES"/>
        </w:rPr>
      </w:pPr>
      <w:r>
        <w:rPr>
          <w:rFonts w:ascii="Arial" w:eastAsia="Arial" w:hAnsi="Arial"/>
          <w:i/>
          <w:color w:val="000000"/>
          <w:sz w:val="20"/>
          <w:lang w:val="es-ES"/>
        </w:rPr>
        <w:t>realización de trabajos de carácter imprevisto, urgente y no permanente, que no correspondan a un puesto de trabajo presupuestariamente dotado”.</w:t>
      </w:r>
    </w:p>
    <w:p w:rsidR="000C63FD" w:rsidRDefault="00887FF1">
      <w:pPr>
        <w:spacing w:before="123" w:line="229" w:lineRule="exact"/>
        <w:ind w:right="36" w:firstLine="720"/>
        <w:jc w:val="both"/>
        <w:textAlignment w:val="baseline"/>
        <w:rPr>
          <w:rFonts w:ascii="Arial" w:eastAsia="Arial" w:hAnsi="Arial"/>
          <w:i/>
          <w:color w:val="000000"/>
          <w:sz w:val="20"/>
          <w:lang w:val="es-ES"/>
        </w:rPr>
      </w:pPr>
      <w:r>
        <w:rPr>
          <w:rFonts w:ascii="Arial" w:eastAsia="Arial" w:hAnsi="Arial"/>
          <w:i/>
          <w:color w:val="000000"/>
          <w:sz w:val="20"/>
          <w:lang w:val="es-ES"/>
        </w:rPr>
        <w:t>Como vemos, la contratación de pers</w:t>
      </w:r>
      <w:r>
        <w:rPr>
          <w:rFonts w:ascii="Arial" w:eastAsia="Arial" w:hAnsi="Arial"/>
          <w:i/>
          <w:color w:val="000000"/>
          <w:sz w:val="20"/>
          <w:lang w:val="es-ES"/>
        </w:rPr>
        <w:t xml:space="preserve">onal laboral habrá de realizarse con carácter fijo o </w:t>
      </w:r>
      <w:r>
        <w:rPr>
          <w:rFonts w:ascii="Arial" w:eastAsia="Arial" w:hAnsi="Arial"/>
          <w:b/>
          <w:i/>
          <w:color w:val="000000"/>
          <w:sz w:val="20"/>
          <w:lang w:val="es-ES"/>
        </w:rPr>
        <w:t xml:space="preserve">como personal temporal para casos excepcionales </w:t>
      </w:r>
      <w:r>
        <w:rPr>
          <w:rFonts w:ascii="Arial" w:eastAsia="Arial" w:hAnsi="Arial"/>
          <w:i/>
          <w:color w:val="000000"/>
          <w:sz w:val="20"/>
          <w:lang w:val="es-ES"/>
        </w:rPr>
        <w:t xml:space="preserve">y para cubrir necesidades urgentes e inaplazables, en los supuestos y de acuerdo </w:t>
      </w:r>
      <w:r>
        <w:rPr>
          <w:rFonts w:ascii="Arial" w:eastAsia="Arial" w:hAnsi="Arial"/>
          <w:b/>
          <w:i/>
          <w:color w:val="000000"/>
          <w:sz w:val="20"/>
          <w:lang w:val="es-ES"/>
        </w:rPr>
        <w:t xml:space="preserve">con las modalidades previstas </w:t>
      </w:r>
      <w:r>
        <w:rPr>
          <w:rFonts w:ascii="Arial" w:eastAsia="Arial" w:hAnsi="Arial"/>
          <w:i/>
          <w:color w:val="000000"/>
          <w:sz w:val="20"/>
          <w:lang w:val="es-ES"/>
        </w:rPr>
        <w:t>por el texto refundido de la Ley del Estatut</w:t>
      </w:r>
      <w:r>
        <w:rPr>
          <w:rFonts w:ascii="Arial" w:eastAsia="Arial" w:hAnsi="Arial"/>
          <w:i/>
          <w:color w:val="000000"/>
          <w:sz w:val="20"/>
          <w:lang w:val="es-ES"/>
        </w:rPr>
        <w:t>o de los Trabajadores aprobado por el Real Decreto Legislativo 2/2015, de 23 de octubre (TRLET).</w:t>
      </w:r>
    </w:p>
    <w:p w:rsidR="000C63FD" w:rsidRDefault="00887FF1">
      <w:pPr>
        <w:spacing w:before="304" w:line="229" w:lineRule="exact"/>
        <w:ind w:right="36" w:firstLine="720"/>
        <w:jc w:val="both"/>
        <w:textAlignment w:val="baseline"/>
        <w:rPr>
          <w:rFonts w:ascii="Arial" w:eastAsia="Arial" w:hAnsi="Arial"/>
          <w:i/>
          <w:color w:val="000000"/>
          <w:spacing w:val="5"/>
          <w:sz w:val="20"/>
          <w:lang w:val="es-ES"/>
        </w:rPr>
      </w:pPr>
      <w:r>
        <w:rPr>
          <w:rFonts w:ascii="Arial" w:eastAsia="Arial" w:hAnsi="Arial"/>
          <w:i/>
          <w:color w:val="000000"/>
          <w:spacing w:val="5"/>
          <w:sz w:val="20"/>
          <w:lang w:val="es-ES"/>
        </w:rPr>
        <w:t xml:space="preserve">Y, las modalidades de contratación del personal laboral en cualquiera de las administraciones públicas serán las previstas en </w:t>
      </w:r>
      <w:r>
        <w:rPr>
          <w:rFonts w:ascii="Arial" w:eastAsia="Arial" w:hAnsi="Arial"/>
          <w:b/>
          <w:i/>
          <w:color w:val="000000"/>
          <w:spacing w:val="5"/>
          <w:sz w:val="20"/>
          <w:lang w:val="es-ES"/>
        </w:rPr>
        <w:t>la legislación laboral</w:t>
      </w:r>
      <w:r>
        <w:rPr>
          <w:rFonts w:ascii="Arial" w:eastAsia="Arial" w:hAnsi="Arial"/>
          <w:i/>
          <w:color w:val="000000"/>
          <w:spacing w:val="5"/>
          <w:sz w:val="20"/>
          <w:lang w:val="es-ES"/>
        </w:rPr>
        <w:t xml:space="preserve">, debiendo seleccionarse respetándose los principios constitucionales de </w:t>
      </w:r>
      <w:r>
        <w:rPr>
          <w:rFonts w:ascii="Arial" w:eastAsia="Arial" w:hAnsi="Arial"/>
          <w:b/>
          <w:i/>
          <w:color w:val="000000"/>
          <w:spacing w:val="5"/>
          <w:sz w:val="20"/>
          <w:lang w:val="es-ES"/>
        </w:rPr>
        <w:t xml:space="preserve">igualdad, mérito y capacidad, </w:t>
      </w:r>
      <w:r>
        <w:rPr>
          <w:rFonts w:ascii="Arial" w:eastAsia="Arial" w:hAnsi="Arial"/>
          <w:i/>
          <w:color w:val="000000"/>
          <w:spacing w:val="5"/>
          <w:sz w:val="20"/>
          <w:lang w:val="es-ES"/>
        </w:rPr>
        <w:t xml:space="preserve">así como los de </w:t>
      </w:r>
      <w:r>
        <w:rPr>
          <w:rFonts w:ascii="Arial" w:eastAsia="Arial" w:hAnsi="Arial"/>
          <w:b/>
          <w:i/>
          <w:color w:val="000000"/>
          <w:spacing w:val="5"/>
          <w:sz w:val="20"/>
          <w:lang w:val="es-ES"/>
        </w:rPr>
        <w:t>publicidad, libre concurrencia y transparencia.</w:t>
      </w:r>
    </w:p>
    <w:p w:rsidR="000C63FD" w:rsidRDefault="000C63FD">
      <w:pPr>
        <w:spacing w:before="306" w:line="229" w:lineRule="exact"/>
        <w:ind w:right="36" w:firstLine="720"/>
        <w:jc w:val="both"/>
        <w:textAlignment w:val="baseline"/>
        <w:rPr>
          <w:rFonts w:ascii="Arial" w:eastAsia="Arial" w:hAnsi="Arial"/>
          <w:i/>
          <w:color w:val="000000"/>
          <w:sz w:val="20"/>
          <w:lang w:val="es-ES"/>
        </w:rPr>
      </w:pPr>
      <w:r w:rsidRPr="000C63FD">
        <w:pict>
          <v:shape id="_x0000_s1085" type="#_x0000_t202" style="position:absolute;left:0;text-align:left;margin-left:549pt;margin-top:517.45pt;width:19.75pt;height:255.85pt;z-index:-251643904;mso-wrap-distance-left:0;mso-wrap-distance-right:0;mso-position-horizontal-relative:page;mso-position-vertical-relative:page" filled="f" stroked="f">
            <v:textbox style="layout-flow:vertical;mso-layout-flow-alt:bottom-to-top" inset="0,0,0,0">
              <w:txbxContent>
                <w:p w:rsidR="000C63FD" w:rsidRDefault="00887FF1">
                  <w:pPr>
                    <w:spacing w:before="31" w:line="101" w:lineRule="exact"/>
                    <w:textAlignment w:val="baseline"/>
                    <w:rPr>
                      <w:rFonts w:ascii="Arial" w:eastAsia="Arial" w:hAnsi="Arial"/>
                      <w:color w:val="000000"/>
                      <w:spacing w:val="-7"/>
                      <w:sz w:val="13"/>
                      <w:lang w:val="es-ES"/>
                    </w:rPr>
                  </w:pPr>
                  <w:r>
                    <w:rPr>
                      <w:rFonts w:ascii="Arial" w:eastAsia="Arial" w:hAnsi="Arial"/>
                      <w:color w:val="000000"/>
                      <w:spacing w:val="-7"/>
                      <w:sz w:val="13"/>
                      <w:lang w:val="es-ES"/>
                    </w:rPr>
                    <w:t>Cód. Validación: 7E42LG7NJ5CQ6JTGQJ2H6KTZQ</w:t>
                  </w:r>
                </w:p>
                <w:p w:rsidR="000C63FD" w:rsidRDefault="00887FF1">
                  <w:pPr>
                    <w:spacing w:before="19" w:line="120" w:lineRule="exact"/>
                    <w:textAlignment w:val="baseline"/>
                    <w:rPr>
                      <w:rFonts w:ascii="Arial" w:eastAsia="Arial" w:hAnsi="Arial"/>
                      <w:color w:val="000000"/>
                      <w:spacing w:val="-5"/>
                      <w:sz w:val="13"/>
                      <w:lang w:val="es-ES"/>
                    </w:rPr>
                  </w:pPr>
                  <w:r>
                    <w:rPr>
                      <w:rFonts w:ascii="Arial" w:eastAsia="Arial" w:hAnsi="Arial"/>
                      <w:color w:val="000000"/>
                      <w:spacing w:val="-5"/>
                      <w:sz w:val="13"/>
                      <w:lang w:val="es-ES"/>
                    </w:rPr>
                    <w:t>Verificación: https://santaluciadetirajana.</w:t>
                  </w:r>
                  <w:r>
                    <w:rPr>
                      <w:rFonts w:ascii="Arial" w:eastAsia="Arial" w:hAnsi="Arial"/>
                      <w:color w:val="000000"/>
                      <w:spacing w:val="-5"/>
                      <w:sz w:val="13"/>
                      <w:lang w:val="es-ES"/>
                    </w:rPr>
                    <w:t>sedelectronica.es/</w:t>
                  </w:r>
                </w:p>
                <w:p w:rsidR="000C63FD" w:rsidRDefault="00887FF1">
                  <w:pPr>
                    <w:spacing w:line="110" w:lineRule="exact"/>
                    <w:textAlignment w:val="baseline"/>
                    <w:rPr>
                      <w:rFonts w:ascii="Arial" w:eastAsia="Arial" w:hAnsi="Arial"/>
                      <w:color w:val="000000"/>
                      <w:spacing w:val="-7"/>
                      <w:sz w:val="13"/>
                      <w:lang w:val="es-ES"/>
                    </w:rPr>
                  </w:pPr>
                  <w:r>
                    <w:rPr>
                      <w:rFonts w:ascii="Arial" w:eastAsia="Arial" w:hAnsi="Arial"/>
                      <w:color w:val="000000"/>
                      <w:spacing w:val="-7"/>
                      <w:sz w:val="13"/>
                      <w:lang w:val="es-ES"/>
                    </w:rPr>
                    <w:t>Documento firmado electrónicamente desde la plataforma esPublico Gestiona | Página 16 de 32</w:t>
                  </w:r>
                </w:p>
              </w:txbxContent>
            </v:textbox>
            <w10:wrap type="square" anchorx="page" anchory="page"/>
          </v:shape>
        </w:pict>
      </w:r>
      <w:r w:rsidR="00887FF1">
        <w:rPr>
          <w:rFonts w:ascii="Arial" w:eastAsia="Arial" w:hAnsi="Arial"/>
          <w:i/>
          <w:color w:val="000000"/>
          <w:sz w:val="20"/>
          <w:lang w:val="es-ES"/>
        </w:rPr>
        <w:t xml:space="preserve">Por otra parte, el artículo 15.1 TRLET dispone que el contrato de trabajo se presume concertado por tiempo indefinido, </w:t>
      </w:r>
      <w:r w:rsidR="00887FF1">
        <w:rPr>
          <w:rFonts w:ascii="Arial" w:eastAsia="Arial" w:hAnsi="Arial"/>
          <w:b/>
          <w:i/>
          <w:color w:val="000000"/>
          <w:sz w:val="20"/>
          <w:lang w:val="es-ES"/>
        </w:rPr>
        <w:t>y que el contrato de trabajo de duración determinada solo podrá celebrarse por circunstancias de la producción o por sustitución</w:t>
      </w:r>
      <w:r w:rsidR="00887FF1">
        <w:rPr>
          <w:rFonts w:ascii="Arial" w:eastAsia="Arial" w:hAnsi="Arial"/>
          <w:i/>
          <w:color w:val="000000"/>
          <w:sz w:val="20"/>
          <w:lang w:val="es-ES"/>
        </w:rPr>
        <w:t xml:space="preserve">). Para que se entienda que concurre causa justificada de temporalidad será necesario que </w:t>
      </w:r>
      <w:r w:rsidR="00887FF1">
        <w:rPr>
          <w:rFonts w:ascii="Arial" w:eastAsia="Arial" w:hAnsi="Arial"/>
          <w:b/>
          <w:i/>
          <w:color w:val="000000"/>
          <w:sz w:val="20"/>
          <w:lang w:val="es-ES"/>
        </w:rPr>
        <w:t>se especifiquen con precisión en el co</w:t>
      </w:r>
      <w:r w:rsidR="00887FF1">
        <w:rPr>
          <w:rFonts w:ascii="Arial" w:eastAsia="Arial" w:hAnsi="Arial"/>
          <w:b/>
          <w:i/>
          <w:color w:val="000000"/>
          <w:sz w:val="20"/>
          <w:lang w:val="es-ES"/>
        </w:rPr>
        <w:t>ntrato la causa habilitante de la contratación temporal, las circunstancias concretas que la justifican y su conexión con la duración prevista.</w:t>
      </w:r>
    </w:p>
    <w:p w:rsidR="000C63FD" w:rsidRDefault="00887FF1">
      <w:pPr>
        <w:numPr>
          <w:ilvl w:val="0"/>
          <w:numId w:val="12"/>
        </w:numPr>
        <w:tabs>
          <w:tab w:val="clear" w:pos="648"/>
          <w:tab w:val="left" w:pos="2160"/>
        </w:tabs>
        <w:spacing w:before="318" w:line="229" w:lineRule="exact"/>
        <w:ind w:left="1512" w:right="36"/>
        <w:textAlignment w:val="baseline"/>
        <w:rPr>
          <w:rFonts w:ascii="Arial" w:eastAsia="Arial" w:hAnsi="Arial"/>
          <w:b/>
          <w:i/>
          <w:color w:val="000000"/>
          <w:sz w:val="20"/>
          <w:lang w:val="es-ES"/>
        </w:rPr>
      </w:pPr>
      <w:r>
        <w:rPr>
          <w:rFonts w:ascii="Arial" w:eastAsia="Arial" w:hAnsi="Arial"/>
          <w:b/>
          <w:i/>
          <w:color w:val="000000"/>
          <w:sz w:val="20"/>
          <w:lang w:val="es-ES"/>
        </w:rPr>
        <w:t>Contrato por circunstancias de la producción:</w:t>
      </w:r>
    </w:p>
    <w:p w:rsidR="000C63FD" w:rsidRDefault="00887FF1">
      <w:pPr>
        <w:spacing w:before="230" w:line="229" w:lineRule="exact"/>
        <w:ind w:right="36" w:firstLine="720"/>
        <w:jc w:val="both"/>
        <w:textAlignment w:val="baseline"/>
        <w:rPr>
          <w:rFonts w:ascii="Arial" w:eastAsia="Arial" w:hAnsi="Arial"/>
          <w:i/>
          <w:color w:val="000000"/>
          <w:sz w:val="20"/>
          <w:lang w:val="es-ES"/>
        </w:rPr>
      </w:pPr>
      <w:r>
        <w:rPr>
          <w:rFonts w:ascii="Arial" w:eastAsia="Arial" w:hAnsi="Arial"/>
          <w:i/>
          <w:color w:val="000000"/>
          <w:sz w:val="20"/>
          <w:lang w:val="es-ES"/>
        </w:rPr>
        <w:t xml:space="preserve">Se entenderá por circunstancias de la </w:t>
      </w:r>
      <w:r>
        <w:rPr>
          <w:rFonts w:ascii="Arial" w:eastAsia="Arial" w:hAnsi="Arial"/>
          <w:b/>
          <w:i/>
          <w:color w:val="000000"/>
          <w:sz w:val="20"/>
          <w:lang w:val="es-ES"/>
        </w:rPr>
        <w:t>producción el incremento oca</w:t>
      </w:r>
      <w:r>
        <w:rPr>
          <w:rFonts w:ascii="Arial" w:eastAsia="Arial" w:hAnsi="Arial"/>
          <w:b/>
          <w:i/>
          <w:color w:val="000000"/>
          <w:sz w:val="20"/>
          <w:lang w:val="es-ES"/>
        </w:rPr>
        <w:t xml:space="preserve">sional e imprevisible </w:t>
      </w:r>
      <w:r>
        <w:rPr>
          <w:rFonts w:ascii="Arial" w:eastAsia="Arial" w:hAnsi="Arial"/>
          <w:i/>
          <w:color w:val="000000"/>
          <w:sz w:val="20"/>
          <w:lang w:val="es-ES"/>
        </w:rPr>
        <w:t xml:space="preserve">de la actividad y las oscilaciones que, aun tratándose de la actividad normal de la empresa, generan un </w:t>
      </w:r>
      <w:r>
        <w:rPr>
          <w:rFonts w:ascii="Arial" w:eastAsia="Arial" w:hAnsi="Arial"/>
          <w:b/>
          <w:i/>
          <w:color w:val="000000"/>
          <w:sz w:val="20"/>
          <w:lang w:val="es-ES"/>
        </w:rPr>
        <w:t xml:space="preserve">desajuste temporal </w:t>
      </w:r>
      <w:r>
        <w:rPr>
          <w:rFonts w:ascii="Arial" w:eastAsia="Arial" w:hAnsi="Arial"/>
          <w:i/>
          <w:color w:val="000000"/>
          <w:sz w:val="20"/>
          <w:lang w:val="es-ES"/>
        </w:rPr>
        <w:t>entre el empleo estable disponible y el que se requiere, siempre que no respondan a los supuestos de los contra</w:t>
      </w:r>
      <w:r>
        <w:rPr>
          <w:rFonts w:ascii="Arial" w:eastAsia="Arial" w:hAnsi="Arial"/>
          <w:i/>
          <w:color w:val="000000"/>
          <w:sz w:val="20"/>
          <w:lang w:val="es-ES"/>
        </w:rPr>
        <w:t>tos fijos-discontinuos (art. 16.1, ET 2015).</w:t>
      </w:r>
    </w:p>
    <w:p w:rsidR="000C63FD" w:rsidRDefault="00887FF1">
      <w:pPr>
        <w:spacing w:before="231" w:line="230" w:lineRule="exact"/>
        <w:ind w:right="36" w:firstLine="720"/>
        <w:jc w:val="both"/>
        <w:textAlignment w:val="baseline"/>
        <w:rPr>
          <w:rFonts w:ascii="Arial" w:eastAsia="Arial" w:hAnsi="Arial"/>
          <w:i/>
          <w:color w:val="000000"/>
          <w:sz w:val="20"/>
          <w:lang w:val="es-ES"/>
        </w:rPr>
      </w:pPr>
      <w:r>
        <w:rPr>
          <w:rFonts w:ascii="Arial" w:eastAsia="Arial" w:hAnsi="Arial"/>
          <w:i/>
          <w:color w:val="000000"/>
          <w:sz w:val="20"/>
          <w:lang w:val="es-ES"/>
        </w:rPr>
        <w:t>Su duración no podrá ser superior a 6 meses, aunque por convenio se podrá ampliar hasta 1 año.</w:t>
      </w:r>
    </w:p>
    <w:p w:rsidR="000C63FD" w:rsidRDefault="00887FF1">
      <w:pPr>
        <w:spacing w:before="233" w:after="436" w:line="229" w:lineRule="exact"/>
        <w:ind w:right="36" w:firstLine="720"/>
        <w:jc w:val="both"/>
        <w:textAlignment w:val="baseline"/>
        <w:rPr>
          <w:rFonts w:ascii="Arial" w:eastAsia="Arial" w:hAnsi="Arial"/>
          <w:i/>
          <w:color w:val="000000"/>
          <w:sz w:val="20"/>
          <w:lang w:val="es-ES"/>
        </w:rPr>
      </w:pPr>
      <w:r>
        <w:rPr>
          <w:rFonts w:ascii="Arial" w:eastAsia="Arial" w:hAnsi="Arial"/>
          <w:i/>
          <w:color w:val="000000"/>
          <w:sz w:val="20"/>
          <w:lang w:val="es-ES"/>
        </w:rPr>
        <w:t xml:space="preserve">Igualmente, se podrá contratar por circunstancias de la producción para </w:t>
      </w:r>
      <w:r>
        <w:rPr>
          <w:rFonts w:ascii="Arial" w:eastAsia="Arial" w:hAnsi="Arial"/>
          <w:b/>
          <w:i/>
          <w:color w:val="000000"/>
          <w:sz w:val="20"/>
          <w:lang w:val="es-ES"/>
        </w:rPr>
        <w:t>atender situaciones ocasionales, previsibles</w:t>
      </w:r>
      <w:r>
        <w:rPr>
          <w:rFonts w:ascii="Arial" w:eastAsia="Arial" w:hAnsi="Arial"/>
          <w:b/>
          <w:i/>
          <w:color w:val="000000"/>
          <w:sz w:val="20"/>
          <w:lang w:val="es-ES"/>
        </w:rPr>
        <w:t xml:space="preserve"> </w:t>
      </w:r>
      <w:r>
        <w:rPr>
          <w:rFonts w:ascii="Arial" w:eastAsia="Arial" w:hAnsi="Arial"/>
          <w:i/>
          <w:color w:val="000000"/>
          <w:sz w:val="20"/>
          <w:lang w:val="es-ES"/>
        </w:rPr>
        <w:t xml:space="preserve">y que tengan una duración </w:t>
      </w:r>
      <w:r>
        <w:rPr>
          <w:rFonts w:ascii="Arial" w:eastAsia="Arial" w:hAnsi="Arial"/>
          <w:b/>
          <w:i/>
          <w:color w:val="000000"/>
          <w:sz w:val="20"/>
          <w:lang w:val="es-ES"/>
        </w:rPr>
        <w:t xml:space="preserve">reducida y delimitada, por un máximo de 90 días en el año natural </w:t>
      </w:r>
      <w:r>
        <w:rPr>
          <w:rFonts w:ascii="Arial" w:eastAsia="Arial" w:hAnsi="Arial"/>
          <w:i/>
          <w:color w:val="000000"/>
          <w:sz w:val="20"/>
          <w:lang w:val="es-ES"/>
        </w:rPr>
        <w:t>(estos días podrán ser utilizados de manera continuada). Debiéndose en el último trimestre de cada año, trasladar a la representación legal de las personas trabaja</w:t>
      </w:r>
      <w:r>
        <w:rPr>
          <w:rFonts w:ascii="Arial" w:eastAsia="Arial" w:hAnsi="Arial"/>
          <w:i/>
          <w:color w:val="000000"/>
          <w:sz w:val="20"/>
          <w:lang w:val="es-ES"/>
        </w:rPr>
        <w:t>doras una previsión anual de uso de estos contratos.</w:t>
      </w:r>
    </w:p>
    <w:p w:rsidR="000C63FD" w:rsidRDefault="000C63FD">
      <w:pPr>
        <w:spacing w:before="233" w:after="436" w:line="229" w:lineRule="exact"/>
        <w:sectPr w:rsidR="000C63FD">
          <w:pgSz w:w="11923" w:h="16862"/>
          <w:pgMar w:top="2840" w:right="1408" w:bottom="206" w:left="1403" w:header="720" w:footer="720" w:gutter="0"/>
          <w:cols w:space="720"/>
        </w:sectPr>
      </w:pPr>
    </w:p>
    <w:p w:rsidR="000C63FD" w:rsidRDefault="00887FF1">
      <w:pPr>
        <w:ind w:right="62"/>
        <w:textAlignment w:val="baseline"/>
      </w:pPr>
      <w:r>
        <w:rPr>
          <w:noProof/>
          <w:lang w:val="es-ES" w:eastAsia="es-ES"/>
        </w:rPr>
        <w:lastRenderedPageBreak/>
        <w:drawing>
          <wp:inline distT="0" distB="0" distL="0" distR="0">
            <wp:extent cx="417830" cy="420370"/>
            <wp:effectExtent l="0" t="0" r="0" b="0"/>
            <wp:docPr id="51" name="Picture"/>
            <wp:cNvGraphicFramePr/>
            <a:graphic xmlns:a="http://schemas.openxmlformats.org/drawingml/2006/main">
              <a:graphicData uri="http://schemas.openxmlformats.org/drawingml/2006/picture">
                <pic:pic xmlns:pic="http://schemas.openxmlformats.org/drawingml/2006/picture">
                  <pic:nvPicPr>
                    <pic:cNvPr id="52" name="test1"/>
                    <pic:cNvPicPr preferRelativeResize="0"/>
                  </pic:nvPicPr>
                  <pic:blipFill>
                    <a:blip r:embed="rId10" cstate="print"/>
                    <a:stretch>
                      <a:fillRect/>
                    </a:stretch>
                  </pic:blipFill>
                  <pic:spPr>
                    <a:xfrm>
                      <a:off x="0" y="0"/>
                      <a:ext cx="417830" cy="420370"/>
                    </a:xfrm>
                    <a:prstGeom prst="rect">
                      <a:avLst/>
                    </a:prstGeom>
                  </pic:spPr>
                </pic:pic>
              </a:graphicData>
            </a:graphic>
          </wp:inline>
        </w:drawing>
      </w:r>
    </w:p>
    <w:p w:rsidR="000C63FD" w:rsidRDefault="000C63FD">
      <w:pPr>
        <w:sectPr w:rsidR="000C63FD">
          <w:type w:val="continuous"/>
          <w:pgSz w:w="11923" w:h="16862"/>
          <w:pgMar w:top="2840" w:right="523" w:bottom="206" w:left="10680" w:header="720" w:footer="720" w:gutter="0"/>
          <w:cols w:space="720"/>
        </w:sectPr>
      </w:pPr>
    </w:p>
    <w:tbl>
      <w:tblPr>
        <w:tblW w:w="0" w:type="auto"/>
        <w:tblLayout w:type="fixed"/>
        <w:tblCellMar>
          <w:left w:w="0" w:type="dxa"/>
          <w:right w:w="0" w:type="dxa"/>
        </w:tblCellMar>
        <w:tblLook w:val="04A0"/>
      </w:tblPr>
      <w:tblGrid>
        <w:gridCol w:w="1840"/>
        <w:gridCol w:w="9020"/>
      </w:tblGrid>
      <w:tr w:rsidR="000C63FD">
        <w:tblPrEx>
          <w:tblCellMar>
            <w:top w:w="0" w:type="dxa"/>
            <w:bottom w:w="0" w:type="dxa"/>
          </w:tblCellMar>
        </w:tblPrEx>
        <w:trPr>
          <w:trHeight w:hRule="exact" w:val="1767"/>
        </w:trPr>
        <w:tc>
          <w:tcPr>
            <w:tcW w:w="1840" w:type="dxa"/>
            <w:tcBorders>
              <w:top w:val="none" w:sz="0" w:space="0" w:color="000000"/>
              <w:left w:val="none" w:sz="0" w:space="0" w:color="000000"/>
              <w:bottom w:val="none" w:sz="0" w:space="0" w:color="000000"/>
              <w:right w:val="none" w:sz="0" w:space="0" w:color="000000"/>
            </w:tcBorders>
          </w:tcPr>
          <w:p w:rsidR="000C63FD" w:rsidRDefault="00887FF1">
            <w:pPr>
              <w:spacing w:before="6"/>
              <w:ind w:left="405"/>
              <w:jc w:val="right"/>
              <w:textAlignment w:val="baseline"/>
            </w:pPr>
            <w:r>
              <w:rPr>
                <w:noProof/>
                <w:lang w:val="es-ES" w:eastAsia="es-ES"/>
              </w:rPr>
              <w:lastRenderedPageBreak/>
              <w:drawing>
                <wp:inline distT="0" distB="0" distL="0" distR="0">
                  <wp:extent cx="911225" cy="1118235"/>
                  <wp:effectExtent l="0" t="0" r="0" b="0"/>
                  <wp:docPr id="53" name="Picture"/>
                  <wp:cNvGraphicFramePr/>
                  <a:graphic xmlns:a="http://schemas.openxmlformats.org/drawingml/2006/main">
                    <a:graphicData uri="http://schemas.openxmlformats.org/drawingml/2006/picture">
                      <pic:pic xmlns:pic="http://schemas.openxmlformats.org/drawingml/2006/picture">
                        <pic:nvPicPr>
                          <pic:cNvPr id="54" name="test1"/>
                          <pic:cNvPicPr preferRelativeResize="0"/>
                        </pic:nvPicPr>
                        <pic:blipFill>
                          <a:blip r:embed="rId7" cstate="print"/>
                          <a:stretch>
                            <a:fillRect/>
                          </a:stretch>
                        </pic:blipFill>
                        <pic:spPr>
                          <a:xfrm>
                            <a:off x="0" y="0"/>
                            <a:ext cx="911225" cy="1118235"/>
                          </a:xfrm>
                          <a:prstGeom prst="rect">
                            <a:avLst/>
                          </a:prstGeom>
                        </pic:spPr>
                      </pic:pic>
                    </a:graphicData>
                  </a:graphic>
                </wp:inline>
              </w:drawing>
            </w:r>
          </w:p>
        </w:tc>
        <w:tc>
          <w:tcPr>
            <w:tcW w:w="9020" w:type="dxa"/>
            <w:tcBorders>
              <w:top w:val="none" w:sz="0" w:space="0" w:color="000000"/>
              <w:left w:val="none" w:sz="0" w:space="0" w:color="000000"/>
              <w:bottom w:val="none" w:sz="0" w:space="0" w:color="000000"/>
              <w:right w:val="none" w:sz="0" w:space="0" w:color="000000"/>
            </w:tcBorders>
          </w:tcPr>
          <w:p w:rsidR="000C63FD" w:rsidRDefault="00887FF1">
            <w:pPr>
              <w:spacing w:before="161" w:line="205" w:lineRule="exact"/>
              <w:ind w:left="1800"/>
              <w:textAlignment w:val="baseline"/>
              <w:rPr>
                <w:rFonts w:ascii="Arial" w:eastAsia="Arial" w:hAnsi="Arial"/>
                <w:b/>
                <w:color w:val="000000"/>
                <w:sz w:val="18"/>
                <w:lang w:val="es-ES"/>
              </w:rPr>
            </w:pPr>
            <w:r>
              <w:rPr>
                <w:rFonts w:ascii="Arial" w:eastAsia="Arial" w:hAnsi="Arial"/>
                <w:b/>
                <w:color w:val="000000"/>
                <w:sz w:val="18"/>
                <w:lang w:val="es-ES"/>
              </w:rPr>
              <w:t>OFICINAS MUNICIPALES</w:t>
            </w:r>
          </w:p>
          <w:p w:rsidR="000C63FD" w:rsidRDefault="00887FF1">
            <w:pPr>
              <w:spacing w:before="2" w:line="201" w:lineRule="exact"/>
              <w:ind w:left="1800"/>
              <w:textAlignment w:val="baseline"/>
              <w:rPr>
                <w:rFonts w:ascii="Arial" w:eastAsia="Arial" w:hAnsi="Arial"/>
                <w:color w:val="000000"/>
                <w:sz w:val="18"/>
                <w:lang w:val="es-ES"/>
              </w:rPr>
            </w:pPr>
            <w:r>
              <w:rPr>
                <w:rFonts w:ascii="Arial" w:eastAsia="Arial" w:hAnsi="Arial"/>
                <w:color w:val="000000"/>
                <w:sz w:val="18"/>
                <w:lang w:val="es-ES"/>
              </w:rPr>
              <w:t>Avda. de las Tirajanas, 151 Tlfs: (928) 72 72 00 Fax (928) 72 72 35</w:t>
            </w:r>
          </w:p>
          <w:p w:rsidR="000C63FD" w:rsidRDefault="00887FF1">
            <w:pPr>
              <w:tabs>
                <w:tab w:val="right" w:pos="9000"/>
              </w:tabs>
              <w:spacing w:after="968" w:line="220" w:lineRule="exact"/>
              <w:ind w:left="1800"/>
              <w:textAlignment w:val="baseline"/>
              <w:rPr>
                <w:rFonts w:ascii="Arial" w:eastAsia="Arial" w:hAnsi="Arial"/>
                <w:color w:val="000000"/>
                <w:sz w:val="18"/>
                <w:u w:val="single"/>
                <w:lang w:val="es-ES"/>
              </w:rPr>
            </w:pPr>
            <w:r>
              <w:rPr>
                <w:rFonts w:ascii="Arial" w:eastAsia="Arial" w:hAnsi="Arial"/>
                <w:color w:val="000000"/>
                <w:sz w:val="18"/>
                <w:u w:val="single"/>
                <w:lang w:val="es-ES"/>
              </w:rPr>
              <w:t xml:space="preserve">35110 Santa Lucía </w:t>
            </w:r>
            <w:r>
              <w:rPr>
                <w:rFonts w:ascii="Arial" w:eastAsia="Arial" w:hAnsi="Arial"/>
                <w:color w:val="000000"/>
                <w:u w:val="single"/>
                <w:lang w:val="es-ES"/>
              </w:rPr>
              <w:t xml:space="preserve">– </w:t>
            </w:r>
            <w:r>
              <w:rPr>
                <w:rFonts w:ascii="Arial" w:eastAsia="Arial" w:hAnsi="Arial"/>
                <w:color w:val="000000"/>
                <w:sz w:val="18"/>
                <w:u w:val="single"/>
                <w:lang w:val="es-ES"/>
              </w:rPr>
              <w:t>Gran Canaria</w:t>
            </w:r>
            <w:r>
              <w:rPr>
                <w:rFonts w:ascii="Arial" w:eastAsia="Arial" w:hAnsi="Arial"/>
                <w:color w:val="000000"/>
                <w:sz w:val="18"/>
                <w:u w:val="single"/>
                <w:lang w:val="es-ES"/>
              </w:rPr>
              <w:tab/>
              <w:t>N.I.F. P-3502300-A Nº Rgtro : 01350228</w:t>
            </w:r>
          </w:p>
        </w:tc>
      </w:tr>
    </w:tbl>
    <w:p w:rsidR="000C63FD" w:rsidRDefault="000C63FD">
      <w:pPr>
        <w:spacing w:after="484" w:line="20" w:lineRule="exact"/>
      </w:pPr>
    </w:p>
    <w:p w:rsidR="000C63FD" w:rsidRDefault="00887FF1">
      <w:pPr>
        <w:spacing w:line="220" w:lineRule="exact"/>
        <w:ind w:left="576" w:hanging="576"/>
        <w:textAlignment w:val="baseline"/>
        <w:rPr>
          <w:rFonts w:ascii="Arial" w:eastAsia="Arial" w:hAnsi="Arial"/>
          <w:b/>
          <w:i/>
          <w:color w:val="000000"/>
          <w:sz w:val="19"/>
          <w:lang w:val="es-ES"/>
        </w:rPr>
      </w:pPr>
      <w:r>
        <w:rPr>
          <w:rFonts w:ascii="Arial" w:eastAsia="Arial" w:hAnsi="Arial"/>
          <w:b/>
          <w:i/>
          <w:color w:val="000000"/>
          <w:sz w:val="19"/>
          <w:lang w:val="es-ES"/>
        </w:rPr>
        <w:t xml:space="preserve">SECRETARÍA GENERAL </w:t>
      </w:r>
      <w:r>
        <w:rPr>
          <w:rFonts w:ascii="Arial" w:eastAsia="Arial" w:hAnsi="Arial"/>
          <w:b/>
          <w:i/>
          <w:color w:val="000000"/>
          <w:sz w:val="19"/>
          <w:lang w:val="es-ES"/>
        </w:rPr>
        <w:br/>
        <w:t>LAMT/RAC</w:t>
      </w:r>
    </w:p>
    <w:p w:rsidR="000C63FD" w:rsidRDefault="00887FF1">
      <w:pPr>
        <w:spacing w:before="389" w:line="230" w:lineRule="exact"/>
        <w:ind w:left="792" w:right="1008" w:firstLine="720"/>
        <w:jc w:val="both"/>
        <w:textAlignment w:val="baseline"/>
        <w:rPr>
          <w:rFonts w:ascii="Arial" w:eastAsia="Arial" w:hAnsi="Arial"/>
          <w:b/>
          <w:i/>
          <w:color w:val="000000"/>
          <w:spacing w:val="-1"/>
          <w:sz w:val="20"/>
          <w:lang w:val="es-ES"/>
        </w:rPr>
      </w:pPr>
      <w:r>
        <w:rPr>
          <w:rFonts w:ascii="Arial" w:eastAsia="Arial" w:hAnsi="Arial"/>
          <w:b/>
          <w:i/>
          <w:color w:val="000000"/>
          <w:spacing w:val="-1"/>
          <w:sz w:val="20"/>
          <w:lang w:val="es-ES"/>
        </w:rPr>
        <w:t>Vemos, por tanto, como la Administración no puede ocupar un puesto con vinculación laboral atendiendo a la primera modalidad que establece el artículo 15 del Estatuto de los Trabajadores, dado que nos encontramos ante una vacan</w:t>
      </w:r>
      <w:r>
        <w:rPr>
          <w:rFonts w:ascii="Arial" w:eastAsia="Arial" w:hAnsi="Arial"/>
          <w:b/>
          <w:i/>
          <w:color w:val="000000"/>
          <w:spacing w:val="-1"/>
          <w:sz w:val="20"/>
          <w:lang w:val="es-ES"/>
        </w:rPr>
        <w:t>te y que por tanto no existe la causa habilitante para acudir a un Contrato por circunstancias de la producción como es un incremento ocasional e imprevisible de la actividad, por lo que difícilmente se podría justificar al ser un servicio que se viene pre</w:t>
      </w:r>
      <w:r>
        <w:rPr>
          <w:rFonts w:ascii="Arial" w:eastAsia="Arial" w:hAnsi="Arial"/>
          <w:b/>
          <w:i/>
          <w:color w:val="000000"/>
          <w:spacing w:val="-1"/>
          <w:sz w:val="20"/>
          <w:lang w:val="es-ES"/>
        </w:rPr>
        <w:t>stando desde hace años con carácter permanente.</w:t>
      </w:r>
    </w:p>
    <w:p w:rsidR="000C63FD" w:rsidRDefault="00887FF1">
      <w:pPr>
        <w:numPr>
          <w:ilvl w:val="0"/>
          <w:numId w:val="12"/>
        </w:numPr>
        <w:tabs>
          <w:tab w:val="clear" w:pos="648"/>
          <w:tab w:val="left" w:pos="2952"/>
        </w:tabs>
        <w:spacing w:before="245" w:line="230" w:lineRule="exact"/>
        <w:ind w:left="2304"/>
        <w:textAlignment w:val="baseline"/>
        <w:rPr>
          <w:rFonts w:ascii="Arial" w:eastAsia="Arial" w:hAnsi="Arial"/>
          <w:b/>
          <w:i/>
          <w:color w:val="000000"/>
          <w:sz w:val="20"/>
          <w:lang w:val="es-ES"/>
        </w:rPr>
      </w:pPr>
      <w:r>
        <w:rPr>
          <w:rFonts w:ascii="Arial" w:eastAsia="Arial" w:hAnsi="Arial"/>
          <w:b/>
          <w:i/>
          <w:color w:val="000000"/>
          <w:sz w:val="20"/>
          <w:lang w:val="es-ES"/>
        </w:rPr>
        <w:t>Contrato por sustitución de persona trabajadora:</w:t>
      </w:r>
    </w:p>
    <w:p w:rsidR="000C63FD" w:rsidRDefault="000C63FD">
      <w:pPr>
        <w:spacing w:before="232" w:line="228" w:lineRule="exact"/>
        <w:ind w:left="792" w:firstLine="720"/>
        <w:jc w:val="both"/>
        <w:textAlignment w:val="baseline"/>
        <w:rPr>
          <w:rFonts w:ascii="Arial" w:eastAsia="Arial" w:hAnsi="Arial"/>
          <w:i/>
          <w:color w:val="000000"/>
          <w:sz w:val="20"/>
          <w:lang w:val="es-ES"/>
        </w:rPr>
      </w:pPr>
      <w:r w:rsidRPr="000C63FD">
        <w:pict>
          <v:shape id="_x0000_s1084" type="#_x0000_t202" style="position:absolute;left:0;text-align:left;margin-left:525.35pt;margin-top:291.95pt;width:49.25pt;height:488.25pt;z-index:-251642880;mso-wrap-distance-left:0;mso-wrap-distance-right:0;mso-position-horizontal-relative:page;mso-position-vertical-relative:page" filled="f" stroked="f">
            <v:textbox style="layout-flow:vertical;mso-layout-flow-alt:bottom-to-top" inset="0,0,0,0">
              <w:txbxContent>
                <w:p w:rsidR="000C63FD" w:rsidRDefault="000C63FD"/>
              </w:txbxContent>
            </v:textbox>
            <w10:wrap type="square" anchorx="page" anchory="page"/>
          </v:shape>
        </w:pict>
      </w:r>
      <w:r w:rsidRPr="000C63FD">
        <w:pict>
          <v:shape id="_x0000_s1083" type="#_x0000_t202" style="position:absolute;left:0;text-align:left;margin-left:532.3pt;margin-top:307.9pt;width:42.3pt;height:164.4pt;z-index:-251641856;mso-wrap-distance-left:0;mso-wrap-distance-right:0;mso-position-horizontal-relative:page;mso-position-vertical-relative:page" filled="f" stroked="f">
            <v:textbox style="layout-flow:vertical;mso-layout-flow-alt:bottom-to-top" inset="0,0,0,0">
              <w:txbxContent>
                <w:p w:rsidR="000C63FD" w:rsidRDefault="00887FF1">
                  <w:pPr>
                    <w:spacing w:before="188" w:line="278" w:lineRule="exact"/>
                    <w:textAlignment w:val="baseline"/>
                    <w:rPr>
                      <w:rFonts w:ascii="Tahoma" w:eastAsia="Tahoma" w:hAnsi="Tahoma"/>
                      <w:b/>
                      <w:color w:val="000000"/>
                      <w:spacing w:val="-11"/>
                      <w:sz w:val="32"/>
                      <w:lang w:val="es-ES"/>
                    </w:rPr>
                  </w:pPr>
                  <w:r>
                    <w:rPr>
                      <w:rFonts w:ascii="Tahoma" w:eastAsia="Tahoma" w:hAnsi="Tahoma"/>
                      <w:b/>
                      <w:color w:val="000000"/>
                      <w:spacing w:val="-11"/>
                      <w:sz w:val="32"/>
                      <w:lang w:val="es-ES"/>
                    </w:rPr>
                    <w:t>ACTA DEL PLENO</w:t>
                  </w:r>
                </w:p>
                <w:p w:rsidR="000C63FD" w:rsidRDefault="00887FF1">
                  <w:pPr>
                    <w:spacing w:before="62" w:after="139" w:line="178" w:lineRule="exact"/>
                    <w:textAlignment w:val="baseline"/>
                    <w:rPr>
                      <w:rFonts w:ascii="Tahoma" w:eastAsia="Tahoma" w:hAnsi="Tahoma"/>
                      <w:color w:val="000000"/>
                      <w:spacing w:val="-4"/>
                      <w:sz w:val="18"/>
                      <w:lang w:val="es-ES"/>
                    </w:rPr>
                  </w:pPr>
                  <w:r>
                    <w:rPr>
                      <w:rFonts w:ascii="Tahoma" w:eastAsia="Tahoma" w:hAnsi="Tahoma"/>
                      <w:color w:val="000000"/>
                      <w:spacing w:val="-4"/>
                      <w:sz w:val="18"/>
                      <w:lang w:val="es-ES"/>
                    </w:rPr>
                    <w:t>Número: 2025-0005 Fecha: 30/04/2025</w:t>
                  </w:r>
                </w:p>
              </w:txbxContent>
            </v:textbox>
            <w10:wrap type="square" anchorx="page" anchory="page"/>
          </v:shape>
        </w:pict>
      </w:r>
      <w:r w:rsidRPr="000C63FD">
        <w:pict>
          <v:shape id="_x0000_s1082" type="#_x0000_t202" style="position:absolute;left:0;text-align:left;margin-left:549pt;margin-top:517.45pt;width:25.6pt;height:261.85pt;z-index:-251640832;mso-wrap-distance-left:0;mso-wrap-distance-right:0;mso-position-horizontal-relative:page;mso-position-vertical-relative:page" filled="f" stroked="f">
            <v:textbox style="layout-flow:vertical;mso-layout-flow-alt:bottom-to-top" inset="0,0,0,0">
              <w:txbxContent>
                <w:p w:rsidR="000C63FD" w:rsidRDefault="00887FF1">
                  <w:pPr>
                    <w:spacing w:before="31" w:line="101" w:lineRule="exact"/>
                    <w:ind w:left="72"/>
                    <w:textAlignment w:val="baseline"/>
                    <w:rPr>
                      <w:rFonts w:ascii="Arial" w:eastAsia="Arial" w:hAnsi="Arial"/>
                      <w:color w:val="000000"/>
                      <w:spacing w:val="-7"/>
                      <w:sz w:val="13"/>
                      <w:lang w:val="es-ES"/>
                    </w:rPr>
                  </w:pPr>
                  <w:r>
                    <w:rPr>
                      <w:rFonts w:ascii="Arial" w:eastAsia="Arial" w:hAnsi="Arial"/>
                      <w:color w:val="000000"/>
                      <w:spacing w:val="-7"/>
                      <w:sz w:val="13"/>
                      <w:lang w:val="es-ES"/>
                    </w:rPr>
                    <w:t>Cód. Validación: 7E42LG7NJ5CQ6JTGQJ2H6KTZQ</w:t>
                  </w:r>
                </w:p>
                <w:p w:rsidR="000C63FD" w:rsidRDefault="00887FF1">
                  <w:pPr>
                    <w:spacing w:before="19" w:line="120" w:lineRule="exact"/>
                    <w:ind w:left="72"/>
                    <w:textAlignment w:val="baseline"/>
                    <w:rPr>
                      <w:rFonts w:ascii="Arial" w:eastAsia="Arial" w:hAnsi="Arial"/>
                      <w:color w:val="000000"/>
                      <w:spacing w:val="-5"/>
                      <w:sz w:val="13"/>
                      <w:lang w:val="es-ES"/>
                    </w:rPr>
                  </w:pPr>
                  <w:r>
                    <w:rPr>
                      <w:rFonts w:ascii="Arial" w:eastAsia="Arial" w:hAnsi="Arial"/>
                      <w:color w:val="000000"/>
                      <w:spacing w:val="-5"/>
                      <w:sz w:val="13"/>
                      <w:lang w:val="es-ES"/>
                    </w:rPr>
                    <w:t>Verificación: https://santaluciadetirajana.sedelectronica.es/</w:t>
                  </w:r>
                </w:p>
                <w:p w:rsidR="000C63FD" w:rsidRDefault="00887FF1">
                  <w:pPr>
                    <w:spacing w:after="120" w:line="120" w:lineRule="exact"/>
                    <w:ind w:left="72"/>
                    <w:textAlignment w:val="baseline"/>
                    <w:rPr>
                      <w:rFonts w:ascii="Arial" w:eastAsia="Arial" w:hAnsi="Arial"/>
                      <w:color w:val="000000"/>
                      <w:spacing w:val="-7"/>
                      <w:sz w:val="13"/>
                      <w:lang w:val="es-ES"/>
                    </w:rPr>
                  </w:pPr>
                  <w:r>
                    <w:rPr>
                      <w:rFonts w:ascii="Arial" w:eastAsia="Arial" w:hAnsi="Arial"/>
                      <w:color w:val="000000"/>
                      <w:spacing w:val="-7"/>
                      <w:sz w:val="13"/>
                      <w:lang w:val="es-ES"/>
                    </w:rPr>
                    <w:t>Documento firmado electrónicamente desde la plataforma esPublico Gestiona | Página 17 de 32</w:t>
                  </w:r>
                </w:p>
              </w:txbxContent>
            </v:textbox>
            <w10:wrap type="square" anchorx="page" anchory="page"/>
          </v:shape>
        </w:pict>
      </w:r>
      <w:r w:rsidR="00887FF1">
        <w:rPr>
          <w:rFonts w:ascii="Arial" w:eastAsia="Arial" w:hAnsi="Arial"/>
          <w:i/>
          <w:color w:val="000000"/>
          <w:sz w:val="20"/>
          <w:lang w:val="es-ES"/>
        </w:rPr>
        <w:t>Podrán celebrarse estos contratos para la sustitución de una persona trabajadora con derecho a reserva</w:t>
      </w:r>
      <w:r w:rsidR="00887FF1">
        <w:rPr>
          <w:rFonts w:ascii="Arial" w:eastAsia="Arial" w:hAnsi="Arial"/>
          <w:i/>
          <w:color w:val="000000"/>
          <w:sz w:val="20"/>
          <w:lang w:val="es-ES"/>
        </w:rPr>
        <w:t xml:space="preserve"> de puesto de trabajo, siempre que se especifique en el contrato el nombre de la persona sustituida y la causa de la sustitución.</w:t>
      </w:r>
    </w:p>
    <w:p w:rsidR="000C63FD" w:rsidRDefault="00887FF1">
      <w:pPr>
        <w:spacing w:before="231" w:line="230" w:lineRule="exact"/>
        <w:ind w:left="792" w:firstLine="720"/>
        <w:jc w:val="both"/>
        <w:textAlignment w:val="baseline"/>
        <w:rPr>
          <w:rFonts w:ascii="Arial" w:eastAsia="Arial" w:hAnsi="Arial"/>
          <w:i/>
          <w:color w:val="000000"/>
          <w:spacing w:val="-1"/>
          <w:sz w:val="20"/>
          <w:lang w:val="es-ES"/>
        </w:rPr>
      </w:pPr>
      <w:r>
        <w:rPr>
          <w:rFonts w:ascii="Arial" w:eastAsia="Arial" w:hAnsi="Arial"/>
          <w:i/>
          <w:color w:val="000000"/>
          <w:spacing w:val="-1"/>
          <w:sz w:val="20"/>
          <w:lang w:val="es-ES"/>
        </w:rPr>
        <w:t xml:space="preserve">Podrá concertarse para completar la jornada reducida por otra persona trabajadora, cuando dicha reducción se ampare en causas </w:t>
      </w:r>
      <w:r>
        <w:rPr>
          <w:rFonts w:ascii="Arial" w:eastAsia="Arial" w:hAnsi="Arial"/>
          <w:i/>
          <w:color w:val="000000"/>
          <w:spacing w:val="-1"/>
          <w:sz w:val="20"/>
          <w:lang w:val="es-ES"/>
        </w:rPr>
        <w:t>legalmente establecidas o reguladas en el convenio colectivo y</w:t>
      </w:r>
    </w:p>
    <w:p w:rsidR="000C63FD" w:rsidRDefault="00887FF1">
      <w:pPr>
        <w:spacing w:before="3" w:line="228" w:lineRule="exact"/>
        <w:ind w:left="792"/>
        <w:textAlignment w:val="baseline"/>
        <w:rPr>
          <w:rFonts w:ascii="Arial" w:eastAsia="Arial" w:hAnsi="Arial"/>
          <w:i/>
          <w:color w:val="000000"/>
          <w:sz w:val="20"/>
          <w:lang w:val="es-ES"/>
        </w:rPr>
      </w:pPr>
      <w:r>
        <w:rPr>
          <w:rFonts w:ascii="Arial" w:eastAsia="Arial" w:hAnsi="Arial"/>
          <w:i/>
          <w:color w:val="000000"/>
          <w:sz w:val="20"/>
          <w:lang w:val="es-ES"/>
        </w:rPr>
        <w:t>se especifique en el contrato el nombre de la persona sustituida y la causa de la sustitución.</w:t>
      </w:r>
    </w:p>
    <w:p w:rsidR="000C63FD" w:rsidRDefault="00887FF1">
      <w:pPr>
        <w:spacing w:before="232" w:line="230" w:lineRule="exact"/>
        <w:ind w:left="792" w:firstLine="720"/>
        <w:jc w:val="both"/>
        <w:textAlignment w:val="baseline"/>
        <w:rPr>
          <w:rFonts w:ascii="Arial" w:eastAsia="Arial" w:hAnsi="Arial"/>
          <w:b/>
          <w:i/>
          <w:color w:val="000000"/>
          <w:sz w:val="20"/>
          <w:u w:val="single"/>
          <w:lang w:val="es-ES"/>
        </w:rPr>
      </w:pPr>
      <w:r>
        <w:rPr>
          <w:rFonts w:ascii="Arial" w:eastAsia="Arial" w:hAnsi="Arial"/>
          <w:b/>
          <w:i/>
          <w:color w:val="000000"/>
          <w:sz w:val="20"/>
          <w:u w:val="single"/>
          <w:lang w:val="es-ES"/>
        </w:rPr>
        <w:t xml:space="preserve">Tampoco puede la Administración acudir a esta modalidad contractual pues no nos  encontramos ante la sustitución de un trabajador con reserva de puesto, se vuelve a incidir en  que es un puesto vacante. </w:t>
      </w:r>
    </w:p>
    <w:p w:rsidR="000C63FD" w:rsidRDefault="00887FF1">
      <w:pPr>
        <w:spacing w:before="433" w:line="229" w:lineRule="exact"/>
        <w:ind w:left="792" w:firstLine="720"/>
        <w:jc w:val="both"/>
        <w:textAlignment w:val="baseline"/>
        <w:rPr>
          <w:rFonts w:ascii="Arial" w:eastAsia="Arial" w:hAnsi="Arial"/>
          <w:i/>
          <w:color w:val="000000"/>
          <w:sz w:val="20"/>
          <w:lang w:val="es-ES"/>
        </w:rPr>
      </w:pPr>
      <w:r>
        <w:rPr>
          <w:rFonts w:ascii="Arial" w:eastAsia="Arial" w:hAnsi="Arial"/>
          <w:i/>
          <w:color w:val="000000"/>
          <w:sz w:val="20"/>
          <w:lang w:val="es-ES"/>
        </w:rPr>
        <w:t>La, permite la posibilidad de suscribir contratos de</w:t>
      </w:r>
      <w:r>
        <w:rPr>
          <w:rFonts w:ascii="Arial" w:eastAsia="Arial" w:hAnsi="Arial"/>
          <w:i/>
          <w:color w:val="000000"/>
          <w:sz w:val="20"/>
          <w:lang w:val="es-ES"/>
        </w:rPr>
        <w:t xml:space="preserve"> sustitución </w:t>
      </w:r>
      <w:r>
        <w:rPr>
          <w:rFonts w:ascii="Arial" w:eastAsia="Arial" w:hAnsi="Arial"/>
          <w:i/>
          <w:color w:val="000000"/>
          <w:sz w:val="20"/>
          <w:u w:val="single"/>
          <w:lang w:val="es-ES"/>
        </w:rPr>
        <w:t>para cubrir temporalmente un puesto de trabajo hasta que finalice el proceso de selección para su cobertura definitiva, de acuerdo  con los principios constitucionales de igualdad, mérito y capacidad y en los términos establecidos en  la Ley 2</w:t>
      </w:r>
      <w:r>
        <w:rPr>
          <w:rFonts w:ascii="Arial" w:eastAsia="Arial" w:hAnsi="Arial"/>
          <w:i/>
          <w:color w:val="000000"/>
          <w:sz w:val="20"/>
          <w:u w:val="single"/>
          <w:lang w:val="es-ES"/>
        </w:rPr>
        <w:t xml:space="preserve">0/2021, de 28 de diciembre, de medidas urgentes para la reducción de la temporalidad en el empleo público. </w:t>
      </w:r>
    </w:p>
    <w:p w:rsidR="000C63FD" w:rsidRDefault="00887FF1">
      <w:pPr>
        <w:spacing w:before="233" w:line="228" w:lineRule="exact"/>
        <w:ind w:left="1512"/>
        <w:textAlignment w:val="baseline"/>
        <w:rPr>
          <w:rFonts w:ascii="Arial" w:eastAsia="Arial" w:hAnsi="Arial"/>
          <w:i/>
          <w:color w:val="000000"/>
          <w:sz w:val="20"/>
          <w:lang w:val="es-ES"/>
        </w:rPr>
      </w:pPr>
      <w:r>
        <w:rPr>
          <w:rFonts w:ascii="Arial" w:eastAsia="Arial" w:hAnsi="Arial"/>
          <w:i/>
          <w:color w:val="000000"/>
          <w:sz w:val="20"/>
          <w:lang w:val="es-ES"/>
        </w:rPr>
        <w:t>El artículo 15.3 del TRLET señala lo siguiente:</w:t>
      </w:r>
    </w:p>
    <w:p w:rsidR="000C63FD" w:rsidRDefault="00887FF1">
      <w:pPr>
        <w:spacing w:before="238" w:line="229" w:lineRule="exact"/>
        <w:ind w:left="792" w:firstLine="720"/>
        <w:jc w:val="both"/>
        <w:textAlignment w:val="baseline"/>
        <w:rPr>
          <w:rFonts w:ascii="Arial" w:eastAsia="Arial" w:hAnsi="Arial"/>
          <w:i/>
          <w:color w:val="000000"/>
          <w:sz w:val="20"/>
          <w:lang w:val="es-ES"/>
        </w:rPr>
      </w:pPr>
      <w:r>
        <w:rPr>
          <w:rFonts w:ascii="Arial" w:eastAsia="Arial" w:hAnsi="Arial"/>
          <w:i/>
          <w:color w:val="000000"/>
          <w:sz w:val="20"/>
          <w:lang w:val="es-ES"/>
        </w:rPr>
        <w:t>“El contrato de sustitución podrá ser también celebrado para la cobertura temporal de un puesto de t</w:t>
      </w:r>
      <w:r>
        <w:rPr>
          <w:rFonts w:ascii="Arial" w:eastAsia="Arial" w:hAnsi="Arial"/>
          <w:i/>
          <w:color w:val="000000"/>
          <w:sz w:val="20"/>
          <w:lang w:val="es-ES"/>
        </w:rPr>
        <w:t xml:space="preserve">rabajo </w:t>
      </w:r>
      <w:r>
        <w:rPr>
          <w:rFonts w:ascii="Arial" w:eastAsia="Arial" w:hAnsi="Arial"/>
          <w:i/>
          <w:color w:val="000000"/>
          <w:sz w:val="20"/>
          <w:u w:val="single"/>
          <w:lang w:val="es-ES"/>
        </w:rPr>
        <w:t>durante el proceso de selección o promoción para su cobertura definitiva</w:t>
      </w:r>
      <w:r>
        <w:rPr>
          <w:rFonts w:ascii="Arial" w:eastAsia="Arial" w:hAnsi="Arial"/>
          <w:i/>
          <w:color w:val="000000"/>
          <w:sz w:val="20"/>
          <w:lang w:val="es-ES"/>
        </w:rPr>
        <w:t xml:space="preserve"> mediante contrato fijo, sin que su duración pueda ser en este caso superior a tres meses, o el plazo inferior recogido en convenio colectivo, ni pueda celebrarse un nuevo contr</w:t>
      </w:r>
      <w:r>
        <w:rPr>
          <w:rFonts w:ascii="Arial" w:eastAsia="Arial" w:hAnsi="Arial"/>
          <w:i/>
          <w:color w:val="000000"/>
          <w:sz w:val="20"/>
          <w:lang w:val="es-ES"/>
        </w:rPr>
        <w:t>ato con el mismo objeto una vez superada dicha duración máxima”.</w:t>
      </w:r>
    </w:p>
    <w:p w:rsidR="000C63FD" w:rsidRDefault="00887FF1">
      <w:pPr>
        <w:spacing w:before="227" w:line="230" w:lineRule="exact"/>
        <w:ind w:left="792" w:firstLine="720"/>
        <w:jc w:val="both"/>
        <w:textAlignment w:val="baseline"/>
        <w:rPr>
          <w:rFonts w:ascii="Arial" w:eastAsia="Arial" w:hAnsi="Arial"/>
          <w:i/>
          <w:color w:val="000000"/>
          <w:sz w:val="20"/>
          <w:lang w:val="es-ES"/>
        </w:rPr>
      </w:pPr>
      <w:r>
        <w:rPr>
          <w:rFonts w:ascii="Arial" w:eastAsia="Arial" w:hAnsi="Arial"/>
          <w:i/>
          <w:color w:val="000000"/>
          <w:sz w:val="20"/>
          <w:lang w:val="es-ES"/>
        </w:rPr>
        <w:t>Y en la disposición Adicional 4ª. del Real Decreto-ley 32/2021, de 28 de diciembre, de medidas urgentes para la reforma laboral, la garantía de la estabilidad en el empleo y la transformación</w:t>
      </w:r>
      <w:r>
        <w:rPr>
          <w:rFonts w:ascii="Arial" w:eastAsia="Arial" w:hAnsi="Arial"/>
          <w:i/>
          <w:color w:val="000000"/>
          <w:sz w:val="20"/>
          <w:lang w:val="es-ES"/>
        </w:rPr>
        <w:t xml:space="preserve"> del mercado de trabajo (RDL 32/2021) señala:</w:t>
      </w:r>
    </w:p>
    <w:p w:rsidR="000C63FD" w:rsidRDefault="00887FF1">
      <w:pPr>
        <w:spacing w:before="232" w:line="230" w:lineRule="exact"/>
        <w:ind w:left="792" w:firstLine="720"/>
        <w:jc w:val="both"/>
        <w:textAlignment w:val="baseline"/>
        <w:rPr>
          <w:rFonts w:ascii="Arial" w:eastAsia="Arial" w:hAnsi="Arial"/>
          <w:i/>
          <w:color w:val="000000"/>
          <w:sz w:val="20"/>
          <w:lang w:val="es-ES"/>
        </w:rPr>
      </w:pPr>
      <w:r>
        <w:rPr>
          <w:rFonts w:ascii="Arial" w:eastAsia="Arial" w:hAnsi="Arial"/>
          <w:i/>
          <w:color w:val="000000"/>
          <w:sz w:val="20"/>
          <w:lang w:val="es-ES"/>
        </w:rPr>
        <w:t xml:space="preserve">“Igualmente se podrán </w:t>
      </w:r>
      <w:r>
        <w:rPr>
          <w:rFonts w:ascii="Arial" w:eastAsia="Arial" w:hAnsi="Arial"/>
          <w:b/>
          <w:i/>
          <w:color w:val="000000"/>
          <w:sz w:val="20"/>
          <w:lang w:val="es-ES"/>
        </w:rPr>
        <w:t xml:space="preserve">suscribir contratos de sustitución </w:t>
      </w:r>
      <w:r>
        <w:rPr>
          <w:rFonts w:ascii="Arial" w:eastAsia="Arial" w:hAnsi="Arial"/>
          <w:i/>
          <w:color w:val="000000"/>
          <w:sz w:val="20"/>
          <w:lang w:val="es-ES"/>
        </w:rPr>
        <w:t xml:space="preserve">para cubrir temporalmente un puesto de trabajo </w:t>
      </w:r>
      <w:r>
        <w:rPr>
          <w:rFonts w:ascii="Arial" w:eastAsia="Arial" w:hAnsi="Arial"/>
          <w:b/>
          <w:i/>
          <w:color w:val="000000"/>
          <w:sz w:val="20"/>
          <w:lang w:val="es-ES"/>
        </w:rPr>
        <w:t>hasta que finalice el proceso de selección para su cobertura definitiva</w:t>
      </w:r>
      <w:r>
        <w:rPr>
          <w:rFonts w:ascii="Arial" w:eastAsia="Arial" w:hAnsi="Arial"/>
          <w:i/>
          <w:color w:val="000000"/>
          <w:sz w:val="20"/>
          <w:lang w:val="es-ES"/>
        </w:rPr>
        <w:t>, de acuerdo con los principios con</w:t>
      </w:r>
      <w:r>
        <w:rPr>
          <w:rFonts w:ascii="Arial" w:eastAsia="Arial" w:hAnsi="Arial"/>
          <w:i/>
          <w:color w:val="000000"/>
          <w:sz w:val="20"/>
          <w:lang w:val="es-ES"/>
        </w:rPr>
        <w:t>stitucionales de igualdad, mérito y capacidad y en los términos establecidos en la Ley 20/2021, de 28 de diciembre, de medidas urgentes para la reducción de la temporalidad en el empleo público”.</w:t>
      </w:r>
    </w:p>
    <w:p w:rsidR="000C63FD" w:rsidRDefault="00887FF1">
      <w:pPr>
        <w:spacing w:before="233" w:after="407" w:line="228" w:lineRule="exact"/>
        <w:ind w:left="792" w:firstLine="720"/>
        <w:jc w:val="both"/>
        <w:textAlignment w:val="baseline"/>
        <w:rPr>
          <w:rFonts w:ascii="Arial" w:eastAsia="Arial" w:hAnsi="Arial"/>
          <w:i/>
          <w:color w:val="000000"/>
          <w:sz w:val="20"/>
          <w:lang w:val="es-ES"/>
        </w:rPr>
      </w:pPr>
      <w:r>
        <w:rPr>
          <w:rFonts w:ascii="Arial" w:eastAsia="Arial" w:hAnsi="Arial"/>
          <w:i/>
          <w:color w:val="000000"/>
          <w:sz w:val="20"/>
          <w:lang w:val="es-ES"/>
        </w:rPr>
        <w:t xml:space="preserve">El plazo de tres meses no opera en el caso de las Administraciones Públicas, por tanto, habría que tener en cuenta el texto refundido de la Ley del Estatuto Básico del Empleado Público, aprobado por Real Decreto Legislativo 5/2015, de 30 de octubre, en su </w:t>
      </w:r>
      <w:r>
        <w:rPr>
          <w:rFonts w:ascii="Arial" w:eastAsia="Arial" w:hAnsi="Arial"/>
          <w:i/>
          <w:color w:val="000000"/>
          <w:sz w:val="20"/>
          <w:lang w:val="es-ES"/>
        </w:rPr>
        <w:t>artículo 70.1 relativo a la</w:t>
      </w:r>
    </w:p>
    <w:p w:rsidR="000C63FD" w:rsidRDefault="00887FF1">
      <w:pPr>
        <w:ind w:left="10048" w:right="154"/>
        <w:textAlignment w:val="baseline"/>
      </w:pPr>
      <w:r>
        <w:rPr>
          <w:noProof/>
          <w:lang w:val="es-ES" w:eastAsia="es-ES"/>
        </w:rPr>
        <w:drawing>
          <wp:inline distT="0" distB="0" distL="0" distR="0">
            <wp:extent cx="417830" cy="420370"/>
            <wp:effectExtent l="0" t="0" r="0" b="0"/>
            <wp:docPr id="55" name="Picture"/>
            <wp:cNvGraphicFramePr/>
            <a:graphic xmlns:a="http://schemas.openxmlformats.org/drawingml/2006/main">
              <a:graphicData uri="http://schemas.openxmlformats.org/drawingml/2006/picture">
                <pic:pic xmlns:pic="http://schemas.openxmlformats.org/drawingml/2006/picture">
                  <pic:nvPicPr>
                    <pic:cNvPr id="56" name="test1"/>
                    <pic:cNvPicPr preferRelativeResize="0"/>
                  </pic:nvPicPr>
                  <pic:blipFill>
                    <a:blip r:embed="rId8" cstate="print"/>
                    <a:stretch>
                      <a:fillRect/>
                    </a:stretch>
                  </pic:blipFill>
                  <pic:spPr>
                    <a:xfrm>
                      <a:off x="0" y="0"/>
                      <a:ext cx="417830" cy="420370"/>
                    </a:xfrm>
                    <a:prstGeom prst="rect">
                      <a:avLst/>
                    </a:prstGeom>
                  </pic:spPr>
                </pic:pic>
              </a:graphicData>
            </a:graphic>
          </wp:inline>
        </w:drawing>
      </w:r>
    </w:p>
    <w:p w:rsidR="000C63FD" w:rsidRDefault="000C63FD">
      <w:pPr>
        <w:sectPr w:rsidR="000C63FD">
          <w:pgSz w:w="11923" w:h="16862"/>
          <w:pgMar w:top="820" w:right="431" w:bottom="206" w:left="632" w:header="720" w:footer="720" w:gutter="0"/>
          <w:cols w:space="720"/>
        </w:sectPr>
      </w:pPr>
    </w:p>
    <w:p w:rsidR="000C63FD" w:rsidRDefault="00887FF1">
      <w:pPr>
        <w:spacing w:before="2" w:line="230" w:lineRule="exact"/>
        <w:jc w:val="both"/>
        <w:textAlignment w:val="baseline"/>
        <w:rPr>
          <w:rFonts w:ascii="Arial" w:eastAsia="Arial" w:hAnsi="Arial"/>
          <w:i/>
          <w:color w:val="000000"/>
          <w:sz w:val="20"/>
          <w:lang w:val="es-ES"/>
        </w:rPr>
      </w:pPr>
      <w:r>
        <w:rPr>
          <w:rFonts w:ascii="Arial" w:eastAsia="Arial" w:hAnsi="Arial"/>
          <w:i/>
          <w:color w:val="000000"/>
          <w:sz w:val="20"/>
          <w:lang w:val="es-ES"/>
        </w:rPr>
        <w:lastRenderedPageBreak/>
        <w:t>oferta de empleo público. La ejecución de la OEP o instrumento similar deberá desarrollarse dentro del plazo improrrogable de tres años.</w:t>
      </w:r>
    </w:p>
    <w:p w:rsidR="000C63FD" w:rsidRDefault="00887FF1">
      <w:pPr>
        <w:spacing w:before="232" w:line="230" w:lineRule="exact"/>
        <w:ind w:firstLine="720"/>
        <w:jc w:val="both"/>
        <w:textAlignment w:val="baseline"/>
        <w:rPr>
          <w:rFonts w:ascii="Arial" w:eastAsia="Arial" w:hAnsi="Arial"/>
          <w:i/>
          <w:color w:val="000000"/>
          <w:sz w:val="20"/>
          <w:lang w:val="es-ES"/>
        </w:rPr>
      </w:pPr>
      <w:r>
        <w:rPr>
          <w:rFonts w:ascii="Arial" w:eastAsia="Arial" w:hAnsi="Arial"/>
          <w:i/>
          <w:color w:val="000000"/>
          <w:sz w:val="20"/>
          <w:lang w:val="es-ES"/>
        </w:rPr>
        <w:t xml:space="preserve">Por tanto, en el presente caso, una vez que se </w:t>
      </w:r>
      <w:r>
        <w:rPr>
          <w:rFonts w:ascii="Arial" w:eastAsia="Arial" w:hAnsi="Arial"/>
          <w:b/>
          <w:i/>
          <w:color w:val="000000"/>
          <w:sz w:val="20"/>
          <w:lang w:val="es-ES"/>
        </w:rPr>
        <w:t>apruebe la OEP y se inicie e</w:t>
      </w:r>
      <w:r>
        <w:rPr>
          <w:rFonts w:ascii="Arial" w:eastAsia="Arial" w:hAnsi="Arial"/>
          <w:b/>
          <w:i/>
          <w:color w:val="000000"/>
          <w:sz w:val="20"/>
          <w:lang w:val="es-ES"/>
        </w:rPr>
        <w:t xml:space="preserve">l proceso selectivo, podrá suscribirse un contrato por sustitución </w:t>
      </w:r>
      <w:r>
        <w:rPr>
          <w:rFonts w:ascii="Arial" w:eastAsia="Arial" w:hAnsi="Arial"/>
          <w:i/>
          <w:color w:val="000000"/>
          <w:sz w:val="20"/>
          <w:lang w:val="es-ES"/>
        </w:rPr>
        <w:t>hasta que finalice el proceso de selección para su cobertura definitiva que podrá tener una duración máxima de tres años, pero mientras tanto no tendría encaje.</w:t>
      </w:r>
    </w:p>
    <w:p w:rsidR="000C63FD" w:rsidRDefault="00887FF1">
      <w:pPr>
        <w:spacing w:before="228" w:line="230" w:lineRule="exact"/>
        <w:ind w:firstLine="720"/>
        <w:jc w:val="both"/>
        <w:textAlignment w:val="baseline"/>
        <w:rPr>
          <w:rFonts w:ascii="Arial" w:eastAsia="Arial" w:hAnsi="Arial"/>
          <w:i/>
          <w:color w:val="000000"/>
          <w:sz w:val="20"/>
          <w:lang w:val="es-ES"/>
        </w:rPr>
      </w:pPr>
      <w:r>
        <w:rPr>
          <w:rFonts w:ascii="Arial" w:eastAsia="Arial" w:hAnsi="Arial"/>
          <w:i/>
          <w:color w:val="000000"/>
          <w:sz w:val="20"/>
          <w:lang w:val="es-ES"/>
        </w:rPr>
        <w:t>Es decir, la plaza de Pedago</w:t>
      </w:r>
      <w:r>
        <w:rPr>
          <w:rFonts w:ascii="Arial" w:eastAsia="Arial" w:hAnsi="Arial"/>
          <w:i/>
          <w:color w:val="000000"/>
          <w:sz w:val="20"/>
          <w:lang w:val="es-ES"/>
        </w:rPr>
        <w:t>ga no está incluida en ninguna Oferta Pública de Empleo por lo que difícilmente se podría acudir a la modalidad contractual que permite la Disposición Adicional 4ª mencionada anteriormente, pero no suficiente con esto, en el ámbito de la Administración loc</w:t>
      </w:r>
      <w:r>
        <w:rPr>
          <w:rFonts w:ascii="Arial" w:eastAsia="Arial" w:hAnsi="Arial"/>
          <w:i/>
          <w:color w:val="000000"/>
          <w:sz w:val="20"/>
          <w:lang w:val="es-ES"/>
        </w:rPr>
        <w:t>al, el artículo 92 de la Ley 7/1985, de 2 de abril, Reguladora de las Bases del Régimen Local (LRBRL), dispone:</w:t>
      </w:r>
    </w:p>
    <w:p w:rsidR="000C63FD" w:rsidRDefault="000C63FD">
      <w:pPr>
        <w:spacing w:before="261" w:line="230" w:lineRule="exact"/>
        <w:ind w:firstLine="720"/>
        <w:jc w:val="both"/>
        <w:textAlignment w:val="baseline"/>
        <w:rPr>
          <w:rFonts w:ascii="Arial" w:eastAsia="Arial" w:hAnsi="Arial"/>
          <w:i/>
          <w:color w:val="000000"/>
          <w:sz w:val="20"/>
          <w:lang w:val="es-ES"/>
        </w:rPr>
      </w:pPr>
      <w:r w:rsidRPr="000C63FD">
        <w:pict>
          <v:shape id="_x0000_s1081" type="#_x0000_t202" style="position:absolute;left:0;text-align:left;margin-left:532.3pt;margin-top:307.9pt;width:35.3pt;height:164.4pt;z-index:-251639808;mso-wrap-distance-left:0;mso-wrap-distance-right:0;mso-position-horizontal-relative:page;mso-position-vertical-relative:page" filled="f" stroked="f">
            <v:textbox style="layout-flow:vertical;mso-layout-flow-alt:bottom-to-top" inset="0,0,0,0">
              <w:txbxContent>
                <w:p w:rsidR="000C63FD" w:rsidRDefault="00887FF1">
                  <w:pPr>
                    <w:spacing w:before="188" w:line="278" w:lineRule="exact"/>
                    <w:textAlignment w:val="baseline"/>
                    <w:rPr>
                      <w:rFonts w:ascii="Tahoma" w:eastAsia="Tahoma" w:hAnsi="Tahoma"/>
                      <w:b/>
                      <w:color w:val="000000"/>
                      <w:spacing w:val="-11"/>
                      <w:sz w:val="32"/>
                      <w:lang w:val="es-ES"/>
                    </w:rPr>
                  </w:pPr>
                  <w:r>
                    <w:rPr>
                      <w:rFonts w:ascii="Tahoma" w:eastAsia="Tahoma" w:hAnsi="Tahoma"/>
                      <w:b/>
                      <w:color w:val="000000"/>
                      <w:spacing w:val="-11"/>
                      <w:sz w:val="32"/>
                      <w:lang w:val="es-ES"/>
                    </w:rPr>
                    <w:t>ACTA DEL PLENO</w:t>
                  </w:r>
                </w:p>
                <w:p w:rsidR="000C63FD" w:rsidRDefault="00887FF1">
                  <w:pPr>
                    <w:spacing w:before="62" w:line="173" w:lineRule="exact"/>
                    <w:textAlignment w:val="baseline"/>
                    <w:rPr>
                      <w:rFonts w:ascii="Tahoma" w:eastAsia="Tahoma" w:hAnsi="Tahoma"/>
                      <w:color w:val="000000"/>
                      <w:spacing w:val="-4"/>
                      <w:sz w:val="18"/>
                      <w:lang w:val="es-ES"/>
                    </w:rPr>
                  </w:pPr>
                  <w:r>
                    <w:rPr>
                      <w:rFonts w:ascii="Tahoma" w:eastAsia="Tahoma" w:hAnsi="Tahoma"/>
                      <w:color w:val="000000"/>
                      <w:spacing w:val="-4"/>
                      <w:sz w:val="18"/>
                      <w:lang w:val="es-ES"/>
                    </w:rPr>
                    <w:t>Número: 2025-0005 Fecha: 30/04/2025</w:t>
                  </w:r>
                </w:p>
              </w:txbxContent>
            </v:textbox>
            <w10:wrap type="square" anchorx="page" anchory="page"/>
          </v:shape>
        </w:pict>
      </w:r>
      <w:r w:rsidR="00887FF1">
        <w:rPr>
          <w:rFonts w:ascii="Arial" w:eastAsia="Arial" w:hAnsi="Arial"/>
          <w:i/>
          <w:color w:val="000000"/>
          <w:sz w:val="20"/>
          <w:lang w:val="es-ES"/>
        </w:rPr>
        <w:t>“</w:t>
      </w:r>
      <w:r w:rsidR="00887FF1">
        <w:rPr>
          <w:rFonts w:ascii="Arial" w:eastAsia="Arial" w:hAnsi="Arial"/>
          <w:b/>
          <w:i/>
          <w:color w:val="000000"/>
          <w:sz w:val="20"/>
          <w:lang w:val="es-ES"/>
        </w:rPr>
        <w:t xml:space="preserve">Con carácter general, </w:t>
      </w:r>
      <w:r w:rsidR="00887FF1">
        <w:rPr>
          <w:rFonts w:ascii="Arial" w:eastAsia="Arial" w:hAnsi="Arial"/>
          <w:i/>
          <w:color w:val="000000"/>
          <w:sz w:val="20"/>
          <w:lang w:val="es-ES"/>
        </w:rPr>
        <w:t xml:space="preserve">los puestos de trabajo en la Administración local y sus Organismos Autónomos </w:t>
      </w:r>
      <w:r w:rsidR="00887FF1">
        <w:rPr>
          <w:rFonts w:ascii="Arial" w:eastAsia="Arial" w:hAnsi="Arial"/>
          <w:b/>
          <w:i/>
          <w:color w:val="000000"/>
          <w:sz w:val="20"/>
          <w:lang w:val="es-ES"/>
        </w:rPr>
        <w:t>serán desempeñados por personal funcionario</w:t>
      </w:r>
      <w:r w:rsidR="00887FF1">
        <w:rPr>
          <w:rFonts w:ascii="Arial" w:eastAsia="Arial" w:hAnsi="Arial"/>
          <w:color w:val="000000"/>
          <w:sz w:val="32"/>
          <w:lang w:val="es-ES"/>
        </w:rPr>
        <w:t>”.</w:t>
      </w:r>
    </w:p>
    <w:p w:rsidR="000C63FD" w:rsidRDefault="00887FF1">
      <w:pPr>
        <w:spacing w:before="398" w:line="230" w:lineRule="exact"/>
        <w:ind w:firstLine="720"/>
        <w:jc w:val="both"/>
        <w:textAlignment w:val="baseline"/>
        <w:rPr>
          <w:rFonts w:ascii="Arial" w:eastAsia="Arial" w:hAnsi="Arial"/>
          <w:b/>
          <w:i/>
          <w:color w:val="000000"/>
          <w:sz w:val="20"/>
          <w:lang w:val="es-ES"/>
        </w:rPr>
      </w:pPr>
      <w:r>
        <w:rPr>
          <w:rFonts w:ascii="Arial" w:eastAsia="Arial" w:hAnsi="Arial"/>
          <w:b/>
          <w:i/>
          <w:color w:val="000000"/>
          <w:sz w:val="20"/>
          <w:lang w:val="es-ES"/>
        </w:rPr>
        <w:t xml:space="preserve">Las funciones que la legislación le reserva a los laborales </w:t>
      </w:r>
      <w:r>
        <w:rPr>
          <w:rFonts w:ascii="Arial" w:eastAsia="Arial" w:hAnsi="Arial"/>
          <w:i/>
          <w:color w:val="000000"/>
          <w:sz w:val="20"/>
          <w:lang w:val="es-ES"/>
        </w:rPr>
        <w:t>son las previstas, con carácter general, en el artículo 15 de la Ley 30/1</w:t>
      </w:r>
      <w:r>
        <w:rPr>
          <w:rFonts w:ascii="Arial" w:eastAsia="Arial" w:hAnsi="Arial"/>
          <w:i/>
          <w:color w:val="000000"/>
          <w:sz w:val="20"/>
          <w:lang w:val="es-ES"/>
        </w:rPr>
        <w:t>984, de 2 de agosto y son:</w:t>
      </w:r>
    </w:p>
    <w:p w:rsidR="000C63FD" w:rsidRDefault="00887FF1">
      <w:pPr>
        <w:numPr>
          <w:ilvl w:val="0"/>
          <w:numId w:val="12"/>
        </w:numPr>
        <w:tabs>
          <w:tab w:val="clear" w:pos="648"/>
          <w:tab w:val="left" w:pos="2160"/>
        </w:tabs>
        <w:spacing w:before="246" w:line="230" w:lineRule="exact"/>
        <w:ind w:left="792" w:firstLine="720"/>
        <w:jc w:val="both"/>
        <w:textAlignment w:val="baseline"/>
        <w:rPr>
          <w:rFonts w:ascii="Arial" w:eastAsia="Arial" w:hAnsi="Arial"/>
          <w:i/>
          <w:color w:val="000000"/>
          <w:sz w:val="20"/>
          <w:lang w:val="es-ES"/>
        </w:rPr>
      </w:pPr>
      <w:r>
        <w:rPr>
          <w:rFonts w:ascii="Arial" w:eastAsia="Arial" w:hAnsi="Arial"/>
          <w:i/>
          <w:color w:val="000000"/>
          <w:sz w:val="20"/>
          <w:lang w:val="es-ES"/>
        </w:rPr>
        <w:t>“los puestos de naturaleza no permanente y aquellos cuyas actividades se dirijan a satisfacer necesidades de carácter periódico y discontinuo;</w:t>
      </w:r>
    </w:p>
    <w:p w:rsidR="000C63FD" w:rsidRDefault="00887FF1">
      <w:pPr>
        <w:numPr>
          <w:ilvl w:val="0"/>
          <w:numId w:val="12"/>
        </w:numPr>
        <w:tabs>
          <w:tab w:val="clear" w:pos="648"/>
          <w:tab w:val="left" w:pos="2160"/>
        </w:tabs>
        <w:spacing w:before="245" w:line="230" w:lineRule="exact"/>
        <w:ind w:left="792" w:firstLine="720"/>
        <w:jc w:val="both"/>
        <w:textAlignment w:val="baseline"/>
        <w:rPr>
          <w:rFonts w:ascii="Arial" w:eastAsia="Arial" w:hAnsi="Arial"/>
          <w:i/>
          <w:color w:val="000000"/>
          <w:sz w:val="20"/>
          <w:lang w:val="es-ES"/>
        </w:rPr>
      </w:pPr>
      <w:r>
        <w:rPr>
          <w:rFonts w:ascii="Arial" w:eastAsia="Arial" w:hAnsi="Arial"/>
          <w:i/>
          <w:color w:val="000000"/>
          <w:sz w:val="20"/>
          <w:lang w:val="es-ES"/>
        </w:rPr>
        <w:t>los puestos cuyas actividades sean propias de oficios, así como los de vigilancia, custodia, porteo y otros análogos;</w:t>
      </w:r>
    </w:p>
    <w:p w:rsidR="000C63FD" w:rsidRDefault="00887FF1">
      <w:pPr>
        <w:numPr>
          <w:ilvl w:val="0"/>
          <w:numId w:val="12"/>
        </w:numPr>
        <w:tabs>
          <w:tab w:val="clear" w:pos="648"/>
          <w:tab w:val="left" w:pos="2160"/>
        </w:tabs>
        <w:spacing w:before="242" w:line="230" w:lineRule="exact"/>
        <w:ind w:left="792" w:firstLine="720"/>
        <w:jc w:val="both"/>
        <w:textAlignment w:val="baseline"/>
        <w:rPr>
          <w:rFonts w:ascii="Arial" w:eastAsia="Arial" w:hAnsi="Arial"/>
          <w:i/>
          <w:color w:val="000000"/>
          <w:spacing w:val="1"/>
          <w:sz w:val="20"/>
          <w:lang w:val="es-ES"/>
        </w:rPr>
      </w:pPr>
      <w:r>
        <w:rPr>
          <w:rFonts w:ascii="Arial" w:eastAsia="Arial" w:hAnsi="Arial"/>
          <w:i/>
          <w:color w:val="000000"/>
          <w:spacing w:val="1"/>
          <w:sz w:val="20"/>
          <w:lang w:val="es-ES"/>
        </w:rPr>
        <w:t>los puestos de carácter instrumental correspondientes a las áreas de mantenimiento y conservación de edificios, equipos e instalaciones, a</w:t>
      </w:r>
      <w:r>
        <w:rPr>
          <w:rFonts w:ascii="Arial" w:eastAsia="Arial" w:hAnsi="Arial"/>
          <w:i/>
          <w:color w:val="000000"/>
          <w:spacing w:val="1"/>
          <w:sz w:val="20"/>
          <w:lang w:val="es-ES"/>
        </w:rPr>
        <w:t>rtes gráficas, encuestas, protección civil y comunicación social, así como los puestos de las áreas de expresión artística y los vinculados directamente a su desarrollo, servicios sociales y protección de menores;</w:t>
      </w:r>
    </w:p>
    <w:p w:rsidR="000C63FD" w:rsidRDefault="000C63FD">
      <w:pPr>
        <w:numPr>
          <w:ilvl w:val="0"/>
          <w:numId w:val="12"/>
        </w:numPr>
        <w:tabs>
          <w:tab w:val="clear" w:pos="648"/>
          <w:tab w:val="left" w:pos="2160"/>
        </w:tabs>
        <w:spacing w:before="246" w:line="230" w:lineRule="exact"/>
        <w:ind w:left="792" w:firstLine="720"/>
        <w:jc w:val="both"/>
        <w:textAlignment w:val="baseline"/>
        <w:rPr>
          <w:rFonts w:ascii="Arial" w:eastAsia="Arial" w:hAnsi="Arial"/>
          <w:i/>
          <w:color w:val="000000"/>
          <w:spacing w:val="-1"/>
          <w:sz w:val="20"/>
          <w:lang w:val="es-ES"/>
        </w:rPr>
      </w:pPr>
      <w:r w:rsidRPr="000C63FD">
        <w:pict>
          <v:shape id="_x0000_s1080" type="#_x0000_t202" style="position:absolute;left:0;text-align:left;margin-left:549pt;margin-top:517.45pt;width:19.75pt;height:255.85pt;z-index:-251638784;mso-wrap-distance-left:0;mso-wrap-distance-right:0;mso-position-horizontal-relative:page;mso-position-vertical-relative:page" filled="f" stroked="f">
            <v:textbox style="layout-flow:vertical;mso-layout-flow-alt:bottom-to-top" inset="0,0,0,0">
              <w:txbxContent>
                <w:p w:rsidR="000C63FD" w:rsidRDefault="00887FF1">
                  <w:pPr>
                    <w:spacing w:before="31" w:line="101" w:lineRule="exact"/>
                    <w:textAlignment w:val="baseline"/>
                    <w:rPr>
                      <w:rFonts w:ascii="Arial" w:eastAsia="Arial" w:hAnsi="Arial"/>
                      <w:color w:val="000000"/>
                      <w:spacing w:val="-7"/>
                      <w:sz w:val="13"/>
                      <w:lang w:val="es-ES"/>
                    </w:rPr>
                  </w:pPr>
                  <w:r>
                    <w:rPr>
                      <w:rFonts w:ascii="Arial" w:eastAsia="Arial" w:hAnsi="Arial"/>
                      <w:color w:val="000000"/>
                      <w:spacing w:val="-7"/>
                      <w:sz w:val="13"/>
                      <w:lang w:val="es-ES"/>
                    </w:rPr>
                    <w:t>Cód. Validación: 7E42LG7NJ5CQ6JTGQJ2H6K</w:t>
                  </w:r>
                  <w:r>
                    <w:rPr>
                      <w:rFonts w:ascii="Arial" w:eastAsia="Arial" w:hAnsi="Arial"/>
                      <w:color w:val="000000"/>
                      <w:spacing w:val="-7"/>
                      <w:sz w:val="13"/>
                      <w:lang w:val="es-ES"/>
                    </w:rPr>
                    <w:t>TZQ</w:t>
                  </w:r>
                </w:p>
                <w:p w:rsidR="000C63FD" w:rsidRDefault="00887FF1">
                  <w:pPr>
                    <w:spacing w:before="19" w:line="120" w:lineRule="exact"/>
                    <w:textAlignment w:val="baseline"/>
                    <w:rPr>
                      <w:rFonts w:ascii="Arial" w:eastAsia="Arial" w:hAnsi="Arial"/>
                      <w:color w:val="000000"/>
                      <w:spacing w:val="-5"/>
                      <w:sz w:val="13"/>
                      <w:lang w:val="es-ES"/>
                    </w:rPr>
                  </w:pPr>
                  <w:r>
                    <w:rPr>
                      <w:rFonts w:ascii="Arial" w:eastAsia="Arial" w:hAnsi="Arial"/>
                      <w:color w:val="000000"/>
                      <w:spacing w:val="-5"/>
                      <w:sz w:val="13"/>
                      <w:lang w:val="es-ES"/>
                    </w:rPr>
                    <w:t>Verificación: https://santaluciadetirajana.sedelectronica.es/</w:t>
                  </w:r>
                </w:p>
                <w:p w:rsidR="000C63FD" w:rsidRDefault="00887FF1">
                  <w:pPr>
                    <w:spacing w:line="110" w:lineRule="exact"/>
                    <w:textAlignment w:val="baseline"/>
                    <w:rPr>
                      <w:rFonts w:ascii="Arial" w:eastAsia="Arial" w:hAnsi="Arial"/>
                      <w:color w:val="000000"/>
                      <w:spacing w:val="-7"/>
                      <w:sz w:val="13"/>
                      <w:lang w:val="es-ES"/>
                    </w:rPr>
                  </w:pPr>
                  <w:r>
                    <w:rPr>
                      <w:rFonts w:ascii="Arial" w:eastAsia="Arial" w:hAnsi="Arial"/>
                      <w:color w:val="000000"/>
                      <w:spacing w:val="-7"/>
                      <w:sz w:val="13"/>
                      <w:lang w:val="es-ES"/>
                    </w:rPr>
                    <w:t>Documento firmado electrónicamente desde la plataforma esPublico Gestiona | Página 18 de 32</w:t>
                  </w:r>
                </w:p>
              </w:txbxContent>
            </v:textbox>
            <w10:wrap type="square" anchorx="page" anchory="page"/>
          </v:shape>
        </w:pict>
      </w:r>
      <w:r w:rsidR="00887FF1">
        <w:rPr>
          <w:rFonts w:ascii="Arial" w:eastAsia="Arial" w:hAnsi="Arial"/>
          <w:i/>
          <w:color w:val="000000"/>
          <w:spacing w:val="-1"/>
          <w:sz w:val="20"/>
          <w:lang w:val="es-ES"/>
        </w:rPr>
        <w:t>los puestos correspondientes a áreas de actividades que requieran conocimientos técnicos especializados cuando no existan Cuerpos o Escalas de funcionarios cuyos miembros tengan la preparación específica necesaria para su desempeño, y</w:t>
      </w:r>
    </w:p>
    <w:p w:rsidR="000C63FD" w:rsidRDefault="00887FF1">
      <w:pPr>
        <w:numPr>
          <w:ilvl w:val="0"/>
          <w:numId w:val="12"/>
        </w:numPr>
        <w:tabs>
          <w:tab w:val="clear" w:pos="648"/>
          <w:tab w:val="left" w:pos="2160"/>
        </w:tabs>
        <w:spacing w:before="251" w:line="225" w:lineRule="exact"/>
        <w:ind w:left="792" w:firstLine="720"/>
        <w:jc w:val="both"/>
        <w:textAlignment w:val="baseline"/>
        <w:rPr>
          <w:rFonts w:ascii="Arial" w:eastAsia="Arial" w:hAnsi="Arial"/>
          <w:i/>
          <w:color w:val="000000"/>
          <w:sz w:val="20"/>
          <w:lang w:val="es-ES"/>
        </w:rPr>
      </w:pPr>
      <w:r>
        <w:rPr>
          <w:rFonts w:ascii="Arial" w:eastAsia="Arial" w:hAnsi="Arial"/>
          <w:i/>
          <w:color w:val="000000"/>
          <w:sz w:val="20"/>
          <w:lang w:val="es-ES"/>
        </w:rPr>
        <w:t>los puestos de trabaj</w:t>
      </w:r>
      <w:r>
        <w:rPr>
          <w:rFonts w:ascii="Arial" w:eastAsia="Arial" w:hAnsi="Arial"/>
          <w:i/>
          <w:color w:val="000000"/>
          <w:sz w:val="20"/>
          <w:lang w:val="es-ES"/>
        </w:rPr>
        <w:t>o en el extranjero con funciones administrativas de trámite y colaboración y auxiliares que comporten manejo de máquinas, archivo y similares.</w:t>
      </w:r>
    </w:p>
    <w:p w:rsidR="000C63FD" w:rsidRDefault="00887FF1">
      <w:pPr>
        <w:numPr>
          <w:ilvl w:val="0"/>
          <w:numId w:val="12"/>
        </w:numPr>
        <w:tabs>
          <w:tab w:val="clear" w:pos="648"/>
          <w:tab w:val="left" w:pos="2160"/>
        </w:tabs>
        <w:spacing w:before="344" w:line="230" w:lineRule="exact"/>
        <w:ind w:left="792" w:firstLine="720"/>
        <w:jc w:val="both"/>
        <w:textAlignment w:val="baseline"/>
        <w:rPr>
          <w:rFonts w:ascii="Arial" w:eastAsia="Arial" w:hAnsi="Arial"/>
          <w:i/>
          <w:color w:val="000000"/>
          <w:sz w:val="20"/>
          <w:lang w:val="es-ES"/>
        </w:rPr>
      </w:pPr>
      <w:r>
        <w:rPr>
          <w:rFonts w:ascii="Arial" w:eastAsia="Arial" w:hAnsi="Arial"/>
          <w:i/>
          <w:color w:val="000000"/>
          <w:sz w:val="20"/>
          <w:lang w:val="es-ES"/>
        </w:rPr>
        <w:t>los puestos con funciones auxiliares de carácter instrumental y apoyo administrativo,” No obstante el TSJ de Andalucía, en la sentencia de 4 de abril de 2011, Rec. 1733/2003, vino a anular el Catálogo de puestos de trabajo, por determinarse que la posibili</w:t>
      </w:r>
      <w:r>
        <w:rPr>
          <w:rFonts w:ascii="Arial" w:eastAsia="Arial" w:hAnsi="Arial"/>
          <w:i/>
          <w:color w:val="000000"/>
          <w:sz w:val="20"/>
          <w:lang w:val="es-ES"/>
        </w:rPr>
        <w:t>dad de asignar funciones de carácter administrativo ha de quedar reservada en principio a funcionarios de carrera, a menos que se motive y justifique la idoneidad de la contratación de personal laboral, por tratarse de funciones no reservadas a funcionario</w:t>
      </w:r>
      <w:r>
        <w:rPr>
          <w:rFonts w:ascii="Arial" w:eastAsia="Arial" w:hAnsi="Arial"/>
          <w:i/>
          <w:color w:val="000000"/>
          <w:sz w:val="20"/>
          <w:lang w:val="es-ES"/>
        </w:rPr>
        <w:t>s de carrera.</w:t>
      </w:r>
    </w:p>
    <w:p w:rsidR="000C63FD" w:rsidRDefault="00887FF1">
      <w:pPr>
        <w:spacing w:before="332" w:line="230" w:lineRule="exact"/>
        <w:ind w:firstLine="720"/>
        <w:jc w:val="both"/>
        <w:textAlignment w:val="baseline"/>
        <w:rPr>
          <w:rFonts w:ascii="Arial" w:eastAsia="Arial" w:hAnsi="Arial"/>
          <w:i/>
          <w:color w:val="000000"/>
          <w:sz w:val="20"/>
          <w:lang w:val="es-ES"/>
        </w:rPr>
      </w:pPr>
      <w:r>
        <w:rPr>
          <w:rFonts w:ascii="Arial" w:eastAsia="Arial" w:hAnsi="Arial"/>
          <w:i/>
          <w:color w:val="000000"/>
          <w:sz w:val="20"/>
          <w:lang w:val="es-ES"/>
        </w:rPr>
        <w:t>En el artículo 170 del texto refundido de las disposiciones legales vigentes en materia de Régimen Local aprobado por el Real Decreto Legislativo 781/1986, de 18 de abril (TRRL), establece:</w:t>
      </w:r>
    </w:p>
    <w:p w:rsidR="000C63FD" w:rsidRDefault="00887FF1">
      <w:pPr>
        <w:spacing w:before="179" w:after="114" w:line="230" w:lineRule="exact"/>
        <w:ind w:firstLine="720"/>
        <w:jc w:val="both"/>
        <w:textAlignment w:val="baseline"/>
        <w:rPr>
          <w:rFonts w:ascii="Arial" w:eastAsia="Arial" w:hAnsi="Arial"/>
          <w:i/>
          <w:color w:val="000000"/>
          <w:sz w:val="20"/>
          <w:lang w:val="es-ES"/>
        </w:rPr>
      </w:pPr>
      <w:r>
        <w:rPr>
          <w:rFonts w:ascii="Arial" w:eastAsia="Arial" w:hAnsi="Arial"/>
          <w:i/>
          <w:color w:val="000000"/>
          <w:sz w:val="20"/>
          <w:lang w:val="es-ES"/>
        </w:rPr>
        <w:t>“1. Pertenecerán a la Subescala Técnica de Administr</w:t>
      </w:r>
      <w:r>
        <w:rPr>
          <w:rFonts w:ascii="Arial" w:eastAsia="Arial" w:hAnsi="Arial"/>
          <w:i/>
          <w:color w:val="000000"/>
          <w:sz w:val="20"/>
          <w:lang w:val="es-ES"/>
        </w:rPr>
        <w:t>ación Especial, los funcionarios que desarrollen tareas que son objeto de una carrera para cuyo ejercicio exigen las leyes estar en posesión de determinados títulos académicos o profesionales.</w:t>
      </w:r>
    </w:p>
    <w:p w:rsidR="000C63FD" w:rsidRDefault="000C63FD">
      <w:pPr>
        <w:spacing w:before="179" w:after="114" w:line="230" w:lineRule="exact"/>
        <w:sectPr w:rsidR="000C63FD">
          <w:pgSz w:w="11923" w:h="16862"/>
          <w:pgMar w:top="2840" w:right="1403" w:bottom="206" w:left="1408" w:header="720" w:footer="720" w:gutter="0"/>
          <w:cols w:space="720"/>
        </w:sectPr>
      </w:pPr>
    </w:p>
    <w:p w:rsidR="000C63FD" w:rsidRDefault="00887FF1">
      <w:pPr>
        <w:ind w:left="31" w:right="31"/>
        <w:textAlignment w:val="baseline"/>
      </w:pPr>
      <w:r>
        <w:rPr>
          <w:noProof/>
          <w:lang w:val="es-ES" w:eastAsia="es-ES"/>
        </w:rPr>
        <w:lastRenderedPageBreak/>
        <w:drawing>
          <wp:inline distT="0" distB="0" distL="0" distR="0">
            <wp:extent cx="417830" cy="420370"/>
            <wp:effectExtent l="0" t="0" r="0" b="0"/>
            <wp:docPr id="57" name="Picture"/>
            <wp:cNvGraphicFramePr/>
            <a:graphic xmlns:a="http://schemas.openxmlformats.org/drawingml/2006/main">
              <a:graphicData uri="http://schemas.openxmlformats.org/drawingml/2006/picture">
                <pic:pic xmlns:pic="http://schemas.openxmlformats.org/drawingml/2006/picture">
                  <pic:nvPicPr>
                    <pic:cNvPr id="58" name="test1"/>
                    <pic:cNvPicPr preferRelativeResize="0"/>
                  </pic:nvPicPr>
                  <pic:blipFill>
                    <a:blip r:embed="rId10" cstate="print"/>
                    <a:stretch>
                      <a:fillRect/>
                    </a:stretch>
                  </pic:blipFill>
                  <pic:spPr>
                    <a:xfrm>
                      <a:off x="0" y="0"/>
                      <a:ext cx="417830" cy="420370"/>
                    </a:xfrm>
                    <a:prstGeom prst="rect">
                      <a:avLst/>
                    </a:prstGeom>
                  </pic:spPr>
                </pic:pic>
              </a:graphicData>
            </a:graphic>
          </wp:inline>
        </w:drawing>
      </w:r>
    </w:p>
    <w:p w:rsidR="000C63FD" w:rsidRDefault="000C63FD">
      <w:pPr>
        <w:sectPr w:rsidR="000C63FD">
          <w:type w:val="continuous"/>
          <w:pgSz w:w="11923" w:h="16862"/>
          <w:pgMar w:top="2840" w:right="554" w:bottom="206" w:left="10649" w:header="720" w:footer="720" w:gutter="0"/>
          <w:cols w:space="720"/>
        </w:sectPr>
      </w:pPr>
    </w:p>
    <w:tbl>
      <w:tblPr>
        <w:tblW w:w="0" w:type="auto"/>
        <w:tblLayout w:type="fixed"/>
        <w:tblCellMar>
          <w:left w:w="0" w:type="dxa"/>
          <w:right w:w="0" w:type="dxa"/>
        </w:tblCellMar>
        <w:tblLook w:val="04A0"/>
      </w:tblPr>
      <w:tblGrid>
        <w:gridCol w:w="1840"/>
        <w:gridCol w:w="9020"/>
      </w:tblGrid>
      <w:tr w:rsidR="000C63FD">
        <w:tblPrEx>
          <w:tblCellMar>
            <w:top w:w="0" w:type="dxa"/>
            <w:bottom w:w="0" w:type="dxa"/>
          </w:tblCellMar>
        </w:tblPrEx>
        <w:trPr>
          <w:trHeight w:hRule="exact" w:val="1767"/>
        </w:trPr>
        <w:tc>
          <w:tcPr>
            <w:tcW w:w="1840" w:type="dxa"/>
            <w:tcBorders>
              <w:top w:val="none" w:sz="0" w:space="0" w:color="000000"/>
              <w:left w:val="none" w:sz="0" w:space="0" w:color="000000"/>
              <w:bottom w:val="none" w:sz="0" w:space="0" w:color="000000"/>
              <w:right w:val="none" w:sz="0" w:space="0" w:color="000000"/>
            </w:tcBorders>
          </w:tcPr>
          <w:p w:rsidR="000C63FD" w:rsidRDefault="00887FF1">
            <w:pPr>
              <w:spacing w:before="6"/>
              <w:ind w:left="405"/>
              <w:jc w:val="right"/>
              <w:textAlignment w:val="baseline"/>
            </w:pPr>
            <w:r>
              <w:rPr>
                <w:noProof/>
                <w:lang w:val="es-ES" w:eastAsia="es-ES"/>
              </w:rPr>
              <w:lastRenderedPageBreak/>
              <w:drawing>
                <wp:inline distT="0" distB="0" distL="0" distR="0">
                  <wp:extent cx="911225" cy="1118235"/>
                  <wp:effectExtent l="0" t="0" r="0" b="0"/>
                  <wp:docPr id="59" name="Picture"/>
                  <wp:cNvGraphicFramePr/>
                  <a:graphic xmlns:a="http://schemas.openxmlformats.org/drawingml/2006/main">
                    <a:graphicData uri="http://schemas.openxmlformats.org/drawingml/2006/picture">
                      <pic:pic xmlns:pic="http://schemas.openxmlformats.org/drawingml/2006/picture">
                        <pic:nvPicPr>
                          <pic:cNvPr id="60" name="test1"/>
                          <pic:cNvPicPr preferRelativeResize="0"/>
                        </pic:nvPicPr>
                        <pic:blipFill>
                          <a:blip r:embed="rId7" cstate="print"/>
                          <a:stretch>
                            <a:fillRect/>
                          </a:stretch>
                        </pic:blipFill>
                        <pic:spPr>
                          <a:xfrm>
                            <a:off x="0" y="0"/>
                            <a:ext cx="911225" cy="1118235"/>
                          </a:xfrm>
                          <a:prstGeom prst="rect">
                            <a:avLst/>
                          </a:prstGeom>
                        </pic:spPr>
                      </pic:pic>
                    </a:graphicData>
                  </a:graphic>
                </wp:inline>
              </w:drawing>
            </w:r>
          </w:p>
        </w:tc>
        <w:tc>
          <w:tcPr>
            <w:tcW w:w="9020" w:type="dxa"/>
            <w:tcBorders>
              <w:top w:val="none" w:sz="0" w:space="0" w:color="000000"/>
              <w:left w:val="none" w:sz="0" w:space="0" w:color="000000"/>
              <w:bottom w:val="none" w:sz="0" w:space="0" w:color="000000"/>
              <w:right w:val="none" w:sz="0" w:space="0" w:color="000000"/>
            </w:tcBorders>
          </w:tcPr>
          <w:p w:rsidR="000C63FD" w:rsidRDefault="00887FF1">
            <w:pPr>
              <w:spacing w:before="161" w:line="205" w:lineRule="exact"/>
              <w:ind w:left="1800"/>
              <w:textAlignment w:val="baseline"/>
              <w:rPr>
                <w:rFonts w:ascii="Arial" w:eastAsia="Arial" w:hAnsi="Arial"/>
                <w:b/>
                <w:color w:val="000000"/>
                <w:sz w:val="18"/>
                <w:lang w:val="es-ES"/>
              </w:rPr>
            </w:pPr>
            <w:r>
              <w:rPr>
                <w:rFonts w:ascii="Arial" w:eastAsia="Arial" w:hAnsi="Arial"/>
                <w:b/>
                <w:color w:val="000000"/>
                <w:sz w:val="18"/>
                <w:lang w:val="es-ES"/>
              </w:rPr>
              <w:t>OFICINAS MUNICIPALES</w:t>
            </w:r>
          </w:p>
          <w:p w:rsidR="000C63FD" w:rsidRDefault="00887FF1">
            <w:pPr>
              <w:spacing w:before="2" w:line="201" w:lineRule="exact"/>
              <w:ind w:left="1800"/>
              <w:textAlignment w:val="baseline"/>
              <w:rPr>
                <w:rFonts w:ascii="Arial" w:eastAsia="Arial" w:hAnsi="Arial"/>
                <w:color w:val="000000"/>
                <w:sz w:val="18"/>
                <w:lang w:val="es-ES"/>
              </w:rPr>
            </w:pPr>
            <w:r>
              <w:rPr>
                <w:rFonts w:ascii="Arial" w:eastAsia="Arial" w:hAnsi="Arial"/>
                <w:color w:val="000000"/>
                <w:sz w:val="18"/>
                <w:lang w:val="es-ES"/>
              </w:rPr>
              <w:t>Avda. de</w:t>
            </w:r>
            <w:r>
              <w:rPr>
                <w:rFonts w:ascii="Arial" w:eastAsia="Arial" w:hAnsi="Arial"/>
                <w:color w:val="000000"/>
                <w:sz w:val="18"/>
                <w:lang w:val="es-ES"/>
              </w:rPr>
              <w:t xml:space="preserve"> las Tirajanas, 151 Tlfs: (928) 72 72 00 Fax (928) 72 72 35</w:t>
            </w:r>
          </w:p>
          <w:p w:rsidR="000C63FD" w:rsidRDefault="00887FF1">
            <w:pPr>
              <w:tabs>
                <w:tab w:val="right" w:pos="9000"/>
              </w:tabs>
              <w:spacing w:after="968" w:line="220" w:lineRule="exact"/>
              <w:ind w:left="1800"/>
              <w:textAlignment w:val="baseline"/>
              <w:rPr>
                <w:rFonts w:ascii="Arial" w:eastAsia="Arial" w:hAnsi="Arial"/>
                <w:color w:val="000000"/>
                <w:sz w:val="18"/>
                <w:u w:val="single"/>
                <w:lang w:val="es-ES"/>
              </w:rPr>
            </w:pPr>
            <w:r>
              <w:rPr>
                <w:rFonts w:ascii="Arial" w:eastAsia="Arial" w:hAnsi="Arial"/>
                <w:color w:val="000000"/>
                <w:sz w:val="18"/>
                <w:u w:val="single"/>
                <w:lang w:val="es-ES"/>
              </w:rPr>
              <w:t xml:space="preserve">35110 Santa Lucía </w:t>
            </w:r>
            <w:r>
              <w:rPr>
                <w:rFonts w:ascii="Arial" w:eastAsia="Arial" w:hAnsi="Arial"/>
                <w:color w:val="000000"/>
                <w:u w:val="single"/>
                <w:lang w:val="es-ES"/>
              </w:rPr>
              <w:t xml:space="preserve">– </w:t>
            </w:r>
            <w:r>
              <w:rPr>
                <w:rFonts w:ascii="Arial" w:eastAsia="Arial" w:hAnsi="Arial"/>
                <w:color w:val="000000"/>
                <w:sz w:val="18"/>
                <w:u w:val="single"/>
                <w:lang w:val="es-ES"/>
              </w:rPr>
              <w:t>Gran Canaria</w:t>
            </w:r>
            <w:r>
              <w:rPr>
                <w:rFonts w:ascii="Arial" w:eastAsia="Arial" w:hAnsi="Arial"/>
                <w:color w:val="000000"/>
                <w:sz w:val="18"/>
                <w:u w:val="single"/>
                <w:lang w:val="es-ES"/>
              </w:rPr>
              <w:tab/>
              <w:t>N.I.F. P-3502300-A Nº Rgtro : 01350228</w:t>
            </w:r>
          </w:p>
        </w:tc>
      </w:tr>
    </w:tbl>
    <w:p w:rsidR="000C63FD" w:rsidRDefault="000C63FD">
      <w:pPr>
        <w:spacing w:after="484" w:line="20" w:lineRule="exact"/>
      </w:pPr>
    </w:p>
    <w:p w:rsidR="000C63FD" w:rsidRDefault="00887FF1">
      <w:pPr>
        <w:spacing w:line="220" w:lineRule="exact"/>
        <w:ind w:left="576" w:hanging="576"/>
        <w:textAlignment w:val="baseline"/>
        <w:rPr>
          <w:rFonts w:ascii="Arial" w:eastAsia="Arial" w:hAnsi="Arial"/>
          <w:b/>
          <w:i/>
          <w:color w:val="000000"/>
          <w:sz w:val="19"/>
          <w:lang w:val="es-ES"/>
        </w:rPr>
      </w:pPr>
      <w:r>
        <w:rPr>
          <w:rFonts w:ascii="Arial" w:eastAsia="Arial" w:hAnsi="Arial"/>
          <w:b/>
          <w:i/>
          <w:color w:val="000000"/>
          <w:sz w:val="19"/>
          <w:lang w:val="es-ES"/>
        </w:rPr>
        <w:t xml:space="preserve">SECRETARÍA GENERAL </w:t>
      </w:r>
      <w:r>
        <w:rPr>
          <w:rFonts w:ascii="Arial" w:eastAsia="Arial" w:hAnsi="Arial"/>
          <w:b/>
          <w:i/>
          <w:color w:val="000000"/>
          <w:sz w:val="19"/>
          <w:lang w:val="es-ES"/>
        </w:rPr>
        <w:br/>
        <w:t>LAMT/RAC</w:t>
      </w:r>
    </w:p>
    <w:p w:rsidR="000C63FD" w:rsidRDefault="00887FF1">
      <w:pPr>
        <w:spacing w:before="386" w:line="230" w:lineRule="exact"/>
        <w:ind w:left="792" w:right="1008" w:firstLine="720"/>
        <w:jc w:val="both"/>
        <w:textAlignment w:val="baseline"/>
        <w:rPr>
          <w:rFonts w:ascii="Arial" w:eastAsia="Arial" w:hAnsi="Arial"/>
          <w:i/>
          <w:color w:val="000000"/>
          <w:sz w:val="20"/>
          <w:lang w:val="es-ES"/>
        </w:rPr>
      </w:pPr>
      <w:r>
        <w:rPr>
          <w:rFonts w:ascii="Arial" w:eastAsia="Arial" w:hAnsi="Arial"/>
          <w:i/>
          <w:color w:val="000000"/>
          <w:sz w:val="20"/>
          <w:lang w:val="es-ES"/>
        </w:rPr>
        <w:t>En atención al carácter y nivel del título exigido, dichos funcionarios se dividen en Técnicos Superiores, Medios y Auxiliares, y, a su vez, cada clase podrá comprender distintas ramas y especialidades.”</w:t>
      </w:r>
    </w:p>
    <w:p w:rsidR="000C63FD" w:rsidRDefault="00887FF1">
      <w:pPr>
        <w:spacing w:before="186" w:line="229" w:lineRule="exact"/>
        <w:ind w:left="792" w:right="1008" w:firstLine="720"/>
        <w:jc w:val="both"/>
        <w:textAlignment w:val="baseline"/>
        <w:rPr>
          <w:rFonts w:ascii="Arial" w:eastAsia="Arial" w:hAnsi="Arial"/>
          <w:i/>
          <w:color w:val="000000"/>
          <w:sz w:val="20"/>
          <w:lang w:val="es-ES"/>
        </w:rPr>
      </w:pPr>
      <w:r>
        <w:rPr>
          <w:rFonts w:ascii="Arial" w:eastAsia="Arial" w:hAnsi="Arial"/>
          <w:i/>
          <w:color w:val="000000"/>
          <w:sz w:val="20"/>
          <w:lang w:val="es-ES"/>
        </w:rPr>
        <w:t xml:space="preserve">Y por último, la Disposición adicional cuadragésima </w:t>
      </w:r>
      <w:r>
        <w:rPr>
          <w:rFonts w:ascii="Arial" w:eastAsia="Arial" w:hAnsi="Arial"/>
          <w:i/>
          <w:color w:val="000000"/>
          <w:sz w:val="20"/>
          <w:lang w:val="es-ES"/>
        </w:rPr>
        <w:t xml:space="preserve">tercera de la Ley 6/2018, de 3 de julio, de Presupuestos Generales del Estado para el año 2018, de vigencia indefinida, establece la </w:t>
      </w:r>
      <w:r>
        <w:rPr>
          <w:rFonts w:ascii="Arial" w:eastAsia="Arial" w:hAnsi="Arial"/>
          <w:b/>
          <w:i/>
          <w:color w:val="000000"/>
          <w:sz w:val="20"/>
          <w:u w:val="single"/>
          <w:lang w:val="es-ES"/>
        </w:rPr>
        <w:t>exigencia de responsabilidades en las Administraciones Públicas y entidades dependientes de las mismas por la utilización d</w:t>
      </w:r>
      <w:r>
        <w:rPr>
          <w:rFonts w:ascii="Arial" w:eastAsia="Arial" w:hAnsi="Arial"/>
          <w:b/>
          <w:i/>
          <w:color w:val="000000"/>
          <w:sz w:val="20"/>
          <w:u w:val="single"/>
          <w:lang w:val="es-ES"/>
        </w:rPr>
        <w:t xml:space="preserve">e la contratación laboral: </w:t>
      </w:r>
    </w:p>
    <w:p w:rsidR="000C63FD" w:rsidRDefault="000C63FD">
      <w:pPr>
        <w:spacing w:before="231" w:line="230" w:lineRule="exact"/>
        <w:ind w:left="792" w:firstLine="720"/>
        <w:jc w:val="both"/>
        <w:textAlignment w:val="baseline"/>
        <w:rPr>
          <w:rFonts w:ascii="Arial" w:eastAsia="Arial" w:hAnsi="Arial"/>
          <w:i/>
          <w:color w:val="000000"/>
          <w:spacing w:val="-1"/>
          <w:sz w:val="20"/>
          <w:lang w:val="es-ES"/>
        </w:rPr>
      </w:pPr>
      <w:r w:rsidRPr="000C63FD">
        <w:pict>
          <v:shape id="_x0000_s1079" type="#_x0000_t202" style="position:absolute;left:0;text-align:left;margin-left:525.1pt;margin-top:285.45pt;width:49.5pt;height:494.75pt;z-index:-251637760;mso-wrap-distance-left:0;mso-wrap-distance-right:0;mso-position-horizontal-relative:page;mso-position-vertical-relative:page" filled="f" stroked="f">
            <v:textbox style="layout-flow:vertical;mso-layout-flow-alt:bottom-to-top" inset="0,0,0,0">
              <w:txbxContent>
                <w:p w:rsidR="000C63FD" w:rsidRDefault="000C63FD"/>
              </w:txbxContent>
            </v:textbox>
            <w10:wrap type="square" anchorx="page" anchory="page"/>
          </v:shape>
        </w:pict>
      </w:r>
      <w:r w:rsidRPr="000C63FD">
        <w:pict>
          <v:shape id="_x0000_s1078" type="#_x0000_t202" style="position:absolute;left:0;text-align:left;margin-left:532.3pt;margin-top:307.9pt;width:42.3pt;height:164.4pt;z-index:-251636736;mso-wrap-distance-left:0;mso-wrap-distance-right:0;mso-position-horizontal-relative:page;mso-position-vertical-relative:page" filled="f" stroked="f">
            <v:textbox style="layout-flow:vertical;mso-layout-flow-alt:bottom-to-top" inset="0,0,0,0">
              <w:txbxContent>
                <w:p w:rsidR="000C63FD" w:rsidRDefault="00887FF1">
                  <w:pPr>
                    <w:spacing w:before="188" w:line="278" w:lineRule="exact"/>
                    <w:textAlignment w:val="baseline"/>
                    <w:rPr>
                      <w:rFonts w:ascii="Tahoma" w:eastAsia="Tahoma" w:hAnsi="Tahoma"/>
                      <w:b/>
                      <w:color w:val="000000"/>
                      <w:spacing w:val="-11"/>
                      <w:sz w:val="32"/>
                      <w:lang w:val="es-ES"/>
                    </w:rPr>
                  </w:pPr>
                  <w:r>
                    <w:rPr>
                      <w:rFonts w:ascii="Tahoma" w:eastAsia="Tahoma" w:hAnsi="Tahoma"/>
                      <w:b/>
                      <w:color w:val="000000"/>
                      <w:spacing w:val="-11"/>
                      <w:sz w:val="32"/>
                      <w:lang w:val="es-ES"/>
                    </w:rPr>
                    <w:t>ACTA DEL PLENO</w:t>
                  </w:r>
                </w:p>
                <w:p w:rsidR="000C63FD" w:rsidRDefault="00887FF1">
                  <w:pPr>
                    <w:spacing w:before="62" w:after="139" w:line="178" w:lineRule="exact"/>
                    <w:textAlignment w:val="baseline"/>
                    <w:rPr>
                      <w:rFonts w:ascii="Tahoma" w:eastAsia="Tahoma" w:hAnsi="Tahoma"/>
                      <w:color w:val="000000"/>
                      <w:spacing w:val="-4"/>
                      <w:sz w:val="18"/>
                      <w:lang w:val="es-ES"/>
                    </w:rPr>
                  </w:pPr>
                  <w:r>
                    <w:rPr>
                      <w:rFonts w:ascii="Tahoma" w:eastAsia="Tahoma" w:hAnsi="Tahoma"/>
                      <w:color w:val="000000"/>
                      <w:spacing w:val="-4"/>
                      <w:sz w:val="18"/>
                      <w:lang w:val="es-ES"/>
                    </w:rPr>
                    <w:t>Número: 2025-0005 Fecha: 30/04/2025</w:t>
                  </w:r>
                </w:p>
              </w:txbxContent>
            </v:textbox>
            <w10:wrap type="square" anchorx="page" anchory="page"/>
          </v:shape>
        </w:pict>
      </w:r>
      <w:r w:rsidRPr="000C63FD">
        <w:pict>
          <v:shape id="_x0000_s1077" type="#_x0000_t202" style="position:absolute;left:0;text-align:left;margin-left:549pt;margin-top:517.45pt;width:25.6pt;height:261.85pt;z-index:-251635712;mso-wrap-distance-left:0;mso-wrap-distance-right:0;mso-position-horizontal-relative:page;mso-position-vertical-relative:page" filled="f" stroked="f">
            <v:textbox style="layout-flow:vertical;mso-layout-flow-alt:bottom-to-top" inset="0,0,0,0">
              <w:txbxContent>
                <w:p w:rsidR="000C63FD" w:rsidRDefault="00887FF1">
                  <w:pPr>
                    <w:spacing w:before="31" w:line="101" w:lineRule="exact"/>
                    <w:ind w:left="72"/>
                    <w:textAlignment w:val="baseline"/>
                    <w:rPr>
                      <w:rFonts w:ascii="Arial" w:eastAsia="Arial" w:hAnsi="Arial"/>
                      <w:color w:val="000000"/>
                      <w:spacing w:val="-7"/>
                      <w:sz w:val="13"/>
                      <w:lang w:val="es-ES"/>
                    </w:rPr>
                  </w:pPr>
                  <w:r>
                    <w:rPr>
                      <w:rFonts w:ascii="Arial" w:eastAsia="Arial" w:hAnsi="Arial"/>
                      <w:color w:val="000000"/>
                      <w:spacing w:val="-7"/>
                      <w:sz w:val="13"/>
                      <w:lang w:val="es-ES"/>
                    </w:rPr>
                    <w:t>Cód. Validación: 7E42LG7NJ5CQ6JTGQJ2H6KTZQ</w:t>
                  </w:r>
                </w:p>
                <w:p w:rsidR="000C63FD" w:rsidRDefault="00887FF1">
                  <w:pPr>
                    <w:spacing w:before="19" w:line="120" w:lineRule="exact"/>
                    <w:ind w:left="72"/>
                    <w:textAlignment w:val="baseline"/>
                    <w:rPr>
                      <w:rFonts w:ascii="Arial" w:eastAsia="Arial" w:hAnsi="Arial"/>
                      <w:color w:val="000000"/>
                      <w:spacing w:val="-5"/>
                      <w:sz w:val="13"/>
                      <w:lang w:val="es-ES"/>
                    </w:rPr>
                  </w:pPr>
                  <w:r>
                    <w:rPr>
                      <w:rFonts w:ascii="Arial" w:eastAsia="Arial" w:hAnsi="Arial"/>
                      <w:color w:val="000000"/>
                      <w:spacing w:val="-5"/>
                      <w:sz w:val="13"/>
                      <w:lang w:val="es-ES"/>
                    </w:rPr>
                    <w:t>Verificación: https://santaluciadetirajana.sedelectronica.es/</w:t>
                  </w:r>
                </w:p>
                <w:p w:rsidR="000C63FD" w:rsidRDefault="00887FF1">
                  <w:pPr>
                    <w:spacing w:after="120" w:line="120" w:lineRule="exact"/>
                    <w:ind w:left="72"/>
                    <w:textAlignment w:val="baseline"/>
                    <w:rPr>
                      <w:rFonts w:ascii="Arial" w:eastAsia="Arial" w:hAnsi="Arial"/>
                      <w:color w:val="000000"/>
                      <w:spacing w:val="-7"/>
                      <w:sz w:val="13"/>
                      <w:lang w:val="es-ES"/>
                    </w:rPr>
                  </w:pPr>
                  <w:r>
                    <w:rPr>
                      <w:rFonts w:ascii="Arial" w:eastAsia="Arial" w:hAnsi="Arial"/>
                      <w:color w:val="000000"/>
                      <w:spacing w:val="-7"/>
                      <w:sz w:val="13"/>
                      <w:lang w:val="es-ES"/>
                    </w:rPr>
                    <w:t>Documento firmado electrónicamente desde la plataforma esPublico Gestiona | Página 19 de 32</w:t>
                  </w:r>
                </w:p>
              </w:txbxContent>
            </v:textbox>
            <w10:wrap type="square" anchorx="page" anchory="page"/>
          </v:shape>
        </w:pict>
      </w:r>
      <w:r w:rsidR="00887FF1">
        <w:rPr>
          <w:rFonts w:ascii="Arial" w:eastAsia="Arial" w:hAnsi="Arial"/>
          <w:i/>
          <w:color w:val="000000"/>
          <w:spacing w:val="-1"/>
          <w:sz w:val="20"/>
          <w:lang w:val="es-ES"/>
        </w:rPr>
        <w:t>“Uno. Los contratos de trabajo de personal laboral en las Administraciones Públicas y en su sector público, cualquiera que sea la duración de los mismos, deberán fo</w:t>
      </w:r>
      <w:r w:rsidR="00887FF1">
        <w:rPr>
          <w:rFonts w:ascii="Arial" w:eastAsia="Arial" w:hAnsi="Arial"/>
          <w:i/>
          <w:color w:val="000000"/>
          <w:spacing w:val="-1"/>
          <w:sz w:val="20"/>
          <w:lang w:val="es-ES"/>
        </w:rPr>
        <w:t>rmalizarse siguiendo las prescripciones y en los términos establecidos en el Estatuto de los Trabajadores y demás normativa reguladora de la contratación laboral, así como de acuerdo con los previsiones de la correspondiente Ley de Presupuestos Generales d</w:t>
      </w:r>
      <w:r w:rsidR="00887FF1">
        <w:rPr>
          <w:rFonts w:ascii="Arial" w:eastAsia="Arial" w:hAnsi="Arial"/>
          <w:i/>
          <w:color w:val="000000"/>
          <w:spacing w:val="-1"/>
          <w:sz w:val="20"/>
          <w:lang w:val="es-ES"/>
        </w:rPr>
        <w:t>el Estado, siéndoles de aplicación los principios de igualdad, publicidad, mérito y capacidad en el acceso al empleo público, y debiendo respetar en todo caso lo dispuesto en la Ley 53/1984, de 26 de diciembre, de Incompatibilidades del Personal al Servici</w:t>
      </w:r>
      <w:r w:rsidR="00887FF1">
        <w:rPr>
          <w:rFonts w:ascii="Arial" w:eastAsia="Arial" w:hAnsi="Arial"/>
          <w:i/>
          <w:color w:val="000000"/>
          <w:spacing w:val="-1"/>
          <w:sz w:val="20"/>
          <w:lang w:val="es-ES"/>
        </w:rPr>
        <w:t>o de las Administraciones Públicas, y cualquier otra normativa en materia de incompatibilidades.</w:t>
      </w:r>
    </w:p>
    <w:p w:rsidR="000C63FD" w:rsidRDefault="00887FF1">
      <w:pPr>
        <w:spacing w:before="247" w:line="229" w:lineRule="exact"/>
        <w:ind w:left="792" w:firstLine="720"/>
        <w:jc w:val="both"/>
        <w:textAlignment w:val="baseline"/>
        <w:rPr>
          <w:rFonts w:ascii="Arial" w:eastAsia="Arial" w:hAnsi="Arial"/>
          <w:i/>
          <w:color w:val="000000"/>
          <w:sz w:val="20"/>
          <w:lang w:val="es-ES"/>
        </w:rPr>
      </w:pPr>
      <w:r>
        <w:rPr>
          <w:rFonts w:ascii="Arial" w:eastAsia="Arial" w:hAnsi="Arial"/>
          <w:i/>
          <w:color w:val="000000"/>
          <w:sz w:val="20"/>
          <w:lang w:val="es-ES"/>
        </w:rPr>
        <w:t>Dos. Los órganos competentes en materia de personal en cada una de las Administraciones Públicas y en las entidades que conforman su Sector Público Instrumenta</w:t>
      </w:r>
      <w:r>
        <w:rPr>
          <w:rFonts w:ascii="Arial" w:eastAsia="Arial" w:hAnsi="Arial"/>
          <w:i/>
          <w:color w:val="000000"/>
          <w:sz w:val="20"/>
          <w:lang w:val="es-ES"/>
        </w:rPr>
        <w:t xml:space="preserve">l serán responsables del cumplimiento de la citada normativa, y en especial </w:t>
      </w:r>
      <w:r>
        <w:rPr>
          <w:rFonts w:ascii="Arial" w:eastAsia="Arial" w:hAnsi="Arial"/>
          <w:b/>
          <w:i/>
          <w:color w:val="000000"/>
          <w:sz w:val="20"/>
          <w:u w:val="single"/>
          <w:lang w:val="es-ES"/>
        </w:rPr>
        <w:t>velarán para evitar cualquier tipo de irregularidad en la contratación laboral temporal que pueda dar lugar a la conversión de un  contrato temporal en indefinido no fijo</w:t>
      </w:r>
      <w:r>
        <w:rPr>
          <w:rFonts w:ascii="Arial" w:eastAsia="Arial" w:hAnsi="Arial"/>
          <w:i/>
          <w:color w:val="000000"/>
          <w:sz w:val="23"/>
          <w:u w:val="single"/>
          <w:lang w:val="es-ES"/>
        </w:rPr>
        <w:t>.</w:t>
      </w:r>
    </w:p>
    <w:p w:rsidR="000C63FD" w:rsidRDefault="00887FF1">
      <w:pPr>
        <w:spacing w:before="216" w:line="231" w:lineRule="exact"/>
        <w:ind w:left="792" w:firstLine="720"/>
        <w:jc w:val="both"/>
        <w:textAlignment w:val="baseline"/>
        <w:rPr>
          <w:rFonts w:ascii="Arial" w:eastAsia="Arial" w:hAnsi="Arial"/>
          <w:b/>
          <w:i/>
          <w:color w:val="000000"/>
          <w:sz w:val="20"/>
          <w:lang w:val="es-ES"/>
        </w:rPr>
      </w:pPr>
      <w:r>
        <w:rPr>
          <w:rFonts w:ascii="Arial" w:eastAsia="Arial" w:hAnsi="Arial"/>
          <w:b/>
          <w:i/>
          <w:color w:val="000000"/>
          <w:sz w:val="20"/>
          <w:lang w:val="es-ES"/>
        </w:rPr>
        <w:t>Tres. Las actuaciones irregulares en la presente materia darán lugar a la exigencia de responsabilidades a los titulares de los órganos referidos en el apartado segundo, de</w:t>
      </w:r>
    </w:p>
    <w:p w:rsidR="000C63FD" w:rsidRDefault="00887FF1">
      <w:pPr>
        <w:spacing w:before="2" w:line="228" w:lineRule="exact"/>
        <w:ind w:left="792"/>
        <w:textAlignment w:val="baseline"/>
        <w:rPr>
          <w:rFonts w:ascii="Arial" w:eastAsia="Arial" w:hAnsi="Arial"/>
          <w:b/>
          <w:i/>
          <w:color w:val="000000"/>
          <w:sz w:val="20"/>
          <w:lang w:val="es-ES"/>
        </w:rPr>
      </w:pPr>
      <w:r>
        <w:rPr>
          <w:rFonts w:ascii="Arial" w:eastAsia="Arial" w:hAnsi="Arial"/>
          <w:b/>
          <w:i/>
          <w:color w:val="000000"/>
          <w:sz w:val="20"/>
          <w:lang w:val="es-ES"/>
        </w:rPr>
        <w:t>conformidad con la normativa vigente en cada una de las Administraciones Públicas.</w:t>
      </w:r>
    </w:p>
    <w:p w:rsidR="000C63FD" w:rsidRDefault="00887FF1">
      <w:pPr>
        <w:spacing w:before="344" w:line="230" w:lineRule="exact"/>
        <w:ind w:left="792" w:firstLine="720"/>
        <w:jc w:val="both"/>
        <w:textAlignment w:val="baseline"/>
        <w:rPr>
          <w:rFonts w:ascii="Arial" w:eastAsia="Arial" w:hAnsi="Arial"/>
          <w:i/>
          <w:color w:val="000000"/>
          <w:sz w:val="20"/>
          <w:lang w:val="es-ES"/>
        </w:rPr>
      </w:pPr>
      <w:r>
        <w:rPr>
          <w:rFonts w:ascii="Arial" w:eastAsia="Arial" w:hAnsi="Arial"/>
          <w:i/>
          <w:color w:val="000000"/>
          <w:sz w:val="20"/>
          <w:lang w:val="es-ES"/>
        </w:rPr>
        <w:t>De todo lo expuesto se concluye que, con carácter general, las funciones abstractas que la legislación sobre función pública le atribuye al subgrupo A1, prácticamente ninguna puede ser desempeñada por personal laboral, salvo que se acredite pertinentemente</w:t>
      </w:r>
      <w:r>
        <w:rPr>
          <w:rFonts w:ascii="Arial" w:eastAsia="Arial" w:hAnsi="Arial"/>
          <w:i/>
          <w:color w:val="000000"/>
          <w:sz w:val="20"/>
          <w:lang w:val="es-ES"/>
        </w:rPr>
        <w:t xml:space="preserve"> que las funciones que se desempeñan no están reservadas a funcionarios, y del catálogo de funciones establecidas en el artículo 15 no se desprende que así sea, por lo que, tratándose de una plaza vacante, que no tendría el mismo recorrido de tratarse de u</w:t>
      </w:r>
      <w:r>
        <w:rPr>
          <w:rFonts w:ascii="Arial" w:eastAsia="Arial" w:hAnsi="Arial"/>
          <w:i/>
          <w:color w:val="000000"/>
          <w:sz w:val="20"/>
          <w:lang w:val="es-ES"/>
        </w:rPr>
        <w:t>na plaza ocupada, y al objeto de respetar toda la normativa expuesta y no incurrir en responsabilidad a futuro, lo aconsejable es que al puesto se le cambie la vinculación de laboral a funcionario, todo ello, al margen y sin perjuicio de valorar en su mome</w:t>
      </w:r>
      <w:r>
        <w:rPr>
          <w:rFonts w:ascii="Arial" w:eastAsia="Arial" w:hAnsi="Arial"/>
          <w:i/>
          <w:color w:val="000000"/>
          <w:sz w:val="20"/>
          <w:lang w:val="es-ES"/>
        </w:rPr>
        <w:t>nto una vez que se haya estudiado y analizado de manera minuciosa, si nos encontramos ante una competencia que deba asumir esta Administración.</w:t>
      </w:r>
    </w:p>
    <w:p w:rsidR="000C63FD" w:rsidRDefault="00887FF1">
      <w:pPr>
        <w:spacing w:before="376" w:line="230" w:lineRule="exact"/>
        <w:ind w:left="792" w:firstLine="720"/>
        <w:jc w:val="both"/>
        <w:textAlignment w:val="baseline"/>
        <w:rPr>
          <w:rFonts w:ascii="Arial" w:eastAsia="Arial" w:hAnsi="Arial"/>
          <w:b/>
          <w:i/>
          <w:color w:val="000000"/>
          <w:sz w:val="20"/>
          <w:lang w:val="es-ES"/>
        </w:rPr>
      </w:pPr>
      <w:r>
        <w:rPr>
          <w:rFonts w:ascii="Arial" w:eastAsia="Arial" w:hAnsi="Arial"/>
          <w:b/>
          <w:i/>
          <w:color w:val="000000"/>
          <w:sz w:val="20"/>
          <w:lang w:val="es-ES"/>
        </w:rPr>
        <w:t xml:space="preserve">Por lo tanto, a la vista de cuanto antecede, se propone a conocimiento del Pleno la modificación de la Relación </w:t>
      </w:r>
      <w:r>
        <w:rPr>
          <w:rFonts w:ascii="Arial" w:eastAsia="Arial" w:hAnsi="Arial"/>
          <w:b/>
          <w:i/>
          <w:color w:val="000000"/>
          <w:sz w:val="20"/>
          <w:lang w:val="es-ES"/>
        </w:rPr>
        <w:t>de Puestos de Trabajo, en el siguiente sentido:</w:t>
      </w:r>
    </w:p>
    <w:p w:rsidR="000C63FD" w:rsidRDefault="00887FF1">
      <w:pPr>
        <w:spacing w:before="252" w:line="228" w:lineRule="exact"/>
        <w:ind w:left="1656"/>
        <w:textAlignment w:val="baseline"/>
        <w:rPr>
          <w:rFonts w:ascii="Arial" w:eastAsia="Arial" w:hAnsi="Arial"/>
          <w:b/>
          <w:i/>
          <w:color w:val="000000"/>
          <w:spacing w:val="-4"/>
          <w:sz w:val="20"/>
          <w:lang w:val="es-ES"/>
        </w:rPr>
      </w:pPr>
      <w:r>
        <w:rPr>
          <w:rFonts w:ascii="Arial" w:eastAsia="Arial" w:hAnsi="Arial"/>
          <w:b/>
          <w:i/>
          <w:color w:val="000000"/>
          <w:spacing w:val="-4"/>
          <w:sz w:val="20"/>
          <w:lang w:val="es-ES"/>
        </w:rPr>
        <w:t>Donde dice:</w:t>
      </w:r>
    </w:p>
    <w:p w:rsidR="000C63FD" w:rsidRDefault="000C63FD">
      <w:pPr>
        <w:spacing w:before="225" w:line="20" w:lineRule="exact"/>
      </w:pPr>
    </w:p>
    <w:tbl>
      <w:tblPr>
        <w:tblW w:w="0" w:type="auto"/>
        <w:tblInd w:w="2858" w:type="dxa"/>
        <w:tblLayout w:type="fixed"/>
        <w:tblCellMar>
          <w:left w:w="0" w:type="dxa"/>
          <w:right w:w="0" w:type="dxa"/>
        </w:tblCellMar>
        <w:tblLook w:val="04A0"/>
      </w:tblPr>
      <w:tblGrid>
        <w:gridCol w:w="2784"/>
        <w:gridCol w:w="2472"/>
      </w:tblGrid>
      <w:tr w:rsidR="000C63FD">
        <w:tblPrEx>
          <w:tblCellMar>
            <w:top w:w="0" w:type="dxa"/>
            <w:bottom w:w="0" w:type="dxa"/>
          </w:tblCellMar>
        </w:tblPrEx>
        <w:trPr>
          <w:trHeight w:hRule="exact" w:val="269"/>
        </w:trPr>
        <w:tc>
          <w:tcPr>
            <w:tcW w:w="2784"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0" w:line="228"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Nº. de Puesto</w:t>
            </w:r>
          </w:p>
        </w:tc>
        <w:tc>
          <w:tcPr>
            <w:tcW w:w="247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1" w:line="230" w:lineRule="exact"/>
              <w:ind w:right="5"/>
              <w:jc w:val="right"/>
              <w:textAlignment w:val="baseline"/>
              <w:rPr>
                <w:rFonts w:ascii="Arial" w:eastAsia="Arial" w:hAnsi="Arial"/>
                <w:i/>
                <w:color w:val="000000"/>
                <w:sz w:val="20"/>
                <w:lang w:val="es-ES"/>
              </w:rPr>
            </w:pPr>
            <w:r>
              <w:rPr>
                <w:rFonts w:ascii="Arial" w:eastAsia="Arial" w:hAnsi="Arial"/>
                <w:i/>
                <w:color w:val="000000"/>
                <w:sz w:val="20"/>
                <w:lang w:val="es-ES"/>
              </w:rPr>
              <w:t>2219</w:t>
            </w:r>
          </w:p>
        </w:tc>
      </w:tr>
      <w:tr w:rsidR="000C63FD">
        <w:tblPrEx>
          <w:tblCellMar>
            <w:top w:w="0" w:type="dxa"/>
            <w:bottom w:w="0" w:type="dxa"/>
          </w:tblCellMar>
        </w:tblPrEx>
        <w:trPr>
          <w:trHeight w:hRule="exact" w:val="264"/>
        </w:trPr>
        <w:tc>
          <w:tcPr>
            <w:tcW w:w="2784"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9" w:line="228"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Denominación</w:t>
            </w:r>
          </w:p>
        </w:tc>
        <w:tc>
          <w:tcPr>
            <w:tcW w:w="247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20" w:line="230" w:lineRule="exact"/>
              <w:ind w:right="5"/>
              <w:jc w:val="right"/>
              <w:textAlignment w:val="baseline"/>
              <w:rPr>
                <w:rFonts w:ascii="Arial" w:eastAsia="Arial" w:hAnsi="Arial"/>
                <w:i/>
                <w:color w:val="000000"/>
                <w:sz w:val="20"/>
                <w:lang w:val="es-ES"/>
              </w:rPr>
            </w:pPr>
            <w:r>
              <w:rPr>
                <w:rFonts w:ascii="Arial" w:eastAsia="Arial" w:hAnsi="Arial"/>
                <w:i/>
                <w:color w:val="000000"/>
                <w:sz w:val="20"/>
                <w:lang w:val="es-ES"/>
              </w:rPr>
              <w:t>Pedagoga</w:t>
            </w:r>
          </w:p>
        </w:tc>
      </w:tr>
      <w:tr w:rsidR="000C63FD">
        <w:tblPrEx>
          <w:tblCellMar>
            <w:top w:w="0" w:type="dxa"/>
            <w:bottom w:w="0" w:type="dxa"/>
          </w:tblCellMar>
        </w:tblPrEx>
        <w:trPr>
          <w:trHeight w:hRule="exact" w:val="283"/>
        </w:trPr>
        <w:tc>
          <w:tcPr>
            <w:tcW w:w="2784"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before="31" w:after="14" w:line="228"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Grupo/Subgrupo</w:t>
            </w:r>
          </w:p>
        </w:tc>
        <w:tc>
          <w:tcPr>
            <w:tcW w:w="247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5" w:line="230" w:lineRule="exact"/>
              <w:ind w:right="5"/>
              <w:jc w:val="right"/>
              <w:textAlignment w:val="baseline"/>
              <w:rPr>
                <w:rFonts w:ascii="Arial" w:eastAsia="Arial" w:hAnsi="Arial"/>
                <w:i/>
                <w:color w:val="000000"/>
                <w:sz w:val="20"/>
                <w:lang w:val="es-ES"/>
              </w:rPr>
            </w:pPr>
            <w:r>
              <w:rPr>
                <w:rFonts w:ascii="Arial" w:eastAsia="Arial" w:hAnsi="Arial"/>
                <w:i/>
                <w:color w:val="000000"/>
                <w:sz w:val="20"/>
                <w:lang w:val="es-ES"/>
              </w:rPr>
              <w:t>A1</w:t>
            </w:r>
          </w:p>
        </w:tc>
      </w:tr>
      <w:tr w:rsidR="000C63FD">
        <w:tblPrEx>
          <w:tblCellMar>
            <w:top w:w="0" w:type="dxa"/>
            <w:bottom w:w="0" w:type="dxa"/>
          </w:tblCellMar>
        </w:tblPrEx>
        <w:trPr>
          <w:trHeight w:hRule="exact" w:val="269"/>
        </w:trPr>
        <w:tc>
          <w:tcPr>
            <w:tcW w:w="2784"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8" w:line="228"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Nivel CD</w:t>
            </w:r>
          </w:p>
        </w:tc>
        <w:tc>
          <w:tcPr>
            <w:tcW w:w="247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9" w:line="230" w:lineRule="exact"/>
              <w:ind w:right="5"/>
              <w:jc w:val="right"/>
              <w:textAlignment w:val="baseline"/>
              <w:rPr>
                <w:rFonts w:ascii="Arial" w:eastAsia="Arial" w:hAnsi="Arial"/>
                <w:i/>
                <w:color w:val="000000"/>
                <w:sz w:val="20"/>
                <w:lang w:val="es-ES"/>
              </w:rPr>
            </w:pPr>
            <w:r>
              <w:rPr>
                <w:rFonts w:ascii="Arial" w:eastAsia="Arial" w:hAnsi="Arial"/>
                <w:i/>
                <w:color w:val="000000"/>
                <w:sz w:val="20"/>
                <w:lang w:val="es-ES"/>
              </w:rPr>
              <w:t>24</w:t>
            </w:r>
          </w:p>
        </w:tc>
      </w:tr>
    </w:tbl>
    <w:p w:rsidR="000C63FD" w:rsidRDefault="000C63FD">
      <w:pPr>
        <w:spacing w:after="196" w:line="20" w:lineRule="exact"/>
      </w:pPr>
    </w:p>
    <w:p w:rsidR="000C63FD" w:rsidRDefault="00887FF1">
      <w:pPr>
        <w:ind w:left="10048" w:right="154"/>
        <w:textAlignment w:val="baseline"/>
      </w:pPr>
      <w:r>
        <w:rPr>
          <w:noProof/>
          <w:lang w:val="es-ES" w:eastAsia="es-ES"/>
        </w:rPr>
        <w:drawing>
          <wp:inline distT="0" distB="0" distL="0" distR="0">
            <wp:extent cx="417830" cy="420370"/>
            <wp:effectExtent l="0" t="0" r="0" b="0"/>
            <wp:docPr id="61" name="Picture"/>
            <wp:cNvGraphicFramePr/>
            <a:graphic xmlns:a="http://schemas.openxmlformats.org/drawingml/2006/main">
              <a:graphicData uri="http://schemas.openxmlformats.org/drawingml/2006/picture">
                <pic:pic xmlns:pic="http://schemas.openxmlformats.org/drawingml/2006/picture">
                  <pic:nvPicPr>
                    <pic:cNvPr id="62" name="test1"/>
                    <pic:cNvPicPr preferRelativeResize="0"/>
                  </pic:nvPicPr>
                  <pic:blipFill>
                    <a:blip r:embed="rId8" cstate="print"/>
                    <a:stretch>
                      <a:fillRect/>
                    </a:stretch>
                  </pic:blipFill>
                  <pic:spPr>
                    <a:xfrm>
                      <a:off x="0" y="0"/>
                      <a:ext cx="417830" cy="420370"/>
                    </a:xfrm>
                    <a:prstGeom prst="rect">
                      <a:avLst/>
                    </a:prstGeom>
                  </pic:spPr>
                </pic:pic>
              </a:graphicData>
            </a:graphic>
          </wp:inline>
        </w:drawing>
      </w:r>
    </w:p>
    <w:p w:rsidR="000C63FD" w:rsidRDefault="000C63FD">
      <w:pPr>
        <w:sectPr w:rsidR="000C63FD">
          <w:pgSz w:w="11923" w:h="16862"/>
          <w:pgMar w:top="820" w:right="431" w:bottom="206" w:left="632" w:header="720" w:footer="720" w:gutter="0"/>
          <w:cols w:space="720"/>
        </w:sectPr>
      </w:pPr>
    </w:p>
    <w:tbl>
      <w:tblPr>
        <w:tblW w:w="0" w:type="auto"/>
        <w:tblInd w:w="1973" w:type="dxa"/>
        <w:tblLayout w:type="fixed"/>
        <w:tblCellMar>
          <w:left w:w="0" w:type="dxa"/>
          <w:right w:w="0" w:type="dxa"/>
        </w:tblCellMar>
        <w:tblLook w:val="04A0"/>
      </w:tblPr>
      <w:tblGrid>
        <w:gridCol w:w="2784"/>
        <w:gridCol w:w="2472"/>
      </w:tblGrid>
      <w:tr w:rsidR="000C63FD">
        <w:tblPrEx>
          <w:tblCellMar>
            <w:top w:w="0" w:type="dxa"/>
            <w:bottom w:w="0" w:type="dxa"/>
          </w:tblCellMar>
        </w:tblPrEx>
        <w:trPr>
          <w:trHeight w:hRule="exact" w:val="264"/>
        </w:trPr>
        <w:tc>
          <w:tcPr>
            <w:tcW w:w="2784"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2" w:line="23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lastRenderedPageBreak/>
              <w:t>Nivel CE</w:t>
            </w:r>
          </w:p>
        </w:tc>
        <w:tc>
          <w:tcPr>
            <w:tcW w:w="247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3" w:line="229" w:lineRule="exact"/>
              <w:jc w:val="right"/>
              <w:textAlignment w:val="baseline"/>
              <w:rPr>
                <w:rFonts w:ascii="Arial" w:eastAsia="Arial" w:hAnsi="Arial"/>
                <w:i/>
                <w:color w:val="000000"/>
                <w:sz w:val="20"/>
                <w:lang w:val="es-ES"/>
              </w:rPr>
            </w:pPr>
            <w:r>
              <w:rPr>
                <w:rFonts w:ascii="Arial" w:eastAsia="Arial" w:hAnsi="Arial"/>
                <w:i/>
                <w:color w:val="000000"/>
                <w:sz w:val="20"/>
                <w:lang w:val="es-ES"/>
              </w:rPr>
              <w:t>39</w:t>
            </w:r>
          </w:p>
        </w:tc>
      </w:tr>
      <w:tr w:rsidR="000C63FD">
        <w:tblPrEx>
          <w:tblCellMar>
            <w:top w:w="0" w:type="dxa"/>
            <w:bottom w:w="0" w:type="dxa"/>
          </w:tblCellMar>
        </w:tblPrEx>
        <w:trPr>
          <w:trHeight w:hRule="exact" w:val="264"/>
        </w:trPr>
        <w:tc>
          <w:tcPr>
            <w:tcW w:w="2784"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7" w:line="23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Vínculo</w:t>
            </w:r>
          </w:p>
        </w:tc>
        <w:tc>
          <w:tcPr>
            <w:tcW w:w="247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8" w:line="229" w:lineRule="exact"/>
              <w:jc w:val="right"/>
              <w:textAlignment w:val="baseline"/>
              <w:rPr>
                <w:rFonts w:ascii="Arial" w:eastAsia="Arial" w:hAnsi="Arial"/>
                <w:i/>
                <w:color w:val="000000"/>
                <w:sz w:val="20"/>
                <w:lang w:val="es-ES"/>
              </w:rPr>
            </w:pPr>
            <w:r>
              <w:rPr>
                <w:rFonts w:ascii="Arial" w:eastAsia="Arial" w:hAnsi="Arial"/>
                <w:i/>
                <w:color w:val="000000"/>
                <w:sz w:val="20"/>
                <w:lang w:val="es-ES"/>
              </w:rPr>
              <w:t>Laboral</w:t>
            </w:r>
          </w:p>
        </w:tc>
      </w:tr>
      <w:tr w:rsidR="000C63FD">
        <w:tblPrEx>
          <w:tblCellMar>
            <w:top w:w="0" w:type="dxa"/>
            <w:bottom w:w="0" w:type="dxa"/>
          </w:tblCellMar>
        </w:tblPrEx>
        <w:trPr>
          <w:trHeight w:hRule="exact" w:val="480"/>
        </w:trPr>
        <w:tc>
          <w:tcPr>
            <w:tcW w:w="2784" w:type="dxa"/>
            <w:tcBorders>
              <w:top w:val="single" w:sz="5" w:space="0" w:color="000000"/>
              <w:left w:val="single" w:sz="5" w:space="0" w:color="000000"/>
              <w:bottom w:val="single" w:sz="5" w:space="0" w:color="000000"/>
              <w:right w:val="single" w:sz="5" w:space="0" w:color="000000"/>
            </w:tcBorders>
          </w:tcPr>
          <w:p w:rsidR="000C63FD" w:rsidRDefault="00887FF1">
            <w:pPr>
              <w:spacing w:after="232" w:line="23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Escala</w:t>
            </w:r>
          </w:p>
        </w:tc>
        <w:tc>
          <w:tcPr>
            <w:tcW w:w="2472" w:type="dxa"/>
            <w:tcBorders>
              <w:top w:val="single" w:sz="5" w:space="0" w:color="000000"/>
              <w:left w:val="single" w:sz="5" w:space="0" w:color="000000"/>
              <w:bottom w:val="single" w:sz="5" w:space="0" w:color="000000"/>
              <w:right w:val="single" w:sz="5" w:space="0" w:color="000000"/>
            </w:tcBorders>
          </w:tcPr>
          <w:p w:rsidR="000C63FD" w:rsidRDefault="00887FF1">
            <w:pPr>
              <w:spacing w:line="229" w:lineRule="exact"/>
              <w:jc w:val="right"/>
              <w:textAlignment w:val="baseline"/>
              <w:rPr>
                <w:rFonts w:ascii="Arial" w:eastAsia="Arial" w:hAnsi="Arial"/>
                <w:i/>
                <w:color w:val="000000"/>
                <w:sz w:val="20"/>
                <w:lang w:val="es-ES"/>
              </w:rPr>
            </w:pPr>
            <w:r>
              <w:rPr>
                <w:rFonts w:ascii="Arial" w:eastAsia="Arial" w:hAnsi="Arial"/>
                <w:i/>
                <w:color w:val="000000"/>
                <w:sz w:val="20"/>
                <w:lang w:val="es-ES"/>
              </w:rPr>
              <w:t>Administración</w:t>
            </w:r>
          </w:p>
          <w:p w:rsidR="000C63FD" w:rsidRDefault="00887FF1">
            <w:pPr>
              <w:spacing w:before="1" w:after="3" w:line="229" w:lineRule="exact"/>
              <w:jc w:val="right"/>
              <w:textAlignment w:val="baseline"/>
              <w:rPr>
                <w:rFonts w:ascii="Arial" w:eastAsia="Arial" w:hAnsi="Arial"/>
                <w:i/>
                <w:color w:val="000000"/>
                <w:sz w:val="20"/>
                <w:lang w:val="es-ES"/>
              </w:rPr>
            </w:pPr>
            <w:r>
              <w:rPr>
                <w:rFonts w:ascii="Arial" w:eastAsia="Arial" w:hAnsi="Arial"/>
                <w:i/>
                <w:color w:val="000000"/>
                <w:sz w:val="20"/>
                <w:lang w:val="es-ES"/>
              </w:rPr>
              <w:t>Especial</w:t>
            </w:r>
          </w:p>
        </w:tc>
      </w:tr>
    </w:tbl>
    <w:p w:rsidR="000C63FD" w:rsidRDefault="000C63FD">
      <w:pPr>
        <w:spacing w:after="452" w:line="20" w:lineRule="exact"/>
      </w:pPr>
    </w:p>
    <w:p w:rsidR="000C63FD" w:rsidRDefault="00887FF1">
      <w:pPr>
        <w:spacing w:before="1" w:line="218" w:lineRule="exact"/>
        <w:ind w:left="792"/>
        <w:textAlignment w:val="baseline"/>
        <w:rPr>
          <w:rFonts w:ascii="Arial" w:eastAsia="Arial" w:hAnsi="Arial"/>
          <w:b/>
          <w:i/>
          <w:color w:val="000000"/>
          <w:spacing w:val="-3"/>
          <w:sz w:val="20"/>
          <w:lang w:val="es-ES"/>
        </w:rPr>
      </w:pPr>
      <w:r>
        <w:rPr>
          <w:rFonts w:ascii="Arial" w:eastAsia="Arial" w:hAnsi="Arial"/>
          <w:b/>
          <w:i/>
          <w:color w:val="000000"/>
          <w:spacing w:val="-3"/>
          <w:sz w:val="20"/>
          <w:lang w:val="es-ES"/>
        </w:rPr>
        <w:t>Debe decir:</w:t>
      </w:r>
    </w:p>
    <w:p w:rsidR="000C63FD" w:rsidRDefault="000C63FD">
      <w:pPr>
        <w:spacing w:before="222" w:line="20" w:lineRule="exact"/>
      </w:pPr>
      <w:r w:rsidRPr="000C63FD">
        <w:pict>
          <v:shape id="_x0000_s1076" type="#_x0000_t202" style="position:absolute;margin-left:541.7pt;margin-top:227.4pt;width:38.15pt;height:552.3pt;z-index:-251634688;mso-wrap-distance-left:0;mso-wrap-distance-right:0;mso-position-horizontal-relative:page;mso-position-vertical-relative:page" filled="f" stroked="f">
            <v:textbox style="layout-flow:vertical;mso-layout-flow-alt:bottom-to-top" inset="0,0,0,0">
              <w:txbxContent>
                <w:p w:rsidR="000C63FD" w:rsidRDefault="00887FF1">
                  <w:pPr>
                    <w:spacing w:line="278" w:lineRule="exact"/>
                    <w:textAlignment w:val="baseline"/>
                    <w:rPr>
                      <w:rFonts w:ascii="Tahoma" w:eastAsia="Tahoma" w:hAnsi="Tahoma"/>
                      <w:b/>
                      <w:color w:val="000000"/>
                      <w:spacing w:val="-11"/>
                      <w:sz w:val="32"/>
                      <w:lang w:val="es-ES"/>
                    </w:rPr>
                  </w:pPr>
                  <w:r>
                    <w:rPr>
                      <w:rFonts w:ascii="Tahoma" w:eastAsia="Tahoma" w:hAnsi="Tahoma"/>
                      <w:b/>
                      <w:color w:val="000000"/>
                      <w:spacing w:val="-11"/>
                      <w:sz w:val="32"/>
                      <w:lang w:val="es-ES"/>
                    </w:rPr>
                    <w:t>ACTA DEL PLENO</w:t>
                  </w:r>
                </w:p>
                <w:p w:rsidR="000C63FD" w:rsidRDefault="00887FF1">
                  <w:pPr>
                    <w:spacing w:before="62" w:after="240" w:line="178" w:lineRule="exact"/>
                    <w:textAlignment w:val="baseline"/>
                    <w:rPr>
                      <w:rFonts w:ascii="Tahoma" w:eastAsia="Tahoma" w:hAnsi="Tahoma"/>
                      <w:color w:val="000000"/>
                      <w:spacing w:val="-4"/>
                      <w:sz w:val="18"/>
                      <w:lang w:val="es-ES"/>
                    </w:rPr>
                  </w:pPr>
                  <w:r>
                    <w:rPr>
                      <w:rFonts w:ascii="Tahoma" w:eastAsia="Tahoma" w:hAnsi="Tahoma"/>
                      <w:color w:val="000000"/>
                      <w:spacing w:val="-4"/>
                      <w:sz w:val="18"/>
                      <w:lang w:val="es-ES"/>
                    </w:rPr>
                    <w:t>Número: 2025-0005 Fecha: 30/04/2025</w:t>
                  </w:r>
                </w:p>
                <w:p w:rsidR="000C63FD" w:rsidRDefault="00887FF1">
                  <w:pPr>
                    <w:spacing w:before="177" w:line="101" w:lineRule="exact"/>
                    <w:ind w:left="72"/>
                    <w:textAlignment w:val="baseline"/>
                    <w:rPr>
                      <w:rFonts w:ascii="Arial" w:eastAsia="Arial" w:hAnsi="Arial"/>
                      <w:color w:val="000000"/>
                      <w:spacing w:val="-1"/>
                      <w:sz w:val="12"/>
                      <w:lang w:val="es-ES"/>
                    </w:rPr>
                  </w:pPr>
                  <w:r>
                    <w:rPr>
                      <w:rFonts w:ascii="Arial" w:eastAsia="Arial" w:hAnsi="Arial"/>
                      <w:color w:val="000000"/>
                      <w:spacing w:val="-1"/>
                      <w:sz w:val="12"/>
                      <w:lang w:val="es-ES"/>
                    </w:rPr>
                    <w:t>Cód. Validación: 7E42LG7NJ5CQ6JTGQJ2H6KTZQ</w:t>
                  </w:r>
                </w:p>
                <w:p w:rsidR="000C63FD" w:rsidRDefault="00887FF1">
                  <w:pPr>
                    <w:spacing w:before="19" w:line="120" w:lineRule="exact"/>
                    <w:ind w:left="72"/>
                    <w:textAlignment w:val="baseline"/>
                    <w:rPr>
                      <w:rFonts w:ascii="Arial" w:eastAsia="Arial" w:hAnsi="Arial"/>
                      <w:color w:val="000000"/>
                      <w:sz w:val="12"/>
                      <w:lang w:val="es-ES"/>
                    </w:rPr>
                  </w:pPr>
                  <w:r>
                    <w:rPr>
                      <w:rFonts w:ascii="Arial" w:eastAsia="Arial" w:hAnsi="Arial"/>
                      <w:color w:val="000000"/>
                      <w:sz w:val="12"/>
                      <w:lang w:val="es-ES"/>
                    </w:rPr>
                    <w:t>Verificación: https://santaluciadetirajana.sedelectronica.es/</w:t>
                  </w:r>
                </w:p>
                <w:p w:rsidR="000C63FD" w:rsidRDefault="00887FF1">
                  <w:pPr>
                    <w:spacing w:after="221" w:line="120" w:lineRule="exact"/>
                    <w:ind w:left="72"/>
                    <w:textAlignment w:val="baseline"/>
                    <w:rPr>
                      <w:rFonts w:ascii="Arial" w:eastAsia="Arial" w:hAnsi="Arial"/>
                      <w:color w:val="000000"/>
                      <w:spacing w:val="-2"/>
                      <w:sz w:val="12"/>
                      <w:lang w:val="es-ES"/>
                    </w:rPr>
                  </w:pPr>
                  <w:r>
                    <w:rPr>
                      <w:rFonts w:ascii="Arial" w:eastAsia="Arial" w:hAnsi="Arial"/>
                      <w:color w:val="000000"/>
                      <w:spacing w:val="-2"/>
                      <w:sz w:val="12"/>
                      <w:lang w:val="es-ES"/>
                    </w:rPr>
                    <w:t>Documento firmado electrónicamente desde la plataforma esPublico Gestiona | Página 20 de 32</w:t>
                  </w:r>
                </w:p>
              </w:txbxContent>
            </v:textbox>
            <w10:wrap type="square" anchorx="page" anchory="page"/>
          </v:shape>
        </w:pict>
      </w:r>
    </w:p>
    <w:tbl>
      <w:tblPr>
        <w:tblW w:w="0" w:type="auto"/>
        <w:tblInd w:w="1973" w:type="dxa"/>
        <w:tblLayout w:type="fixed"/>
        <w:tblCellMar>
          <w:left w:w="0" w:type="dxa"/>
          <w:right w:w="0" w:type="dxa"/>
        </w:tblCellMar>
        <w:tblLook w:val="04A0"/>
      </w:tblPr>
      <w:tblGrid>
        <w:gridCol w:w="2784"/>
        <w:gridCol w:w="2472"/>
      </w:tblGrid>
      <w:tr w:rsidR="000C63FD">
        <w:tblPrEx>
          <w:tblCellMar>
            <w:top w:w="0" w:type="dxa"/>
            <w:bottom w:w="0" w:type="dxa"/>
          </w:tblCellMar>
        </w:tblPrEx>
        <w:trPr>
          <w:trHeight w:hRule="exact" w:val="269"/>
        </w:trPr>
        <w:tc>
          <w:tcPr>
            <w:tcW w:w="2784"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2" w:line="24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N</w:t>
            </w:r>
            <w:r>
              <w:rPr>
                <w:rFonts w:ascii="Verdana" w:eastAsia="Verdana" w:hAnsi="Verdana"/>
                <w:b/>
                <w:i/>
                <w:color w:val="000000"/>
                <w:sz w:val="19"/>
                <w:lang w:val="es-ES"/>
              </w:rPr>
              <w:t>°</w:t>
            </w:r>
            <w:r>
              <w:rPr>
                <w:rFonts w:ascii="Arial" w:eastAsia="Arial" w:hAnsi="Arial"/>
                <w:b/>
                <w:i/>
                <w:color w:val="000000"/>
                <w:sz w:val="20"/>
                <w:lang w:val="es-ES"/>
              </w:rPr>
              <w:t>. de Puesto</w:t>
            </w:r>
          </w:p>
        </w:tc>
        <w:tc>
          <w:tcPr>
            <w:tcW w:w="247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3" w:line="229" w:lineRule="exact"/>
              <w:jc w:val="right"/>
              <w:textAlignment w:val="baseline"/>
              <w:rPr>
                <w:rFonts w:ascii="Arial" w:eastAsia="Arial" w:hAnsi="Arial"/>
                <w:i/>
                <w:color w:val="000000"/>
                <w:sz w:val="20"/>
                <w:lang w:val="es-ES"/>
              </w:rPr>
            </w:pPr>
            <w:r>
              <w:rPr>
                <w:rFonts w:ascii="Arial" w:eastAsia="Arial" w:hAnsi="Arial"/>
                <w:i/>
                <w:color w:val="000000"/>
                <w:sz w:val="20"/>
                <w:lang w:val="es-ES"/>
              </w:rPr>
              <w:t>2219</w:t>
            </w:r>
          </w:p>
        </w:tc>
      </w:tr>
      <w:tr w:rsidR="000C63FD">
        <w:tblPrEx>
          <w:tblCellMar>
            <w:top w:w="0" w:type="dxa"/>
            <w:bottom w:w="0" w:type="dxa"/>
          </w:tblCellMar>
        </w:tblPrEx>
        <w:trPr>
          <w:trHeight w:hRule="exact" w:val="259"/>
        </w:trPr>
        <w:tc>
          <w:tcPr>
            <w:tcW w:w="2784"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2" w:line="23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Denominación</w:t>
            </w:r>
          </w:p>
        </w:tc>
        <w:tc>
          <w:tcPr>
            <w:tcW w:w="247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3" w:line="229" w:lineRule="exact"/>
              <w:jc w:val="right"/>
              <w:textAlignment w:val="baseline"/>
              <w:rPr>
                <w:rFonts w:ascii="Arial" w:eastAsia="Arial" w:hAnsi="Arial"/>
                <w:i/>
                <w:color w:val="000000"/>
                <w:sz w:val="20"/>
                <w:lang w:val="es-ES"/>
              </w:rPr>
            </w:pPr>
            <w:r>
              <w:rPr>
                <w:rFonts w:ascii="Arial" w:eastAsia="Arial" w:hAnsi="Arial"/>
                <w:i/>
                <w:color w:val="000000"/>
                <w:sz w:val="20"/>
                <w:lang w:val="es-ES"/>
              </w:rPr>
              <w:t>Pedagoga</w:t>
            </w:r>
          </w:p>
        </w:tc>
      </w:tr>
      <w:tr w:rsidR="000C63FD">
        <w:tblPrEx>
          <w:tblCellMar>
            <w:top w:w="0" w:type="dxa"/>
            <w:bottom w:w="0" w:type="dxa"/>
          </w:tblCellMar>
        </w:tblPrEx>
        <w:trPr>
          <w:trHeight w:hRule="exact" w:val="288"/>
        </w:trPr>
        <w:tc>
          <w:tcPr>
            <w:tcW w:w="2784"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before="36" w:after="17" w:line="23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Grupo/Subgrupo</w:t>
            </w:r>
          </w:p>
        </w:tc>
        <w:tc>
          <w:tcPr>
            <w:tcW w:w="247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before="32" w:after="22" w:line="229" w:lineRule="exact"/>
              <w:jc w:val="right"/>
              <w:textAlignment w:val="baseline"/>
              <w:rPr>
                <w:rFonts w:ascii="Arial" w:eastAsia="Arial" w:hAnsi="Arial"/>
                <w:i/>
                <w:color w:val="000000"/>
                <w:sz w:val="20"/>
                <w:lang w:val="es-ES"/>
              </w:rPr>
            </w:pPr>
            <w:r>
              <w:rPr>
                <w:rFonts w:ascii="Arial" w:eastAsia="Arial" w:hAnsi="Arial"/>
                <w:i/>
                <w:color w:val="000000"/>
                <w:sz w:val="20"/>
                <w:lang w:val="es-ES"/>
              </w:rPr>
              <w:t>A1</w:t>
            </w:r>
          </w:p>
        </w:tc>
      </w:tr>
      <w:tr w:rsidR="000C63FD">
        <w:tblPrEx>
          <w:tblCellMar>
            <w:top w:w="0" w:type="dxa"/>
            <w:bottom w:w="0" w:type="dxa"/>
          </w:tblCellMar>
        </w:tblPrEx>
        <w:trPr>
          <w:trHeight w:hRule="exact" w:val="259"/>
        </w:trPr>
        <w:tc>
          <w:tcPr>
            <w:tcW w:w="2784"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2" w:line="23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Nivel CD</w:t>
            </w:r>
          </w:p>
        </w:tc>
        <w:tc>
          <w:tcPr>
            <w:tcW w:w="247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3" w:line="229" w:lineRule="exact"/>
              <w:jc w:val="right"/>
              <w:textAlignment w:val="baseline"/>
              <w:rPr>
                <w:rFonts w:ascii="Arial" w:eastAsia="Arial" w:hAnsi="Arial"/>
                <w:i/>
                <w:color w:val="000000"/>
                <w:sz w:val="20"/>
                <w:lang w:val="es-ES"/>
              </w:rPr>
            </w:pPr>
            <w:r>
              <w:rPr>
                <w:rFonts w:ascii="Arial" w:eastAsia="Arial" w:hAnsi="Arial"/>
                <w:i/>
                <w:color w:val="000000"/>
                <w:sz w:val="20"/>
                <w:lang w:val="es-ES"/>
              </w:rPr>
              <w:t>24</w:t>
            </w:r>
          </w:p>
        </w:tc>
      </w:tr>
      <w:tr w:rsidR="000C63FD">
        <w:tblPrEx>
          <w:tblCellMar>
            <w:top w:w="0" w:type="dxa"/>
            <w:bottom w:w="0" w:type="dxa"/>
          </w:tblCellMar>
        </w:tblPrEx>
        <w:trPr>
          <w:trHeight w:hRule="exact" w:val="264"/>
        </w:trPr>
        <w:tc>
          <w:tcPr>
            <w:tcW w:w="2784"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8" w:line="23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Nivel CE</w:t>
            </w:r>
          </w:p>
        </w:tc>
        <w:tc>
          <w:tcPr>
            <w:tcW w:w="247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9" w:line="229" w:lineRule="exact"/>
              <w:jc w:val="right"/>
              <w:textAlignment w:val="baseline"/>
              <w:rPr>
                <w:rFonts w:ascii="Arial" w:eastAsia="Arial" w:hAnsi="Arial"/>
                <w:i/>
                <w:color w:val="000000"/>
                <w:sz w:val="20"/>
                <w:lang w:val="es-ES"/>
              </w:rPr>
            </w:pPr>
            <w:r>
              <w:rPr>
                <w:rFonts w:ascii="Arial" w:eastAsia="Arial" w:hAnsi="Arial"/>
                <w:i/>
                <w:color w:val="000000"/>
                <w:sz w:val="20"/>
                <w:lang w:val="es-ES"/>
              </w:rPr>
              <w:t>39</w:t>
            </w:r>
          </w:p>
        </w:tc>
      </w:tr>
      <w:tr w:rsidR="000C63FD">
        <w:tblPrEx>
          <w:tblCellMar>
            <w:top w:w="0" w:type="dxa"/>
            <w:bottom w:w="0" w:type="dxa"/>
          </w:tblCellMar>
        </w:tblPrEx>
        <w:trPr>
          <w:trHeight w:hRule="exact" w:val="480"/>
        </w:trPr>
        <w:tc>
          <w:tcPr>
            <w:tcW w:w="2784" w:type="dxa"/>
            <w:tcBorders>
              <w:top w:val="single" w:sz="5" w:space="0" w:color="000000"/>
              <w:left w:val="single" w:sz="5" w:space="0" w:color="000000"/>
              <w:bottom w:val="single" w:sz="5" w:space="0" w:color="000000"/>
              <w:right w:val="single" w:sz="5" w:space="0" w:color="000000"/>
            </w:tcBorders>
          </w:tcPr>
          <w:p w:rsidR="000C63FD" w:rsidRDefault="00887FF1">
            <w:pPr>
              <w:spacing w:after="219" w:line="23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Vínculo</w:t>
            </w:r>
          </w:p>
        </w:tc>
        <w:tc>
          <w:tcPr>
            <w:tcW w:w="2472" w:type="dxa"/>
            <w:tcBorders>
              <w:top w:val="single" w:sz="5" w:space="0" w:color="000000"/>
              <w:left w:val="single" w:sz="5" w:space="0" w:color="000000"/>
              <w:bottom w:val="single" w:sz="5" w:space="0" w:color="000000"/>
              <w:right w:val="single" w:sz="5" w:space="0" w:color="000000"/>
            </w:tcBorders>
          </w:tcPr>
          <w:p w:rsidR="000C63FD" w:rsidRDefault="00887FF1">
            <w:pPr>
              <w:spacing w:line="229" w:lineRule="exact"/>
              <w:jc w:val="right"/>
              <w:textAlignment w:val="baseline"/>
              <w:rPr>
                <w:rFonts w:ascii="Arial" w:eastAsia="Arial" w:hAnsi="Arial"/>
                <w:i/>
                <w:color w:val="000000"/>
                <w:sz w:val="20"/>
                <w:lang w:val="es-ES"/>
              </w:rPr>
            </w:pPr>
            <w:r>
              <w:rPr>
                <w:rFonts w:ascii="Arial" w:eastAsia="Arial" w:hAnsi="Arial"/>
                <w:i/>
                <w:color w:val="000000"/>
                <w:sz w:val="20"/>
                <w:lang w:val="es-ES"/>
              </w:rPr>
              <w:t>Funcionario de</w:t>
            </w:r>
          </w:p>
          <w:p w:rsidR="000C63FD" w:rsidRDefault="00887FF1">
            <w:pPr>
              <w:spacing w:before="2" w:line="218" w:lineRule="exact"/>
              <w:jc w:val="right"/>
              <w:textAlignment w:val="baseline"/>
              <w:rPr>
                <w:rFonts w:ascii="Arial" w:eastAsia="Arial" w:hAnsi="Arial"/>
                <w:i/>
                <w:color w:val="000000"/>
                <w:sz w:val="20"/>
                <w:lang w:val="es-ES"/>
              </w:rPr>
            </w:pPr>
            <w:r>
              <w:rPr>
                <w:rFonts w:ascii="Arial" w:eastAsia="Arial" w:hAnsi="Arial"/>
                <w:i/>
                <w:color w:val="000000"/>
                <w:sz w:val="20"/>
                <w:lang w:val="es-ES"/>
              </w:rPr>
              <w:t>Carrera</w:t>
            </w:r>
          </w:p>
        </w:tc>
      </w:tr>
      <w:tr w:rsidR="000C63FD">
        <w:tblPrEx>
          <w:tblCellMar>
            <w:top w:w="0" w:type="dxa"/>
            <w:bottom w:w="0" w:type="dxa"/>
          </w:tblCellMar>
        </w:tblPrEx>
        <w:trPr>
          <w:trHeight w:hRule="exact" w:val="476"/>
        </w:trPr>
        <w:tc>
          <w:tcPr>
            <w:tcW w:w="2784" w:type="dxa"/>
            <w:tcBorders>
              <w:top w:val="single" w:sz="5" w:space="0" w:color="000000"/>
              <w:left w:val="single" w:sz="5" w:space="0" w:color="000000"/>
              <w:bottom w:val="single" w:sz="5" w:space="0" w:color="000000"/>
              <w:right w:val="single" w:sz="5" w:space="0" w:color="000000"/>
            </w:tcBorders>
          </w:tcPr>
          <w:p w:rsidR="000C63FD" w:rsidRDefault="00887FF1">
            <w:pPr>
              <w:spacing w:after="232" w:line="23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Escala</w:t>
            </w:r>
          </w:p>
        </w:tc>
        <w:tc>
          <w:tcPr>
            <w:tcW w:w="2472" w:type="dxa"/>
            <w:tcBorders>
              <w:top w:val="single" w:sz="5" w:space="0" w:color="000000"/>
              <w:left w:val="single" w:sz="5" w:space="0" w:color="000000"/>
              <w:bottom w:val="single" w:sz="5" w:space="0" w:color="000000"/>
              <w:right w:val="single" w:sz="5" w:space="0" w:color="000000"/>
            </w:tcBorders>
          </w:tcPr>
          <w:p w:rsidR="000C63FD" w:rsidRDefault="00887FF1">
            <w:pPr>
              <w:spacing w:line="229" w:lineRule="exact"/>
              <w:jc w:val="right"/>
              <w:textAlignment w:val="baseline"/>
              <w:rPr>
                <w:rFonts w:ascii="Arial" w:eastAsia="Arial" w:hAnsi="Arial"/>
                <w:i/>
                <w:color w:val="000000"/>
                <w:sz w:val="20"/>
                <w:lang w:val="es-ES"/>
              </w:rPr>
            </w:pPr>
            <w:r>
              <w:rPr>
                <w:rFonts w:ascii="Arial" w:eastAsia="Arial" w:hAnsi="Arial"/>
                <w:i/>
                <w:color w:val="000000"/>
                <w:sz w:val="20"/>
                <w:lang w:val="es-ES"/>
              </w:rPr>
              <w:t>Administración</w:t>
            </w:r>
          </w:p>
          <w:p w:rsidR="000C63FD" w:rsidRDefault="00887FF1">
            <w:pPr>
              <w:spacing w:before="1" w:after="3" w:line="229" w:lineRule="exact"/>
              <w:jc w:val="right"/>
              <w:textAlignment w:val="baseline"/>
              <w:rPr>
                <w:rFonts w:ascii="Arial" w:eastAsia="Arial" w:hAnsi="Arial"/>
                <w:i/>
                <w:color w:val="000000"/>
                <w:sz w:val="20"/>
                <w:lang w:val="es-ES"/>
              </w:rPr>
            </w:pPr>
            <w:r>
              <w:rPr>
                <w:rFonts w:ascii="Arial" w:eastAsia="Arial" w:hAnsi="Arial"/>
                <w:i/>
                <w:color w:val="000000"/>
                <w:sz w:val="20"/>
                <w:lang w:val="es-ES"/>
              </w:rPr>
              <w:t>Especial</w:t>
            </w:r>
          </w:p>
        </w:tc>
      </w:tr>
    </w:tbl>
    <w:p w:rsidR="000C63FD" w:rsidRDefault="00887FF1">
      <w:pPr>
        <w:spacing w:before="492" w:after="244" w:line="229" w:lineRule="exact"/>
        <w:ind w:left="720"/>
        <w:textAlignment w:val="baseline"/>
        <w:rPr>
          <w:rFonts w:ascii="Arial" w:eastAsia="Arial" w:hAnsi="Arial"/>
          <w:i/>
          <w:color w:val="000000"/>
          <w:spacing w:val="-1"/>
          <w:sz w:val="20"/>
          <w:lang w:val="es-ES"/>
        </w:rPr>
      </w:pPr>
      <w:r>
        <w:rPr>
          <w:rFonts w:ascii="Arial" w:eastAsia="Arial" w:hAnsi="Arial"/>
          <w:i/>
          <w:color w:val="000000"/>
          <w:spacing w:val="-1"/>
          <w:sz w:val="20"/>
          <w:lang w:val="es-ES"/>
        </w:rPr>
        <w:t>Dicha modificación no supone gasto económico para la Administración.</w:t>
      </w:r>
    </w:p>
    <w:p w:rsidR="000C63FD" w:rsidRDefault="000C63FD">
      <w:pPr>
        <w:spacing w:before="25" w:after="50" w:line="231" w:lineRule="exact"/>
        <w:ind w:left="1243" w:right="864" w:hanging="504"/>
        <w:textAlignment w:val="baseline"/>
        <w:rPr>
          <w:rFonts w:ascii="Arial" w:eastAsia="Arial" w:hAnsi="Arial"/>
          <w:b/>
          <w:i/>
          <w:color w:val="000000"/>
          <w:sz w:val="20"/>
          <w:lang w:val="es-ES"/>
        </w:rPr>
      </w:pPr>
      <w:r w:rsidRPr="000C63FD">
        <w:pict>
          <v:line id="_x0000_s1075" style="position:absolute;left:0;text-align:left;z-index:251607040;mso-position-horizontal-relative:page;mso-position-vertical-relative:page" from="109.2pt,403.9pt" to="541.7pt,403.9pt" strokeweight=".5pt">
            <w10:wrap anchorx="page" anchory="page"/>
          </v:line>
        </w:pict>
      </w:r>
      <w:r w:rsidRPr="000C63FD">
        <w:pict>
          <v:line id="_x0000_s1074" style="position:absolute;left:0;text-align:left;z-index:251608064;mso-position-horizontal-relative:page;mso-position-vertical-relative:page" from="109.2pt,6in" to="541.7pt,6in" strokeweight=".5pt">
            <w10:wrap anchorx="page" anchory="page"/>
          </v:line>
        </w:pict>
      </w:r>
      <w:r w:rsidRPr="000C63FD">
        <w:pict>
          <v:line id="_x0000_s1073" style="position:absolute;left:0;text-align:left;z-index:251609088;mso-position-horizontal-relative:page;mso-position-vertical-relative:page" from="109.2pt,403.9pt" to="109.2pt,6in" strokeweight=".5pt">
            <w10:wrap anchorx="page" anchory="page"/>
          </v:line>
        </w:pict>
      </w:r>
      <w:r w:rsidRPr="000C63FD">
        <w:pict>
          <v:line id="_x0000_s1072" style="position:absolute;left:0;text-align:left;z-index:251610112;mso-position-horizontal-relative:page;mso-position-vertical-relative:page" from="541.7pt,403.9pt" to="541.7pt,6in" strokeweight=".5pt">
            <w10:wrap anchorx="page" anchory="page"/>
          </v:line>
        </w:pict>
      </w:r>
      <w:r w:rsidR="00887FF1">
        <w:rPr>
          <w:rFonts w:ascii="Arial" w:eastAsia="Arial" w:hAnsi="Arial"/>
          <w:b/>
          <w:i/>
          <w:color w:val="000000"/>
          <w:sz w:val="20"/>
          <w:lang w:val="es-ES"/>
        </w:rPr>
        <w:t>2</w:t>
      </w:r>
      <w:r w:rsidR="00887FF1">
        <w:rPr>
          <w:rFonts w:ascii="Verdana" w:eastAsia="Verdana" w:hAnsi="Verdana"/>
          <w:b/>
          <w:i/>
          <w:color w:val="000000"/>
          <w:sz w:val="19"/>
          <w:lang w:val="es-ES"/>
        </w:rPr>
        <w:t>°</w:t>
      </w:r>
      <w:r w:rsidR="00887FF1">
        <w:rPr>
          <w:rFonts w:ascii="Arial" w:eastAsia="Arial" w:hAnsi="Arial"/>
          <w:b/>
          <w:i/>
          <w:color w:val="000000"/>
          <w:sz w:val="20"/>
          <w:lang w:val="es-ES"/>
        </w:rPr>
        <w:t>. TRANSFORMAR EL PUESTO NÚMERO 1167 EN UN PUESTO DENOMINADO INGENIERO TÉCNICO EN OBRAS PÚBLICAS</w:t>
      </w:r>
    </w:p>
    <w:p w:rsidR="000C63FD" w:rsidRDefault="00887FF1">
      <w:pPr>
        <w:spacing w:before="244" w:line="228" w:lineRule="exact"/>
        <w:ind w:right="360" w:firstLine="720"/>
        <w:jc w:val="both"/>
        <w:textAlignment w:val="baseline"/>
        <w:rPr>
          <w:rFonts w:ascii="Arial" w:eastAsia="Arial" w:hAnsi="Arial"/>
          <w:b/>
          <w:i/>
          <w:color w:val="000000"/>
          <w:sz w:val="20"/>
          <w:lang w:val="es-ES"/>
        </w:rPr>
      </w:pPr>
      <w:r>
        <w:rPr>
          <w:rFonts w:ascii="Arial" w:eastAsia="Arial" w:hAnsi="Arial"/>
          <w:b/>
          <w:i/>
          <w:color w:val="000000"/>
          <w:sz w:val="20"/>
          <w:lang w:val="es-ES"/>
        </w:rPr>
        <w:t xml:space="preserve">SEGUNDO: </w:t>
      </w:r>
      <w:r>
        <w:rPr>
          <w:rFonts w:ascii="Arial" w:eastAsia="Arial" w:hAnsi="Arial"/>
          <w:i/>
          <w:color w:val="000000"/>
          <w:sz w:val="20"/>
          <w:lang w:val="es-ES"/>
        </w:rPr>
        <w:t>TRANSFORMAR el puesto número 1167 denominado actualmente en la Relación de Puestos de Trabajo “Arquitecto Técnico”, en un puesto denominado “</w:t>
      </w:r>
      <w:r>
        <w:rPr>
          <w:rFonts w:ascii="Arial" w:eastAsia="Arial" w:hAnsi="Arial"/>
          <w:b/>
          <w:i/>
          <w:color w:val="000000"/>
          <w:sz w:val="20"/>
          <w:lang w:val="es-ES"/>
        </w:rPr>
        <w:t xml:space="preserve">Ingeniero </w:t>
      </w:r>
      <w:r>
        <w:rPr>
          <w:rFonts w:ascii="Arial" w:eastAsia="Arial" w:hAnsi="Arial"/>
          <w:b/>
          <w:i/>
          <w:color w:val="000000"/>
          <w:sz w:val="20"/>
          <w:lang w:val="es-ES"/>
        </w:rPr>
        <w:t>Técnico en Obras Públicas”.</w:t>
      </w:r>
    </w:p>
    <w:p w:rsidR="000C63FD" w:rsidRDefault="00887FF1">
      <w:pPr>
        <w:spacing w:before="229" w:line="227" w:lineRule="exact"/>
        <w:ind w:right="360" w:firstLine="720"/>
        <w:jc w:val="both"/>
        <w:textAlignment w:val="baseline"/>
        <w:rPr>
          <w:rFonts w:ascii="Arial" w:eastAsia="Arial" w:hAnsi="Arial"/>
          <w:i/>
          <w:color w:val="000000"/>
          <w:sz w:val="20"/>
          <w:lang w:val="es-ES"/>
        </w:rPr>
      </w:pPr>
      <w:r>
        <w:rPr>
          <w:rFonts w:ascii="Arial" w:eastAsia="Arial" w:hAnsi="Arial"/>
          <w:i/>
          <w:color w:val="000000"/>
          <w:sz w:val="20"/>
          <w:lang w:val="es-ES"/>
        </w:rPr>
        <w:t>El puesto que pretende transformarse figura en la Relación de Puestos de Trabajo de la siguiente manera:</w:t>
      </w:r>
    </w:p>
    <w:p w:rsidR="000C63FD" w:rsidRDefault="000C63FD">
      <w:pPr>
        <w:spacing w:before="222" w:line="20" w:lineRule="exact"/>
      </w:pPr>
    </w:p>
    <w:tbl>
      <w:tblPr>
        <w:tblW w:w="0" w:type="auto"/>
        <w:tblInd w:w="1973" w:type="dxa"/>
        <w:tblLayout w:type="fixed"/>
        <w:tblCellMar>
          <w:left w:w="0" w:type="dxa"/>
          <w:right w:w="0" w:type="dxa"/>
        </w:tblCellMar>
        <w:tblLook w:val="04A0"/>
      </w:tblPr>
      <w:tblGrid>
        <w:gridCol w:w="2784"/>
        <w:gridCol w:w="2472"/>
      </w:tblGrid>
      <w:tr w:rsidR="000C63FD">
        <w:tblPrEx>
          <w:tblCellMar>
            <w:top w:w="0" w:type="dxa"/>
            <w:bottom w:w="0" w:type="dxa"/>
          </w:tblCellMar>
        </w:tblPrEx>
        <w:trPr>
          <w:trHeight w:hRule="exact" w:val="269"/>
        </w:trPr>
        <w:tc>
          <w:tcPr>
            <w:tcW w:w="2784"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2" w:line="24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N</w:t>
            </w:r>
            <w:r>
              <w:rPr>
                <w:rFonts w:ascii="Verdana" w:eastAsia="Verdana" w:hAnsi="Verdana"/>
                <w:b/>
                <w:i/>
                <w:color w:val="000000"/>
                <w:sz w:val="19"/>
                <w:lang w:val="es-ES"/>
              </w:rPr>
              <w:t>°</w:t>
            </w:r>
            <w:r>
              <w:rPr>
                <w:rFonts w:ascii="Arial" w:eastAsia="Arial" w:hAnsi="Arial"/>
                <w:b/>
                <w:i/>
                <w:color w:val="000000"/>
                <w:sz w:val="20"/>
                <w:lang w:val="es-ES"/>
              </w:rPr>
              <w:t>. de Puesto</w:t>
            </w:r>
          </w:p>
        </w:tc>
        <w:tc>
          <w:tcPr>
            <w:tcW w:w="247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3" w:line="229" w:lineRule="exact"/>
              <w:jc w:val="right"/>
              <w:textAlignment w:val="baseline"/>
              <w:rPr>
                <w:rFonts w:ascii="Arial" w:eastAsia="Arial" w:hAnsi="Arial"/>
                <w:i/>
                <w:color w:val="000000"/>
                <w:sz w:val="20"/>
                <w:lang w:val="es-ES"/>
              </w:rPr>
            </w:pPr>
            <w:r>
              <w:rPr>
                <w:rFonts w:ascii="Arial" w:eastAsia="Arial" w:hAnsi="Arial"/>
                <w:i/>
                <w:color w:val="000000"/>
                <w:sz w:val="20"/>
                <w:lang w:val="es-ES"/>
              </w:rPr>
              <w:t>1167</w:t>
            </w:r>
          </w:p>
        </w:tc>
      </w:tr>
      <w:tr w:rsidR="000C63FD">
        <w:tblPrEx>
          <w:tblCellMar>
            <w:top w:w="0" w:type="dxa"/>
            <w:bottom w:w="0" w:type="dxa"/>
          </w:tblCellMar>
        </w:tblPrEx>
        <w:trPr>
          <w:trHeight w:hRule="exact" w:val="475"/>
        </w:trPr>
        <w:tc>
          <w:tcPr>
            <w:tcW w:w="2784" w:type="dxa"/>
            <w:tcBorders>
              <w:top w:val="single" w:sz="5" w:space="0" w:color="000000"/>
              <w:left w:val="single" w:sz="5" w:space="0" w:color="000000"/>
              <w:bottom w:val="single" w:sz="5" w:space="0" w:color="000000"/>
              <w:right w:val="single" w:sz="5" w:space="0" w:color="000000"/>
            </w:tcBorders>
          </w:tcPr>
          <w:p w:rsidR="000C63FD" w:rsidRDefault="00887FF1">
            <w:pPr>
              <w:spacing w:after="214" w:line="23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Denominación</w:t>
            </w:r>
          </w:p>
        </w:tc>
        <w:tc>
          <w:tcPr>
            <w:tcW w:w="2472" w:type="dxa"/>
            <w:tcBorders>
              <w:top w:val="single" w:sz="5" w:space="0" w:color="000000"/>
              <w:left w:val="single" w:sz="5" w:space="0" w:color="000000"/>
              <w:bottom w:val="single" w:sz="5" w:space="0" w:color="000000"/>
              <w:right w:val="single" w:sz="5" w:space="0" w:color="000000"/>
            </w:tcBorders>
          </w:tcPr>
          <w:p w:rsidR="000C63FD" w:rsidRDefault="00887FF1">
            <w:pPr>
              <w:spacing w:line="223" w:lineRule="exact"/>
              <w:ind w:left="1584"/>
              <w:jc w:val="right"/>
              <w:textAlignment w:val="baseline"/>
              <w:rPr>
                <w:rFonts w:ascii="Arial" w:eastAsia="Arial" w:hAnsi="Arial"/>
                <w:i/>
                <w:color w:val="000000"/>
                <w:spacing w:val="-2"/>
                <w:sz w:val="20"/>
                <w:lang w:val="es-ES"/>
              </w:rPr>
            </w:pPr>
            <w:r>
              <w:rPr>
                <w:rFonts w:ascii="Arial" w:eastAsia="Arial" w:hAnsi="Arial"/>
                <w:i/>
                <w:color w:val="000000"/>
                <w:spacing w:val="-2"/>
                <w:sz w:val="20"/>
                <w:lang w:val="es-ES"/>
              </w:rPr>
              <w:t>Arquitecto Técnico</w:t>
            </w:r>
          </w:p>
        </w:tc>
      </w:tr>
      <w:tr w:rsidR="000C63FD">
        <w:tblPrEx>
          <w:tblCellMar>
            <w:top w:w="0" w:type="dxa"/>
            <w:bottom w:w="0" w:type="dxa"/>
          </w:tblCellMar>
        </w:tblPrEx>
        <w:trPr>
          <w:trHeight w:hRule="exact" w:val="264"/>
        </w:trPr>
        <w:tc>
          <w:tcPr>
            <w:tcW w:w="2784"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2" w:line="23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Grupo/Subgrupo</w:t>
            </w:r>
          </w:p>
        </w:tc>
        <w:tc>
          <w:tcPr>
            <w:tcW w:w="247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3" w:line="229" w:lineRule="exact"/>
              <w:jc w:val="right"/>
              <w:textAlignment w:val="baseline"/>
              <w:rPr>
                <w:rFonts w:ascii="Arial" w:eastAsia="Arial" w:hAnsi="Arial"/>
                <w:i/>
                <w:color w:val="000000"/>
                <w:sz w:val="20"/>
                <w:lang w:val="es-ES"/>
              </w:rPr>
            </w:pPr>
            <w:r>
              <w:rPr>
                <w:rFonts w:ascii="Arial" w:eastAsia="Arial" w:hAnsi="Arial"/>
                <w:i/>
                <w:color w:val="000000"/>
                <w:sz w:val="20"/>
                <w:lang w:val="es-ES"/>
              </w:rPr>
              <w:t>A2</w:t>
            </w:r>
          </w:p>
        </w:tc>
      </w:tr>
      <w:tr w:rsidR="000C63FD">
        <w:tblPrEx>
          <w:tblCellMar>
            <w:top w:w="0" w:type="dxa"/>
            <w:bottom w:w="0" w:type="dxa"/>
          </w:tblCellMar>
        </w:tblPrEx>
        <w:trPr>
          <w:trHeight w:hRule="exact" w:val="264"/>
        </w:trPr>
        <w:tc>
          <w:tcPr>
            <w:tcW w:w="2784"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2" w:line="23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Nivel CD</w:t>
            </w:r>
          </w:p>
        </w:tc>
        <w:tc>
          <w:tcPr>
            <w:tcW w:w="247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3" w:line="229" w:lineRule="exact"/>
              <w:jc w:val="right"/>
              <w:textAlignment w:val="baseline"/>
              <w:rPr>
                <w:rFonts w:ascii="Arial" w:eastAsia="Arial" w:hAnsi="Arial"/>
                <w:i/>
                <w:color w:val="000000"/>
                <w:sz w:val="20"/>
                <w:lang w:val="es-ES"/>
              </w:rPr>
            </w:pPr>
            <w:r>
              <w:rPr>
                <w:rFonts w:ascii="Arial" w:eastAsia="Arial" w:hAnsi="Arial"/>
                <w:i/>
                <w:color w:val="000000"/>
                <w:sz w:val="20"/>
                <w:lang w:val="es-ES"/>
              </w:rPr>
              <w:t>22</w:t>
            </w:r>
          </w:p>
        </w:tc>
      </w:tr>
      <w:tr w:rsidR="000C63FD">
        <w:tblPrEx>
          <w:tblCellMar>
            <w:top w:w="0" w:type="dxa"/>
            <w:bottom w:w="0" w:type="dxa"/>
          </w:tblCellMar>
        </w:tblPrEx>
        <w:trPr>
          <w:trHeight w:hRule="exact" w:val="259"/>
        </w:trPr>
        <w:tc>
          <w:tcPr>
            <w:tcW w:w="2784"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8" w:line="23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Nivel CE</w:t>
            </w:r>
          </w:p>
        </w:tc>
        <w:tc>
          <w:tcPr>
            <w:tcW w:w="247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9" w:line="229" w:lineRule="exact"/>
              <w:jc w:val="right"/>
              <w:textAlignment w:val="baseline"/>
              <w:rPr>
                <w:rFonts w:ascii="Arial" w:eastAsia="Arial" w:hAnsi="Arial"/>
                <w:i/>
                <w:color w:val="000000"/>
                <w:sz w:val="20"/>
                <w:lang w:val="es-ES"/>
              </w:rPr>
            </w:pPr>
            <w:r>
              <w:rPr>
                <w:rFonts w:ascii="Arial" w:eastAsia="Arial" w:hAnsi="Arial"/>
                <w:i/>
                <w:color w:val="000000"/>
                <w:sz w:val="20"/>
                <w:lang w:val="es-ES"/>
              </w:rPr>
              <w:t>35</w:t>
            </w:r>
          </w:p>
        </w:tc>
      </w:tr>
      <w:tr w:rsidR="000C63FD">
        <w:tblPrEx>
          <w:tblCellMar>
            <w:top w:w="0" w:type="dxa"/>
            <w:bottom w:w="0" w:type="dxa"/>
          </w:tblCellMar>
        </w:tblPrEx>
        <w:trPr>
          <w:trHeight w:hRule="exact" w:val="264"/>
        </w:trPr>
        <w:tc>
          <w:tcPr>
            <w:tcW w:w="2784"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3" w:line="23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Vínculo</w:t>
            </w:r>
          </w:p>
        </w:tc>
        <w:tc>
          <w:tcPr>
            <w:tcW w:w="247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4" w:line="229" w:lineRule="exact"/>
              <w:jc w:val="right"/>
              <w:textAlignment w:val="baseline"/>
              <w:rPr>
                <w:rFonts w:ascii="Arial" w:eastAsia="Arial" w:hAnsi="Arial"/>
                <w:i/>
                <w:color w:val="000000"/>
                <w:sz w:val="20"/>
                <w:lang w:val="es-ES"/>
              </w:rPr>
            </w:pPr>
            <w:r>
              <w:rPr>
                <w:rFonts w:ascii="Arial" w:eastAsia="Arial" w:hAnsi="Arial"/>
                <w:i/>
                <w:color w:val="000000"/>
                <w:sz w:val="20"/>
                <w:lang w:val="es-ES"/>
              </w:rPr>
              <w:t>FC</w:t>
            </w:r>
          </w:p>
        </w:tc>
      </w:tr>
      <w:tr w:rsidR="000C63FD">
        <w:tblPrEx>
          <w:tblCellMar>
            <w:top w:w="0" w:type="dxa"/>
            <w:bottom w:w="0" w:type="dxa"/>
          </w:tblCellMar>
        </w:tblPrEx>
        <w:trPr>
          <w:trHeight w:hRule="exact" w:val="475"/>
        </w:trPr>
        <w:tc>
          <w:tcPr>
            <w:tcW w:w="2784" w:type="dxa"/>
            <w:tcBorders>
              <w:top w:val="single" w:sz="5" w:space="0" w:color="000000"/>
              <w:left w:val="single" w:sz="5" w:space="0" w:color="000000"/>
              <w:bottom w:val="single" w:sz="5" w:space="0" w:color="000000"/>
              <w:right w:val="single" w:sz="5" w:space="0" w:color="000000"/>
            </w:tcBorders>
          </w:tcPr>
          <w:p w:rsidR="000C63FD" w:rsidRDefault="00887FF1">
            <w:pPr>
              <w:spacing w:after="218" w:line="23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Escala</w:t>
            </w:r>
          </w:p>
        </w:tc>
        <w:tc>
          <w:tcPr>
            <w:tcW w:w="2472" w:type="dxa"/>
            <w:tcBorders>
              <w:top w:val="single" w:sz="5" w:space="0" w:color="000000"/>
              <w:left w:val="single" w:sz="5" w:space="0" w:color="000000"/>
              <w:bottom w:val="single" w:sz="5" w:space="0" w:color="000000"/>
              <w:right w:val="single" w:sz="5" w:space="0" w:color="000000"/>
            </w:tcBorders>
          </w:tcPr>
          <w:p w:rsidR="000C63FD" w:rsidRDefault="00887FF1">
            <w:pPr>
              <w:spacing w:line="229" w:lineRule="exact"/>
              <w:jc w:val="right"/>
              <w:textAlignment w:val="baseline"/>
              <w:rPr>
                <w:rFonts w:ascii="Arial" w:eastAsia="Arial" w:hAnsi="Arial"/>
                <w:i/>
                <w:color w:val="000000"/>
                <w:sz w:val="20"/>
                <w:lang w:val="es-ES"/>
              </w:rPr>
            </w:pPr>
            <w:r>
              <w:rPr>
                <w:rFonts w:ascii="Arial" w:eastAsia="Arial" w:hAnsi="Arial"/>
                <w:i/>
                <w:color w:val="000000"/>
                <w:sz w:val="20"/>
                <w:lang w:val="es-ES"/>
              </w:rPr>
              <w:t>Administración</w:t>
            </w:r>
          </w:p>
          <w:p w:rsidR="000C63FD" w:rsidRDefault="00887FF1">
            <w:pPr>
              <w:spacing w:before="6" w:line="213" w:lineRule="exact"/>
              <w:jc w:val="right"/>
              <w:textAlignment w:val="baseline"/>
              <w:rPr>
                <w:rFonts w:ascii="Arial" w:eastAsia="Arial" w:hAnsi="Arial"/>
                <w:i/>
                <w:color w:val="000000"/>
                <w:sz w:val="20"/>
                <w:lang w:val="es-ES"/>
              </w:rPr>
            </w:pPr>
            <w:r>
              <w:rPr>
                <w:rFonts w:ascii="Arial" w:eastAsia="Arial" w:hAnsi="Arial"/>
                <w:i/>
                <w:color w:val="000000"/>
                <w:sz w:val="20"/>
                <w:lang w:val="es-ES"/>
              </w:rPr>
              <w:t>Especial</w:t>
            </w:r>
          </w:p>
        </w:tc>
      </w:tr>
      <w:tr w:rsidR="000C63FD">
        <w:tblPrEx>
          <w:tblCellMar>
            <w:top w:w="0" w:type="dxa"/>
            <w:bottom w:w="0" w:type="dxa"/>
          </w:tblCellMar>
        </w:tblPrEx>
        <w:trPr>
          <w:trHeight w:hRule="exact" w:val="264"/>
        </w:trPr>
        <w:tc>
          <w:tcPr>
            <w:tcW w:w="2784"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2" w:line="23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Titulación</w:t>
            </w:r>
          </w:p>
        </w:tc>
        <w:tc>
          <w:tcPr>
            <w:tcW w:w="247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3" w:line="229" w:lineRule="exact"/>
              <w:jc w:val="right"/>
              <w:textAlignment w:val="baseline"/>
              <w:rPr>
                <w:rFonts w:ascii="Arial" w:eastAsia="Arial" w:hAnsi="Arial"/>
                <w:i/>
                <w:color w:val="000000"/>
                <w:sz w:val="20"/>
                <w:lang w:val="es-ES"/>
              </w:rPr>
            </w:pPr>
            <w:r>
              <w:rPr>
                <w:rFonts w:ascii="Arial" w:eastAsia="Arial" w:hAnsi="Arial"/>
                <w:i/>
                <w:color w:val="000000"/>
                <w:sz w:val="20"/>
                <w:lang w:val="es-ES"/>
              </w:rPr>
              <w:t>22</w:t>
            </w:r>
          </w:p>
        </w:tc>
      </w:tr>
      <w:tr w:rsidR="000C63FD">
        <w:tblPrEx>
          <w:tblCellMar>
            <w:top w:w="0" w:type="dxa"/>
            <w:bottom w:w="0" w:type="dxa"/>
          </w:tblCellMar>
        </w:tblPrEx>
        <w:trPr>
          <w:trHeight w:hRule="exact" w:val="270"/>
        </w:trPr>
        <w:tc>
          <w:tcPr>
            <w:tcW w:w="2784"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21" w:line="23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Provisión</w:t>
            </w:r>
          </w:p>
        </w:tc>
        <w:tc>
          <w:tcPr>
            <w:tcW w:w="247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22" w:line="229" w:lineRule="exact"/>
              <w:jc w:val="right"/>
              <w:textAlignment w:val="baseline"/>
              <w:rPr>
                <w:rFonts w:ascii="Arial" w:eastAsia="Arial" w:hAnsi="Arial"/>
                <w:i/>
                <w:color w:val="000000"/>
                <w:sz w:val="20"/>
                <w:lang w:val="es-ES"/>
              </w:rPr>
            </w:pPr>
            <w:r>
              <w:rPr>
                <w:rFonts w:ascii="Arial" w:eastAsia="Arial" w:hAnsi="Arial"/>
                <w:i/>
                <w:color w:val="000000"/>
                <w:sz w:val="20"/>
                <w:lang w:val="es-ES"/>
              </w:rPr>
              <w:t>CM</w:t>
            </w:r>
          </w:p>
        </w:tc>
      </w:tr>
    </w:tbl>
    <w:p w:rsidR="000C63FD" w:rsidRDefault="00887FF1">
      <w:pPr>
        <w:spacing w:before="456" w:line="231" w:lineRule="exact"/>
        <w:ind w:right="360" w:firstLine="720"/>
        <w:jc w:val="both"/>
        <w:textAlignment w:val="baseline"/>
        <w:rPr>
          <w:rFonts w:ascii="Arial" w:eastAsia="Arial" w:hAnsi="Arial"/>
          <w:i/>
          <w:color w:val="000000"/>
          <w:sz w:val="20"/>
          <w:lang w:val="es-ES"/>
        </w:rPr>
      </w:pPr>
      <w:r>
        <w:rPr>
          <w:rFonts w:ascii="Arial" w:eastAsia="Arial" w:hAnsi="Arial"/>
          <w:i/>
          <w:color w:val="000000"/>
          <w:sz w:val="20"/>
          <w:lang w:val="es-ES"/>
        </w:rPr>
        <w:t>La jefatura de servicio de Servicio de Infraestructuras, Proyectos y Obras, emite informe sobre la necesidad de la modificación pretendida, del que se extrae lo siguiente:</w:t>
      </w:r>
    </w:p>
    <w:p w:rsidR="000C63FD" w:rsidRDefault="00887FF1">
      <w:pPr>
        <w:spacing w:before="251" w:after="387" w:line="230" w:lineRule="exact"/>
        <w:ind w:right="360" w:firstLine="720"/>
        <w:jc w:val="both"/>
        <w:textAlignment w:val="baseline"/>
        <w:rPr>
          <w:rFonts w:ascii="Arial" w:eastAsia="Arial" w:hAnsi="Arial"/>
          <w:i/>
          <w:color w:val="000000"/>
          <w:sz w:val="20"/>
          <w:lang w:val="es-ES"/>
        </w:rPr>
      </w:pPr>
      <w:r>
        <w:rPr>
          <w:rFonts w:ascii="Arial" w:eastAsia="Arial" w:hAnsi="Arial"/>
          <w:i/>
          <w:color w:val="000000"/>
          <w:sz w:val="20"/>
          <w:lang w:val="es-ES"/>
        </w:rPr>
        <w:t>“Tal y como se indicó en el punto 3 del informe propuesta de fecha 01/03/2024, que emitió Dña. Cristina Cano Ramírez en calidad de jefa del Servicio de Infraestructuras, Proyectos y Obras (lo resaltado es por la que suscribe):</w:t>
      </w:r>
    </w:p>
    <w:tbl>
      <w:tblPr>
        <w:tblW w:w="0" w:type="auto"/>
        <w:tblInd w:w="2563" w:type="dxa"/>
        <w:tblLayout w:type="fixed"/>
        <w:tblCellMar>
          <w:left w:w="0" w:type="dxa"/>
          <w:right w:w="0" w:type="dxa"/>
        </w:tblCellMar>
        <w:tblLook w:val="04A0"/>
      </w:tblPr>
      <w:tblGrid>
        <w:gridCol w:w="6600"/>
        <w:gridCol w:w="917"/>
      </w:tblGrid>
      <w:tr w:rsidR="000C63FD">
        <w:tblPrEx>
          <w:tblCellMar>
            <w:top w:w="0" w:type="dxa"/>
            <w:bottom w:w="0" w:type="dxa"/>
          </w:tblCellMar>
        </w:tblPrEx>
        <w:trPr>
          <w:trHeight w:hRule="exact" w:val="82"/>
        </w:trPr>
        <w:tc>
          <w:tcPr>
            <w:tcW w:w="6600" w:type="dxa"/>
            <w:tcBorders>
              <w:top w:val="none" w:sz="0" w:space="0" w:color="000000"/>
              <w:left w:val="none" w:sz="0" w:space="0" w:color="000000"/>
              <w:bottom w:val="single" w:sz="4" w:space="0" w:color="000000"/>
              <w:right w:val="none" w:sz="0" w:space="0" w:color="000000"/>
            </w:tcBorders>
          </w:tcPr>
          <w:p w:rsidR="000C63FD" w:rsidRDefault="000C63FD"/>
        </w:tc>
        <w:tc>
          <w:tcPr>
            <w:tcW w:w="917" w:type="dxa"/>
            <w:vMerge w:val="restart"/>
            <w:tcBorders>
              <w:top w:val="none" w:sz="0" w:space="0" w:color="000000"/>
              <w:left w:val="none" w:sz="0" w:space="0" w:color="000000"/>
              <w:bottom w:val="single" w:sz="0" w:space="0" w:color="000000"/>
              <w:right w:val="none" w:sz="0" w:space="0" w:color="000000"/>
            </w:tcBorders>
          </w:tcPr>
          <w:p w:rsidR="000C63FD" w:rsidRDefault="00887FF1">
            <w:pPr>
              <w:spacing w:before="10"/>
              <w:ind w:right="259"/>
              <w:textAlignment w:val="baseline"/>
            </w:pPr>
            <w:r>
              <w:rPr>
                <w:noProof/>
                <w:lang w:val="es-ES" w:eastAsia="es-ES"/>
              </w:rPr>
              <w:drawing>
                <wp:inline distT="0" distB="0" distL="0" distR="0">
                  <wp:extent cx="417830" cy="420370"/>
                  <wp:effectExtent l="0" t="0" r="0" b="0"/>
                  <wp:docPr id="63" name="Picture"/>
                  <wp:cNvGraphicFramePr/>
                  <a:graphic xmlns:a="http://schemas.openxmlformats.org/drawingml/2006/main">
                    <a:graphicData uri="http://schemas.openxmlformats.org/drawingml/2006/picture">
                      <pic:pic xmlns:pic="http://schemas.openxmlformats.org/drawingml/2006/picture">
                        <pic:nvPicPr>
                          <pic:cNvPr id="64" name="test1"/>
                          <pic:cNvPicPr preferRelativeResize="0"/>
                        </pic:nvPicPr>
                        <pic:blipFill>
                          <a:blip r:embed="rId10" cstate="print"/>
                          <a:stretch>
                            <a:fillRect/>
                          </a:stretch>
                        </pic:blipFill>
                        <pic:spPr>
                          <a:xfrm>
                            <a:off x="0" y="0"/>
                            <a:ext cx="417830" cy="420370"/>
                          </a:xfrm>
                          <a:prstGeom prst="rect">
                            <a:avLst/>
                          </a:prstGeom>
                        </pic:spPr>
                      </pic:pic>
                    </a:graphicData>
                  </a:graphic>
                </wp:inline>
              </w:drawing>
            </w:r>
          </w:p>
        </w:tc>
      </w:tr>
      <w:tr w:rsidR="000C63FD">
        <w:tblPrEx>
          <w:tblCellMar>
            <w:top w:w="0" w:type="dxa"/>
            <w:bottom w:w="0" w:type="dxa"/>
          </w:tblCellMar>
        </w:tblPrEx>
        <w:trPr>
          <w:trHeight w:hRule="exact" w:val="590"/>
        </w:trPr>
        <w:tc>
          <w:tcPr>
            <w:tcW w:w="6600" w:type="dxa"/>
            <w:tcBorders>
              <w:top w:val="single" w:sz="4" w:space="0" w:color="000000"/>
              <w:left w:val="single" w:sz="4" w:space="0" w:color="000000"/>
              <w:bottom w:val="none" w:sz="0" w:space="0" w:color="000000"/>
              <w:right w:val="none" w:sz="0" w:space="0" w:color="000000"/>
            </w:tcBorders>
          </w:tcPr>
          <w:p w:rsidR="000C63FD" w:rsidRDefault="00887FF1">
            <w:pPr>
              <w:spacing w:after="304" w:line="281" w:lineRule="exact"/>
              <w:ind w:right="1646"/>
              <w:jc w:val="right"/>
              <w:textAlignment w:val="baseline"/>
              <w:rPr>
                <w:rFonts w:eastAsia="Times New Roman"/>
                <w:b/>
                <w:color w:val="000000"/>
                <w:sz w:val="31"/>
                <w:u w:val="single"/>
                <w:lang w:val="es-ES"/>
              </w:rPr>
            </w:pPr>
            <w:r>
              <w:rPr>
                <w:rFonts w:eastAsia="Times New Roman"/>
                <w:b/>
                <w:color w:val="000000"/>
                <w:sz w:val="31"/>
                <w:u w:val="single"/>
                <w:lang w:val="es-ES"/>
              </w:rPr>
              <w:t>2 ingeniero Técnico de Obras</w:t>
            </w:r>
          </w:p>
        </w:tc>
        <w:tc>
          <w:tcPr>
            <w:tcW w:w="917" w:type="dxa"/>
            <w:vMerge/>
            <w:tcBorders>
              <w:top w:val="single" w:sz="0" w:space="0" w:color="000000"/>
              <w:left w:val="none" w:sz="0" w:space="0" w:color="000000"/>
              <w:bottom w:val="none" w:sz="0" w:space="0" w:color="000000"/>
              <w:right w:val="none" w:sz="0" w:space="0" w:color="000000"/>
            </w:tcBorders>
          </w:tcPr>
          <w:p w:rsidR="000C63FD" w:rsidRDefault="000C63FD"/>
        </w:tc>
      </w:tr>
    </w:tbl>
    <w:p w:rsidR="000C63FD" w:rsidRDefault="000C63FD">
      <w:pPr>
        <w:sectPr w:rsidR="000C63FD">
          <w:pgSz w:w="11923" w:h="16862"/>
          <w:pgMar w:top="2820" w:right="326" w:bottom="206" w:left="1517" w:header="720" w:footer="720" w:gutter="0"/>
          <w:cols w:space="720"/>
        </w:sectPr>
      </w:pPr>
    </w:p>
    <w:tbl>
      <w:tblPr>
        <w:tblW w:w="0" w:type="auto"/>
        <w:tblLayout w:type="fixed"/>
        <w:tblCellMar>
          <w:left w:w="0" w:type="dxa"/>
          <w:right w:w="0" w:type="dxa"/>
        </w:tblCellMar>
        <w:tblLook w:val="04A0"/>
      </w:tblPr>
      <w:tblGrid>
        <w:gridCol w:w="1840"/>
        <w:gridCol w:w="9020"/>
      </w:tblGrid>
      <w:tr w:rsidR="000C63FD">
        <w:tblPrEx>
          <w:tblCellMar>
            <w:top w:w="0" w:type="dxa"/>
            <w:bottom w:w="0" w:type="dxa"/>
          </w:tblCellMar>
        </w:tblPrEx>
        <w:trPr>
          <w:trHeight w:hRule="exact" w:val="1767"/>
        </w:trPr>
        <w:tc>
          <w:tcPr>
            <w:tcW w:w="1840" w:type="dxa"/>
            <w:tcBorders>
              <w:top w:val="none" w:sz="0" w:space="0" w:color="000000"/>
              <w:left w:val="none" w:sz="0" w:space="0" w:color="000000"/>
              <w:bottom w:val="none" w:sz="0" w:space="0" w:color="000000"/>
              <w:right w:val="none" w:sz="0" w:space="0" w:color="000000"/>
            </w:tcBorders>
          </w:tcPr>
          <w:p w:rsidR="000C63FD" w:rsidRDefault="00887FF1">
            <w:pPr>
              <w:spacing w:before="6"/>
              <w:ind w:left="405"/>
              <w:jc w:val="right"/>
              <w:textAlignment w:val="baseline"/>
            </w:pPr>
            <w:r>
              <w:rPr>
                <w:noProof/>
                <w:lang w:val="es-ES" w:eastAsia="es-ES"/>
              </w:rPr>
              <w:lastRenderedPageBreak/>
              <w:drawing>
                <wp:inline distT="0" distB="0" distL="0" distR="0">
                  <wp:extent cx="911225" cy="1118235"/>
                  <wp:effectExtent l="0" t="0" r="0" b="0"/>
                  <wp:docPr id="65" name="Picture"/>
                  <wp:cNvGraphicFramePr/>
                  <a:graphic xmlns:a="http://schemas.openxmlformats.org/drawingml/2006/main">
                    <a:graphicData uri="http://schemas.openxmlformats.org/drawingml/2006/picture">
                      <pic:pic xmlns:pic="http://schemas.openxmlformats.org/drawingml/2006/picture">
                        <pic:nvPicPr>
                          <pic:cNvPr id="66" name="test1"/>
                          <pic:cNvPicPr preferRelativeResize="0"/>
                        </pic:nvPicPr>
                        <pic:blipFill>
                          <a:blip r:embed="rId7" cstate="print"/>
                          <a:stretch>
                            <a:fillRect/>
                          </a:stretch>
                        </pic:blipFill>
                        <pic:spPr>
                          <a:xfrm>
                            <a:off x="0" y="0"/>
                            <a:ext cx="911225" cy="1118235"/>
                          </a:xfrm>
                          <a:prstGeom prst="rect">
                            <a:avLst/>
                          </a:prstGeom>
                        </pic:spPr>
                      </pic:pic>
                    </a:graphicData>
                  </a:graphic>
                </wp:inline>
              </w:drawing>
            </w:r>
          </w:p>
        </w:tc>
        <w:tc>
          <w:tcPr>
            <w:tcW w:w="9020" w:type="dxa"/>
            <w:tcBorders>
              <w:top w:val="none" w:sz="0" w:space="0" w:color="000000"/>
              <w:left w:val="none" w:sz="0" w:space="0" w:color="000000"/>
              <w:bottom w:val="none" w:sz="0" w:space="0" w:color="000000"/>
              <w:right w:val="none" w:sz="0" w:space="0" w:color="000000"/>
            </w:tcBorders>
          </w:tcPr>
          <w:p w:rsidR="000C63FD" w:rsidRDefault="00887FF1">
            <w:pPr>
              <w:spacing w:before="161" w:line="205" w:lineRule="exact"/>
              <w:ind w:left="1800"/>
              <w:textAlignment w:val="baseline"/>
              <w:rPr>
                <w:rFonts w:ascii="Arial" w:eastAsia="Arial" w:hAnsi="Arial"/>
                <w:b/>
                <w:color w:val="000000"/>
                <w:sz w:val="18"/>
                <w:lang w:val="es-ES"/>
              </w:rPr>
            </w:pPr>
            <w:r>
              <w:rPr>
                <w:rFonts w:ascii="Arial" w:eastAsia="Arial" w:hAnsi="Arial"/>
                <w:b/>
                <w:color w:val="000000"/>
                <w:sz w:val="18"/>
                <w:lang w:val="es-ES"/>
              </w:rPr>
              <w:t>OFICINAS MUNICIPALES</w:t>
            </w:r>
          </w:p>
          <w:p w:rsidR="000C63FD" w:rsidRDefault="00887FF1">
            <w:pPr>
              <w:spacing w:before="2" w:line="203" w:lineRule="exact"/>
              <w:ind w:left="1800"/>
              <w:textAlignment w:val="baseline"/>
              <w:rPr>
                <w:rFonts w:ascii="Arial" w:eastAsia="Arial" w:hAnsi="Arial"/>
                <w:color w:val="000000"/>
                <w:sz w:val="18"/>
                <w:lang w:val="es-ES"/>
              </w:rPr>
            </w:pPr>
            <w:r>
              <w:rPr>
                <w:rFonts w:ascii="Arial" w:eastAsia="Arial" w:hAnsi="Arial"/>
                <w:color w:val="000000"/>
                <w:sz w:val="18"/>
                <w:lang w:val="es-ES"/>
              </w:rPr>
              <w:t>Avda. de las Tirajanas, 151 Tlfs: (928) 72 72 00 Fax (928) 72 72 35</w:t>
            </w:r>
          </w:p>
          <w:p w:rsidR="000C63FD" w:rsidRDefault="00887FF1">
            <w:pPr>
              <w:tabs>
                <w:tab w:val="right" w:pos="9000"/>
              </w:tabs>
              <w:spacing w:before="3" w:after="978" w:line="205" w:lineRule="exact"/>
              <w:ind w:left="1800"/>
              <w:textAlignment w:val="baseline"/>
              <w:rPr>
                <w:rFonts w:ascii="Arial" w:eastAsia="Arial" w:hAnsi="Arial"/>
                <w:color w:val="000000"/>
                <w:sz w:val="18"/>
                <w:u w:val="single"/>
                <w:lang w:val="es-ES"/>
              </w:rPr>
            </w:pPr>
            <w:r>
              <w:rPr>
                <w:rFonts w:ascii="Arial" w:eastAsia="Arial" w:hAnsi="Arial"/>
                <w:color w:val="000000"/>
                <w:sz w:val="18"/>
                <w:u w:val="single"/>
                <w:lang w:val="es-ES"/>
              </w:rPr>
              <w:t xml:space="preserve">35110 Santa Lucía </w:t>
            </w:r>
            <w:r>
              <w:rPr>
                <w:rFonts w:ascii="Arial" w:eastAsia="Arial" w:hAnsi="Arial"/>
                <w:b/>
                <w:color w:val="000000"/>
                <w:sz w:val="18"/>
                <w:u w:val="single"/>
                <w:lang w:val="es-ES"/>
              </w:rPr>
              <w:t xml:space="preserve">– </w:t>
            </w:r>
            <w:r>
              <w:rPr>
                <w:rFonts w:ascii="Arial" w:eastAsia="Arial" w:hAnsi="Arial"/>
                <w:color w:val="000000"/>
                <w:sz w:val="18"/>
                <w:u w:val="single"/>
                <w:lang w:val="es-ES"/>
              </w:rPr>
              <w:t>Gran Canaria</w:t>
            </w:r>
            <w:r>
              <w:rPr>
                <w:rFonts w:ascii="Arial" w:eastAsia="Arial" w:hAnsi="Arial"/>
                <w:color w:val="000000"/>
                <w:sz w:val="18"/>
                <w:u w:val="single"/>
                <w:lang w:val="es-ES"/>
              </w:rPr>
              <w:tab/>
              <w:t>N.I.F. P-3502300-A Nº Rgtro : 01350228</w:t>
            </w:r>
          </w:p>
        </w:tc>
      </w:tr>
    </w:tbl>
    <w:p w:rsidR="000C63FD" w:rsidRDefault="000C63FD">
      <w:pPr>
        <w:spacing w:after="484" w:line="20" w:lineRule="exact"/>
      </w:pPr>
    </w:p>
    <w:p w:rsidR="000C63FD" w:rsidRDefault="00887FF1">
      <w:pPr>
        <w:spacing w:line="220" w:lineRule="exact"/>
        <w:ind w:left="576" w:hanging="576"/>
        <w:textAlignment w:val="baseline"/>
        <w:rPr>
          <w:rFonts w:ascii="Arial" w:eastAsia="Arial" w:hAnsi="Arial"/>
          <w:b/>
          <w:i/>
          <w:color w:val="000000"/>
          <w:sz w:val="19"/>
          <w:lang w:val="es-ES"/>
        </w:rPr>
      </w:pPr>
      <w:r>
        <w:rPr>
          <w:rFonts w:ascii="Arial" w:eastAsia="Arial" w:hAnsi="Arial"/>
          <w:b/>
          <w:i/>
          <w:color w:val="000000"/>
          <w:sz w:val="19"/>
          <w:lang w:val="es-ES"/>
        </w:rPr>
        <w:t xml:space="preserve">SECRETARÍA GENERAL </w:t>
      </w:r>
      <w:r>
        <w:rPr>
          <w:rFonts w:ascii="Arial" w:eastAsia="Arial" w:hAnsi="Arial"/>
          <w:b/>
          <w:i/>
          <w:color w:val="000000"/>
          <w:sz w:val="19"/>
          <w:lang w:val="es-ES"/>
        </w:rPr>
        <w:br/>
        <w:t>LAMT/RAC</w:t>
      </w:r>
    </w:p>
    <w:p w:rsidR="000C63FD" w:rsidRDefault="000C63FD">
      <w:pPr>
        <w:spacing w:before="400" w:line="229" w:lineRule="exact"/>
        <w:ind w:left="864" w:firstLine="720"/>
        <w:jc w:val="both"/>
        <w:textAlignment w:val="baseline"/>
        <w:rPr>
          <w:rFonts w:ascii="Arial" w:eastAsia="Arial" w:hAnsi="Arial"/>
          <w:i/>
          <w:color w:val="000000"/>
          <w:sz w:val="20"/>
          <w:lang w:val="es-ES"/>
        </w:rPr>
      </w:pPr>
      <w:r w:rsidRPr="000C63FD">
        <w:pict>
          <v:shape id="_x0000_s1071" type="#_x0000_t202" style="position:absolute;left:0;text-align:left;margin-left:519.35pt;margin-top:176.55pt;width:55.25pt;height:603.65pt;z-index:-251633664;mso-wrap-distance-left:0;mso-wrap-distance-right:0;mso-position-horizontal-relative:page;mso-position-vertical-relative:page" filled="f" stroked="f">
            <v:textbox style="layout-flow:vertical;mso-layout-flow-alt:bottom-to-top" inset="0,0,0,0">
              <w:txbxContent>
                <w:p w:rsidR="000C63FD" w:rsidRDefault="000C63FD"/>
              </w:txbxContent>
            </v:textbox>
            <w10:wrap type="square" anchorx="page" anchory="page"/>
          </v:shape>
        </w:pict>
      </w:r>
      <w:r w:rsidRPr="000C63FD">
        <w:pict>
          <v:shape id="_x0000_s1070" type="#_x0000_t202" style="position:absolute;left:0;text-align:left;margin-left:532.3pt;margin-top:307.9pt;width:42.3pt;height:164.4pt;z-index:-251632640;mso-wrap-distance-left:0;mso-wrap-distance-right:0;mso-position-horizontal-relative:page;mso-position-vertical-relative:page" filled="f" stroked="f">
            <v:textbox style="layout-flow:vertical;mso-layout-flow-alt:bottom-to-top" inset="0,0,0,0">
              <w:txbxContent>
                <w:p w:rsidR="000C63FD" w:rsidRDefault="00887FF1">
                  <w:pPr>
                    <w:spacing w:before="188" w:line="278" w:lineRule="exact"/>
                    <w:textAlignment w:val="baseline"/>
                    <w:rPr>
                      <w:rFonts w:ascii="Tahoma" w:eastAsia="Tahoma" w:hAnsi="Tahoma"/>
                      <w:b/>
                      <w:color w:val="000000"/>
                      <w:spacing w:val="-11"/>
                      <w:sz w:val="32"/>
                      <w:lang w:val="es-ES"/>
                    </w:rPr>
                  </w:pPr>
                  <w:r>
                    <w:rPr>
                      <w:rFonts w:ascii="Tahoma" w:eastAsia="Tahoma" w:hAnsi="Tahoma"/>
                      <w:b/>
                      <w:color w:val="000000"/>
                      <w:spacing w:val="-11"/>
                      <w:sz w:val="32"/>
                      <w:lang w:val="es-ES"/>
                    </w:rPr>
                    <w:t>ACTA DEL PLENO</w:t>
                  </w:r>
                </w:p>
                <w:p w:rsidR="000C63FD" w:rsidRDefault="00887FF1">
                  <w:pPr>
                    <w:spacing w:before="62" w:after="139" w:line="178" w:lineRule="exact"/>
                    <w:textAlignment w:val="baseline"/>
                    <w:rPr>
                      <w:rFonts w:ascii="Tahoma" w:eastAsia="Tahoma" w:hAnsi="Tahoma"/>
                      <w:color w:val="000000"/>
                      <w:spacing w:val="-4"/>
                      <w:sz w:val="18"/>
                      <w:lang w:val="es-ES"/>
                    </w:rPr>
                  </w:pPr>
                  <w:r>
                    <w:rPr>
                      <w:rFonts w:ascii="Tahoma" w:eastAsia="Tahoma" w:hAnsi="Tahoma"/>
                      <w:color w:val="000000"/>
                      <w:spacing w:val="-4"/>
                      <w:sz w:val="18"/>
                      <w:lang w:val="es-ES"/>
                    </w:rPr>
                    <w:t>Número: 2025-0005 Fecha: 30/04/2025</w:t>
                  </w:r>
                </w:p>
              </w:txbxContent>
            </v:textbox>
            <w10:wrap type="square" anchorx="page" anchory="page"/>
          </v:shape>
        </w:pict>
      </w:r>
      <w:r w:rsidRPr="000C63FD">
        <w:pict>
          <v:shape id="_x0000_s1069" type="#_x0000_t202" style="position:absolute;left:0;text-align:left;margin-left:549pt;margin-top:517.45pt;width:25.6pt;height:261.85pt;z-index:-251631616;mso-wrap-distance-left:0;mso-wrap-distance-right:0;mso-position-horizontal-relative:page;mso-position-vertical-relative:page" filled="f" stroked="f">
            <v:textbox style="layout-flow:vertical;mso-layout-flow-alt:bottom-to-top" inset="0,0,0,0">
              <w:txbxContent>
                <w:p w:rsidR="000C63FD" w:rsidRDefault="00887FF1">
                  <w:pPr>
                    <w:spacing w:before="31" w:line="101" w:lineRule="exact"/>
                    <w:ind w:left="72"/>
                    <w:textAlignment w:val="baseline"/>
                    <w:rPr>
                      <w:rFonts w:ascii="Arial" w:eastAsia="Arial" w:hAnsi="Arial"/>
                      <w:color w:val="000000"/>
                      <w:spacing w:val="-7"/>
                      <w:sz w:val="13"/>
                      <w:lang w:val="es-ES"/>
                    </w:rPr>
                  </w:pPr>
                  <w:r>
                    <w:rPr>
                      <w:rFonts w:ascii="Arial" w:eastAsia="Arial" w:hAnsi="Arial"/>
                      <w:color w:val="000000"/>
                      <w:spacing w:val="-7"/>
                      <w:sz w:val="13"/>
                      <w:lang w:val="es-ES"/>
                    </w:rPr>
                    <w:t>Cód. Validación: 7E42LG7NJ5CQ6JTGQJ2H6KTZQ</w:t>
                  </w:r>
                </w:p>
                <w:p w:rsidR="000C63FD" w:rsidRDefault="00887FF1">
                  <w:pPr>
                    <w:spacing w:before="19" w:line="120" w:lineRule="exact"/>
                    <w:ind w:left="72"/>
                    <w:textAlignment w:val="baseline"/>
                    <w:rPr>
                      <w:rFonts w:ascii="Arial" w:eastAsia="Arial" w:hAnsi="Arial"/>
                      <w:color w:val="000000"/>
                      <w:spacing w:val="-5"/>
                      <w:sz w:val="13"/>
                      <w:lang w:val="es-ES"/>
                    </w:rPr>
                  </w:pPr>
                  <w:r>
                    <w:rPr>
                      <w:rFonts w:ascii="Arial" w:eastAsia="Arial" w:hAnsi="Arial"/>
                      <w:color w:val="000000"/>
                      <w:spacing w:val="-5"/>
                      <w:sz w:val="13"/>
                      <w:lang w:val="es-ES"/>
                    </w:rPr>
                    <w:t>Verificación: https://santaluciadetirajana.sedelectronica.es/</w:t>
                  </w:r>
                </w:p>
                <w:p w:rsidR="000C63FD" w:rsidRDefault="00887FF1">
                  <w:pPr>
                    <w:spacing w:after="120" w:line="120" w:lineRule="exact"/>
                    <w:ind w:left="72"/>
                    <w:textAlignment w:val="baseline"/>
                    <w:rPr>
                      <w:rFonts w:ascii="Arial" w:eastAsia="Arial" w:hAnsi="Arial"/>
                      <w:color w:val="000000"/>
                      <w:spacing w:val="-7"/>
                      <w:sz w:val="13"/>
                      <w:lang w:val="es-ES"/>
                    </w:rPr>
                  </w:pPr>
                  <w:r>
                    <w:rPr>
                      <w:rFonts w:ascii="Arial" w:eastAsia="Arial" w:hAnsi="Arial"/>
                      <w:color w:val="000000"/>
                      <w:spacing w:val="-7"/>
                      <w:sz w:val="13"/>
                      <w:lang w:val="es-ES"/>
                    </w:rPr>
                    <w:t>Documento firmado electrónicamente desde la plataforma esPublico Gestiona | Página 21 de 32</w:t>
                  </w:r>
                </w:p>
              </w:txbxContent>
            </v:textbox>
            <w10:wrap type="square" anchorx="page" anchory="page"/>
          </v:shape>
        </w:pict>
      </w:r>
      <w:r w:rsidR="00887FF1">
        <w:rPr>
          <w:rFonts w:ascii="Arial" w:eastAsia="Arial" w:hAnsi="Arial"/>
          <w:i/>
          <w:color w:val="000000"/>
          <w:sz w:val="20"/>
          <w:lang w:val="es-ES"/>
        </w:rPr>
        <w:t>3.- Visto que, en los últimos años, se ha producido un incremento notable de trabajo debido a la gran cantidad de subvenciones que se han tramitado y otorgado, así como contratos de financiación municipal, lo cual deriva en que en la actualidad se están ge</w:t>
      </w:r>
      <w:r w:rsidR="00887FF1">
        <w:rPr>
          <w:rFonts w:ascii="Arial" w:eastAsia="Arial" w:hAnsi="Arial"/>
          <w:i/>
          <w:color w:val="000000"/>
          <w:sz w:val="20"/>
          <w:lang w:val="es-ES"/>
        </w:rPr>
        <w:t>stionando una media de treinta obras al año y que, desde la implantación del gestor de expediente “GESTIONA” se ha derivado a este Servicio trámites administrativos, que anteriormente no se realizaban por este Servicio, como la tramitación íntegra de los C</w:t>
      </w:r>
      <w:r w:rsidR="00887FF1">
        <w:rPr>
          <w:rFonts w:ascii="Arial" w:eastAsia="Arial" w:hAnsi="Arial"/>
          <w:i/>
          <w:color w:val="000000"/>
          <w:sz w:val="20"/>
          <w:lang w:val="es-ES"/>
        </w:rPr>
        <w:t>ontratos Menores, la tramitación de los Decretos de pago de todas las facturas que genera este servicio y la tramitación completa de subvenciones, desde la solicitud, hasta la justificación, reintegro y devolución de intereses; se considera que el personal</w:t>
      </w:r>
      <w:r w:rsidR="00887FF1">
        <w:rPr>
          <w:rFonts w:ascii="Arial" w:eastAsia="Arial" w:hAnsi="Arial"/>
          <w:i/>
          <w:color w:val="000000"/>
          <w:sz w:val="20"/>
          <w:lang w:val="es-ES"/>
        </w:rPr>
        <w:t xml:space="preserve"> que forma la estructura del Servicio resulta insuficiente para el volumen de trabajo que se realiza, por lo que, en la actualidad, para un Servicio óptimo y eficiente se considera que la plantilla del Servicio de Infraestructuras, Proyectos y Obras debe t</w:t>
      </w:r>
      <w:r w:rsidR="00887FF1">
        <w:rPr>
          <w:rFonts w:ascii="Arial" w:eastAsia="Arial" w:hAnsi="Arial"/>
          <w:i/>
          <w:color w:val="000000"/>
          <w:sz w:val="20"/>
          <w:lang w:val="es-ES"/>
        </w:rPr>
        <w:t>ener la siguiente estructura: (...)</w:t>
      </w:r>
    </w:p>
    <w:p w:rsidR="000C63FD" w:rsidRDefault="00887FF1">
      <w:pPr>
        <w:spacing w:before="45" w:line="230" w:lineRule="exact"/>
        <w:ind w:left="864" w:firstLine="720"/>
        <w:jc w:val="both"/>
        <w:textAlignment w:val="baseline"/>
        <w:rPr>
          <w:rFonts w:ascii="Arial" w:eastAsia="Arial" w:hAnsi="Arial"/>
          <w:i/>
          <w:color w:val="000000"/>
          <w:sz w:val="20"/>
          <w:lang w:val="es-ES"/>
        </w:rPr>
      </w:pPr>
      <w:r>
        <w:rPr>
          <w:rFonts w:ascii="Arial" w:eastAsia="Arial" w:hAnsi="Arial"/>
          <w:i/>
          <w:color w:val="000000"/>
          <w:sz w:val="20"/>
          <w:lang w:val="es-ES"/>
        </w:rPr>
        <w:t>La que suscribe ratifica la necesidad plasmada en el informe de Dña. Cristina Cano Ramírez reproducido parcialmente, de 1 plaza de Ingeniero Técnico de Obras Públicas en el Servicio de Infraestructuras, Proyectos y Obras</w:t>
      </w:r>
      <w:r>
        <w:rPr>
          <w:rFonts w:ascii="Arial" w:eastAsia="Arial" w:hAnsi="Arial"/>
          <w:i/>
          <w:color w:val="000000"/>
          <w:sz w:val="20"/>
          <w:lang w:val="es-ES"/>
        </w:rPr>
        <w:t>, adicional de la que existe actualmente.”</w:t>
      </w:r>
    </w:p>
    <w:p w:rsidR="000C63FD" w:rsidRDefault="00887FF1">
      <w:pPr>
        <w:spacing w:before="78" w:line="230" w:lineRule="exact"/>
        <w:ind w:left="864" w:firstLine="720"/>
        <w:jc w:val="both"/>
        <w:textAlignment w:val="baseline"/>
        <w:rPr>
          <w:rFonts w:ascii="Arial" w:eastAsia="Arial" w:hAnsi="Arial"/>
          <w:i/>
          <w:color w:val="000000"/>
          <w:sz w:val="20"/>
          <w:lang w:val="es-ES"/>
        </w:rPr>
      </w:pPr>
      <w:r>
        <w:rPr>
          <w:rFonts w:ascii="Arial" w:eastAsia="Arial" w:hAnsi="Arial"/>
          <w:i/>
          <w:color w:val="000000"/>
          <w:sz w:val="20"/>
          <w:lang w:val="es-ES"/>
        </w:rPr>
        <w:t>El puesto se encuentra vacante, ante el pase a la situación de servicio en otras administraciones públicas, del funcionario que venía ocupando la plaza desde el día 20 de marzo de 2025.</w:t>
      </w:r>
    </w:p>
    <w:p w:rsidR="000C63FD" w:rsidRDefault="00887FF1">
      <w:pPr>
        <w:spacing w:before="231" w:line="228" w:lineRule="exact"/>
        <w:ind w:left="1008" w:firstLine="792"/>
        <w:jc w:val="both"/>
        <w:textAlignment w:val="baseline"/>
        <w:rPr>
          <w:rFonts w:ascii="Arial" w:eastAsia="Arial" w:hAnsi="Arial"/>
          <w:i/>
          <w:color w:val="000000"/>
          <w:sz w:val="20"/>
          <w:lang w:val="es-ES"/>
        </w:rPr>
      </w:pPr>
      <w:r>
        <w:rPr>
          <w:rFonts w:ascii="Arial" w:eastAsia="Arial" w:hAnsi="Arial"/>
          <w:i/>
          <w:color w:val="000000"/>
          <w:sz w:val="20"/>
          <w:lang w:val="es-ES"/>
        </w:rPr>
        <w:t>Por todo cuanto antecede, y apreciada la conveniencia para el Servicio de la modificación que se solicita, SE PROPONE al Pleno la transformación del puesto 1167, quedando tras la modificación pretendida el puesto de la siguiente manera:</w:t>
      </w:r>
    </w:p>
    <w:p w:rsidR="000C63FD" w:rsidRDefault="000C63FD">
      <w:pPr>
        <w:spacing w:before="477" w:line="20" w:lineRule="exact"/>
      </w:pPr>
    </w:p>
    <w:tbl>
      <w:tblPr>
        <w:tblW w:w="0" w:type="auto"/>
        <w:tblInd w:w="2147" w:type="dxa"/>
        <w:tblLayout w:type="fixed"/>
        <w:tblCellMar>
          <w:left w:w="0" w:type="dxa"/>
          <w:right w:w="0" w:type="dxa"/>
        </w:tblCellMar>
        <w:tblLook w:val="04A0"/>
      </w:tblPr>
      <w:tblGrid>
        <w:gridCol w:w="2131"/>
        <w:gridCol w:w="5252"/>
      </w:tblGrid>
      <w:tr w:rsidR="000C63FD">
        <w:tblPrEx>
          <w:tblCellMar>
            <w:top w:w="0" w:type="dxa"/>
            <w:bottom w:w="0" w:type="dxa"/>
          </w:tblCellMar>
        </w:tblPrEx>
        <w:trPr>
          <w:trHeight w:hRule="exact" w:val="269"/>
        </w:trPr>
        <w:tc>
          <w:tcPr>
            <w:tcW w:w="2131"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7" w:line="23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Nº. de Puesto</w:t>
            </w:r>
          </w:p>
        </w:tc>
        <w:tc>
          <w:tcPr>
            <w:tcW w:w="525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0" w:line="235" w:lineRule="exact"/>
              <w:jc w:val="right"/>
              <w:textAlignment w:val="baseline"/>
              <w:rPr>
                <w:rFonts w:ascii="Arial" w:eastAsia="Arial" w:hAnsi="Arial"/>
                <w:i/>
                <w:color w:val="000000"/>
                <w:sz w:val="20"/>
                <w:lang w:val="es-ES"/>
              </w:rPr>
            </w:pPr>
            <w:r>
              <w:rPr>
                <w:rFonts w:ascii="Arial" w:eastAsia="Arial" w:hAnsi="Arial"/>
                <w:i/>
                <w:color w:val="000000"/>
                <w:sz w:val="20"/>
                <w:lang w:val="es-ES"/>
              </w:rPr>
              <w:t>1167</w:t>
            </w:r>
          </w:p>
        </w:tc>
      </w:tr>
      <w:tr w:rsidR="000C63FD">
        <w:tblPrEx>
          <w:tblCellMar>
            <w:top w:w="0" w:type="dxa"/>
            <w:bottom w:w="0" w:type="dxa"/>
          </w:tblCellMar>
        </w:tblPrEx>
        <w:trPr>
          <w:trHeight w:hRule="exact" w:val="264"/>
        </w:trPr>
        <w:tc>
          <w:tcPr>
            <w:tcW w:w="2131"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7" w:line="23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Denominación</w:t>
            </w:r>
          </w:p>
        </w:tc>
        <w:tc>
          <w:tcPr>
            <w:tcW w:w="525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0" w:line="235" w:lineRule="exact"/>
              <w:jc w:val="right"/>
              <w:textAlignment w:val="baseline"/>
              <w:rPr>
                <w:rFonts w:ascii="Arial" w:eastAsia="Arial" w:hAnsi="Arial"/>
                <w:i/>
                <w:color w:val="000000"/>
                <w:sz w:val="20"/>
                <w:lang w:val="es-ES"/>
              </w:rPr>
            </w:pPr>
            <w:r>
              <w:rPr>
                <w:rFonts w:ascii="Arial" w:eastAsia="Arial" w:hAnsi="Arial"/>
                <w:i/>
                <w:color w:val="000000"/>
                <w:sz w:val="20"/>
                <w:lang w:val="es-ES"/>
              </w:rPr>
              <w:t>Ingeniero Técnico de Obras Públicas</w:t>
            </w:r>
          </w:p>
        </w:tc>
      </w:tr>
      <w:tr w:rsidR="000C63FD">
        <w:tblPrEx>
          <w:tblCellMar>
            <w:top w:w="0" w:type="dxa"/>
            <w:bottom w:w="0" w:type="dxa"/>
          </w:tblCellMar>
        </w:tblPrEx>
        <w:trPr>
          <w:trHeight w:hRule="exact" w:val="264"/>
        </w:trPr>
        <w:tc>
          <w:tcPr>
            <w:tcW w:w="2131"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7" w:line="23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Grupo/Subgrupo</w:t>
            </w:r>
          </w:p>
        </w:tc>
        <w:tc>
          <w:tcPr>
            <w:tcW w:w="525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20" w:line="235" w:lineRule="exact"/>
              <w:jc w:val="right"/>
              <w:textAlignment w:val="baseline"/>
              <w:rPr>
                <w:rFonts w:ascii="Arial" w:eastAsia="Arial" w:hAnsi="Arial"/>
                <w:i/>
                <w:color w:val="000000"/>
                <w:sz w:val="20"/>
                <w:lang w:val="es-ES"/>
              </w:rPr>
            </w:pPr>
            <w:r>
              <w:rPr>
                <w:rFonts w:ascii="Arial" w:eastAsia="Arial" w:hAnsi="Arial"/>
                <w:i/>
                <w:color w:val="000000"/>
                <w:sz w:val="20"/>
                <w:lang w:val="es-ES"/>
              </w:rPr>
              <w:t>A2</w:t>
            </w:r>
          </w:p>
        </w:tc>
      </w:tr>
      <w:tr w:rsidR="000C63FD">
        <w:tblPrEx>
          <w:tblCellMar>
            <w:top w:w="0" w:type="dxa"/>
            <w:bottom w:w="0" w:type="dxa"/>
          </w:tblCellMar>
        </w:tblPrEx>
        <w:trPr>
          <w:trHeight w:hRule="exact" w:val="259"/>
        </w:trPr>
        <w:tc>
          <w:tcPr>
            <w:tcW w:w="2131"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2" w:line="23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Nivel CD</w:t>
            </w:r>
          </w:p>
        </w:tc>
        <w:tc>
          <w:tcPr>
            <w:tcW w:w="525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5" w:line="235" w:lineRule="exact"/>
              <w:jc w:val="right"/>
              <w:textAlignment w:val="baseline"/>
              <w:rPr>
                <w:rFonts w:ascii="Arial" w:eastAsia="Arial" w:hAnsi="Arial"/>
                <w:i/>
                <w:color w:val="000000"/>
                <w:sz w:val="20"/>
                <w:lang w:val="es-ES"/>
              </w:rPr>
            </w:pPr>
            <w:r>
              <w:rPr>
                <w:rFonts w:ascii="Arial" w:eastAsia="Arial" w:hAnsi="Arial"/>
                <w:i/>
                <w:color w:val="000000"/>
                <w:sz w:val="20"/>
                <w:lang w:val="es-ES"/>
              </w:rPr>
              <w:t>22</w:t>
            </w:r>
          </w:p>
        </w:tc>
      </w:tr>
      <w:tr w:rsidR="000C63FD">
        <w:tblPrEx>
          <w:tblCellMar>
            <w:top w:w="0" w:type="dxa"/>
            <w:bottom w:w="0" w:type="dxa"/>
          </w:tblCellMar>
        </w:tblPrEx>
        <w:trPr>
          <w:trHeight w:hRule="exact" w:val="264"/>
        </w:trPr>
        <w:tc>
          <w:tcPr>
            <w:tcW w:w="2131"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7" w:line="23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Nivel CE</w:t>
            </w:r>
          </w:p>
        </w:tc>
        <w:tc>
          <w:tcPr>
            <w:tcW w:w="525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0" w:line="235" w:lineRule="exact"/>
              <w:jc w:val="right"/>
              <w:textAlignment w:val="baseline"/>
              <w:rPr>
                <w:rFonts w:ascii="Arial" w:eastAsia="Arial" w:hAnsi="Arial"/>
                <w:i/>
                <w:color w:val="000000"/>
                <w:sz w:val="20"/>
                <w:lang w:val="es-ES"/>
              </w:rPr>
            </w:pPr>
            <w:r>
              <w:rPr>
                <w:rFonts w:ascii="Arial" w:eastAsia="Arial" w:hAnsi="Arial"/>
                <w:i/>
                <w:color w:val="000000"/>
                <w:sz w:val="20"/>
                <w:lang w:val="es-ES"/>
              </w:rPr>
              <w:t>35</w:t>
            </w:r>
          </w:p>
        </w:tc>
      </w:tr>
      <w:tr w:rsidR="000C63FD">
        <w:tblPrEx>
          <w:tblCellMar>
            <w:top w:w="0" w:type="dxa"/>
            <w:bottom w:w="0" w:type="dxa"/>
          </w:tblCellMar>
        </w:tblPrEx>
        <w:trPr>
          <w:trHeight w:hRule="exact" w:val="264"/>
        </w:trPr>
        <w:tc>
          <w:tcPr>
            <w:tcW w:w="2131"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8" w:line="23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Vínculo</w:t>
            </w:r>
          </w:p>
        </w:tc>
        <w:tc>
          <w:tcPr>
            <w:tcW w:w="525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1" w:line="235" w:lineRule="exact"/>
              <w:jc w:val="right"/>
              <w:textAlignment w:val="baseline"/>
              <w:rPr>
                <w:rFonts w:ascii="Arial" w:eastAsia="Arial" w:hAnsi="Arial"/>
                <w:i/>
                <w:color w:val="000000"/>
                <w:sz w:val="20"/>
                <w:lang w:val="es-ES"/>
              </w:rPr>
            </w:pPr>
            <w:r>
              <w:rPr>
                <w:rFonts w:ascii="Arial" w:eastAsia="Arial" w:hAnsi="Arial"/>
                <w:i/>
                <w:color w:val="000000"/>
                <w:sz w:val="20"/>
                <w:lang w:val="es-ES"/>
              </w:rPr>
              <w:t>FC</w:t>
            </w:r>
          </w:p>
        </w:tc>
      </w:tr>
      <w:tr w:rsidR="000C63FD">
        <w:tblPrEx>
          <w:tblCellMar>
            <w:top w:w="0" w:type="dxa"/>
            <w:bottom w:w="0" w:type="dxa"/>
          </w:tblCellMar>
        </w:tblPrEx>
        <w:trPr>
          <w:trHeight w:hRule="exact" w:val="264"/>
        </w:trPr>
        <w:tc>
          <w:tcPr>
            <w:tcW w:w="2131"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7" w:line="23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Escala</w:t>
            </w:r>
          </w:p>
        </w:tc>
        <w:tc>
          <w:tcPr>
            <w:tcW w:w="525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20" w:line="235" w:lineRule="exact"/>
              <w:jc w:val="right"/>
              <w:textAlignment w:val="baseline"/>
              <w:rPr>
                <w:rFonts w:ascii="Arial" w:eastAsia="Arial" w:hAnsi="Arial"/>
                <w:i/>
                <w:color w:val="000000"/>
                <w:sz w:val="20"/>
                <w:lang w:val="es-ES"/>
              </w:rPr>
            </w:pPr>
            <w:r>
              <w:rPr>
                <w:rFonts w:ascii="Arial" w:eastAsia="Arial" w:hAnsi="Arial"/>
                <w:i/>
                <w:color w:val="000000"/>
                <w:sz w:val="20"/>
                <w:lang w:val="es-ES"/>
              </w:rPr>
              <w:t>Administración Especial</w:t>
            </w:r>
          </w:p>
        </w:tc>
      </w:tr>
      <w:tr w:rsidR="000C63FD">
        <w:tblPrEx>
          <w:tblCellMar>
            <w:top w:w="0" w:type="dxa"/>
            <w:bottom w:w="0" w:type="dxa"/>
          </w:tblCellMar>
        </w:tblPrEx>
        <w:trPr>
          <w:trHeight w:hRule="exact" w:val="514"/>
        </w:trPr>
        <w:tc>
          <w:tcPr>
            <w:tcW w:w="2131" w:type="dxa"/>
            <w:tcBorders>
              <w:top w:val="single" w:sz="5" w:space="0" w:color="000000"/>
              <w:left w:val="single" w:sz="5" w:space="0" w:color="000000"/>
              <w:bottom w:val="single" w:sz="5" w:space="0" w:color="000000"/>
              <w:right w:val="single" w:sz="5" w:space="0" w:color="000000"/>
            </w:tcBorders>
          </w:tcPr>
          <w:p w:rsidR="000C63FD" w:rsidRDefault="00887FF1">
            <w:pPr>
              <w:spacing w:after="257" w:line="23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Titulación</w:t>
            </w:r>
          </w:p>
        </w:tc>
        <w:tc>
          <w:tcPr>
            <w:tcW w:w="5252" w:type="dxa"/>
            <w:tcBorders>
              <w:top w:val="single" w:sz="5" w:space="0" w:color="000000"/>
              <w:left w:val="single" w:sz="5" w:space="0" w:color="000000"/>
              <w:bottom w:val="single" w:sz="5" w:space="0" w:color="000000"/>
              <w:right w:val="single" w:sz="5" w:space="0" w:color="000000"/>
            </w:tcBorders>
          </w:tcPr>
          <w:p w:rsidR="000C63FD" w:rsidRDefault="00887FF1">
            <w:pPr>
              <w:spacing w:after="6" w:line="254" w:lineRule="exact"/>
              <w:ind w:left="1512"/>
              <w:jc w:val="right"/>
              <w:textAlignment w:val="baseline"/>
              <w:rPr>
                <w:rFonts w:ascii="Arial" w:eastAsia="Arial" w:hAnsi="Arial"/>
                <w:i/>
                <w:color w:val="000000"/>
                <w:sz w:val="20"/>
                <w:lang w:val="es-ES"/>
              </w:rPr>
            </w:pPr>
            <w:r>
              <w:rPr>
                <w:rFonts w:ascii="Arial" w:eastAsia="Arial" w:hAnsi="Arial"/>
                <w:i/>
                <w:color w:val="000000"/>
                <w:sz w:val="20"/>
                <w:lang w:val="es-ES"/>
              </w:rPr>
              <w:t>(Diplomatura en Ingeniería Técnica de Obras Públicas o grado equivalente)</w:t>
            </w:r>
          </w:p>
        </w:tc>
      </w:tr>
      <w:tr w:rsidR="000C63FD">
        <w:tblPrEx>
          <w:tblCellMar>
            <w:top w:w="0" w:type="dxa"/>
            <w:bottom w:w="0" w:type="dxa"/>
          </w:tblCellMar>
        </w:tblPrEx>
        <w:trPr>
          <w:trHeight w:hRule="exact" w:val="264"/>
        </w:trPr>
        <w:tc>
          <w:tcPr>
            <w:tcW w:w="2131"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7" w:line="23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Provisión</w:t>
            </w:r>
          </w:p>
        </w:tc>
        <w:tc>
          <w:tcPr>
            <w:tcW w:w="525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20" w:line="235" w:lineRule="exact"/>
              <w:jc w:val="right"/>
              <w:textAlignment w:val="baseline"/>
              <w:rPr>
                <w:rFonts w:ascii="Arial" w:eastAsia="Arial" w:hAnsi="Arial"/>
                <w:i/>
                <w:color w:val="000000"/>
                <w:sz w:val="20"/>
                <w:lang w:val="es-ES"/>
              </w:rPr>
            </w:pPr>
            <w:r>
              <w:rPr>
                <w:rFonts w:ascii="Arial" w:eastAsia="Arial" w:hAnsi="Arial"/>
                <w:i/>
                <w:color w:val="000000"/>
                <w:sz w:val="20"/>
                <w:lang w:val="es-ES"/>
              </w:rPr>
              <w:t>CM</w:t>
            </w:r>
          </w:p>
        </w:tc>
      </w:tr>
    </w:tbl>
    <w:p w:rsidR="000C63FD" w:rsidRDefault="00887FF1">
      <w:pPr>
        <w:spacing w:before="216" w:line="235" w:lineRule="exact"/>
        <w:ind w:left="792" w:firstLine="720"/>
        <w:jc w:val="both"/>
        <w:textAlignment w:val="baseline"/>
        <w:rPr>
          <w:rFonts w:ascii="Arial" w:eastAsia="Arial" w:hAnsi="Arial"/>
          <w:i/>
          <w:color w:val="000000"/>
          <w:sz w:val="20"/>
          <w:lang w:val="es-ES"/>
        </w:rPr>
      </w:pPr>
      <w:r>
        <w:rPr>
          <w:rFonts w:ascii="Arial" w:eastAsia="Arial" w:hAnsi="Arial"/>
          <w:i/>
          <w:color w:val="000000"/>
          <w:sz w:val="20"/>
          <w:lang w:val="es-ES"/>
        </w:rPr>
        <w:t>Dado que, en este caso, se modifican las funciones del puesto, se adjunta ficha descriptiva. Esta modificación, no supone coste económico alguno para esta Administración.</w:t>
      </w:r>
    </w:p>
    <w:p w:rsidR="000C63FD" w:rsidRDefault="00887FF1">
      <w:pPr>
        <w:spacing w:before="462" w:line="232" w:lineRule="exact"/>
        <w:ind w:left="1512"/>
        <w:textAlignment w:val="baseline"/>
        <w:rPr>
          <w:rFonts w:ascii="Arial" w:eastAsia="Arial" w:hAnsi="Arial"/>
          <w:b/>
          <w:i/>
          <w:color w:val="000000"/>
          <w:sz w:val="20"/>
          <w:lang w:val="es-ES"/>
        </w:rPr>
      </w:pPr>
      <w:r>
        <w:rPr>
          <w:rFonts w:ascii="Arial" w:eastAsia="Arial" w:hAnsi="Arial"/>
          <w:b/>
          <w:i/>
          <w:color w:val="000000"/>
          <w:sz w:val="20"/>
          <w:lang w:val="es-ES"/>
        </w:rPr>
        <w:t>PROPUESTA QUE SE SOMETE A CONOCIMIENTO Y APROBACIÓN DEL PLENO:</w:t>
      </w:r>
    </w:p>
    <w:p w:rsidR="000C63FD" w:rsidRDefault="00887FF1">
      <w:pPr>
        <w:spacing w:before="223" w:line="235" w:lineRule="exact"/>
        <w:ind w:left="1512"/>
        <w:textAlignment w:val="baseline"/>
        <w:rPr>
          <w:rFonts w:ascii="Arial" w:eastAsia="Arial" w:hAnsi="Arial"/>
          <w:i/>
          <w:color w:val="000000"/>
          <w:sz w:val="20"/>
          <w:lang w:val="es-ES"/>
        </w:rPr>
      </w:pPr>
      <w:r>
        <w:rPr>
          <w:rFonts w:ascii="Arial" w:eastAsia="Arial" w:hAnsi="Arial"/>
          <w:i/>
          <w:color w:val="000000"/>
          <w:sz w:val="20"/>
          <w:lang w:val="es-ES"/>
        </w:rPr>
        <w:t>TEXTO DISPOSITIVO DE L</w:t>
      </w:r>
      <w:r>
        <w:rPr>
          <w:rFonts w:ascii="Arial" w:eastAsia="Arial" w:hAnsi="Arial"/>
          <w:i/>
          <w:color w:val="000000"/>
          <w:sz w:val="20"/>
          <w:lang w:val="es-ES"/>
        </w:rPr>
        <w:t>A PROPUESTA DE RESOLUCIÓN</w:t>
      </w:r>
    </w:p>
    <w:p w:rsidR="000C63FD" w:rsidRDefault="00887FF1">
      <w:pPr>
        <w:spacing w:before="229" w:line="235" w:lineRule="exact"/>
        <w:ind w:left="1656"/>
        <w:textAlignment w:val="baseline"/>
        <w:rPr>
          <w:rFonts w:ascii="Arial" w:eastAsia="Arial" w:hAnsi="Arial"/>
          <w:b/>
          <w:i/>
          <w:color w:val="000000"/>
          <w:sz w:val="20"/>
          <w:lang w:val="es-ES"/>
        </w:rPr>
      </w:pPr>
      <w:r>
        <w:rPr>
          <w:rFonts w:ascii="Arial" w:eastAsia="Arial" w:hAnsi="Arial"/>
          <w:b/>
          <w:i/>
          <w:color w:val="000000"/>
          <w:sz w:val="20"/>
          <w:lang w:val="es-ES"/>
        </w:rPr>
        <w:t xml:space="preserve">PRIMERA: MODIFICAR </w:t>
      </w:r>
      <w:r>
        <w:rPr>
          <w:rFonts w:ascii="Arial" w:eastAsia="Arial" w:hAnsi="Arial"/>
          <w:i/>
          <w:color w:val="000000"/>
          <w:sz w:val="20"/>
          <w:lang w:val="es-ES"/>
        </w:rPr>
        <w:t>la Relación de Puestos de Trabajo:</w:t>
      </w:r>
    </w:p>
    <w:p w:rsidR="000C63FD" w:rsidRDefault="00887FF1">
      <w:pPr>
        <w:spacing w:before="218" w:after="576" w:line="235" w:lineRule="exact"/>
        <w:ind w:left="1224" w:firstLine="792"/>
        <w:textAlignment w:val="baseline"/>
        <w:rPr>
          <w:rFonts w:ascii="Arial" w:eastAsia="Arial" w:hAnsi="Arial"/>
          <w:i/>
          <w:color w:val="000000"/>
          <w:sz w:val="20"/>
          <w:lang w:val="es-ES"/>
        </w:rPr>
      </w:pPr>
      <w:r>
        <w:rPr>
          <w:rFonts w:ascii="Arial" w:eastAsia="Arial" w:hAnsi="Arial"/>
          <w:i/>
          <w:color w:val="000000"/>
          <w:sz w:val="20"/>
          <w:lang w:val="es-ES"/>
        </w:rPr>
        <w:t>a) Modificar el vínculo de laboral a funcionario del puesto número 2219 – categoría Pedagogo/a, adscrito al Servicio de Área de Promoción de la Autonomía.</w:t>
      </w:r>
    </w:p>
    <w:p w:rsidR="000C63FD" w:rsidRDefault="00887FF1">
      <w:pPr>
        <w:ind w:left="10048" w:right="154"/>
        <w:textAlignment w:val="baseline"/>
      </w:pPr>
      <w:r>
        <w:rPr>
          <w:noProof/>
          <w:lang w:val="es-ES" w:eastAsia="es-ES"/>
        </w:rPr>
        <w:drawing>
          <wp:inline distT="0" distB="0" distL="0" distR="0">
            <wp:extent cx="417830" cy="420370"/>
            <wp:effectExtent l="0" t="0" r="0" b="0"/>
            <wp:docPr id="67" name="Picture"/>
            <wp:cNvGraphicFramePr/>
            <a:graphic xmlns:a="http://schemas.openxmlformats.org/drawingml/2006/main">
              <a:graphicData uri="http://schemas.openxmlformats.org/drawingml/2006/picture">
                <pic:pic xmlns:pic="http://schemas.openxmlformats.org/drawingml/2006/picture">
                  <pic:nvPicPr>
                    <pic:cNvPr id="68" name="test1"/>
                    <pic:cNvPicPr preferRelativeResize="0"/>
                  </pic:nvPicPr>
                  <pic:blipFill>
                    <a:blip r:embed="rId8" cstate="print"/>
                    <a:stretch>
                      <a:fillRect/>
                    </a:stretch>
                  </pic:blipFill>
                  <pic:spPr>
                    <a:xfrm>
                      <a:off x="0" y="0"/>
                      <a:ext cx="417830" cy="420370"/>
                    </a:xfrm>
                    <a:prstGeom prst="rect">
                      <a:avLst/>
                    </a:prstGeom>
                  </pic:spPr>
                </pic:pic>
              </a:graphicData>
            </a:graphic>
          </wp:inline>
        </w:drawing>
      </w:r>
    </w:p>
    <w:p w:rsidR="000C63FD" w:rsidRDefault="000C63FD">
      <w:pPr>
        <w:sectPr w:rsidR="000C63FD">
          <w:pgSz w:w="11923" w:h="16862"/>
          <w:pgMar w:top="820" w:right="431" w:bottom="206" w:left="632" w:header="720" w:footer="720" w:gutter="0"/>
          <w:cols w:space="720"/>
        </w:sectPr>
      </w:pPr>
    </w:p>
    <w:p w:rsidR="000C63FD" w:rsidRDefault="00887FF1">
      <w:pPr>
        <w:spacing w:before="4" w:after="223" w:line="230" w:lineRule="exact"/>
        <w:textAlignment w:val="baseline"/>
        <w:rPr>
          <w:rFonts w:ascii="Arial" w:eastAsia="Arial" w:hAnsi="Arial"/>
          <w:b/>
          <w:i/>
          <w:color w:val="000000"/>
          <w:spacing w:val="-12"/>
          <w:sz w:val="20"/>
          <w:lang w:val="es-ES"/>
        </w:rPr>
      </w:pPr>
      <w:r>
        <w:rPr>
          <w:rFonts w:ascii="Arial" w:eastAsia="Arial" w:hAnsi="Arial"/>
          <w:b/>
          <w:i/>
          <w:color w:val="000000"/>
          <w:spacing w:val="-12"/>
          <w:sz w:val="20"/>
          <w:lang w:val="es-ES"/>
        </w:rPr>
        <w:lastRenderedPageBreak/>
        <w:t>Donde dice:</w:t>
      </w:r>
    </w:p>
    <w:p w:rsidR="000C63FD" w:rsidRDefault="000C63FD">
      <w:pPr>
        <w:spacing w:before="4" w:after="223" w:line="230" w:lineRule="exact"/>
        <w:sectPr w:rsidR="000C63FD">
          <w:pgSz w:w="11923" w:h="16862"/>
          <w:pgMar w:top="2840" w:right="8528" w:bottom="206" w:left="2275" w:header="720" w:footer="720" w:gutter="0"/>
          <w:cols w:space="720"/>
        </w:sectPr>
      </w:pPr>
    </w:p>
    <w:tbl>
      <w:tblPr>
        <w:tblW w:w="0" w:type="auto"/>
        <w:tblInd w:w="2098" w:type="dxa"/>
        <w:tblLayout w:type="fixed"/>
        <w:tblCellMar>
          <w:left w:w="0" w:type="dxa"/>
          <w:right w:w="0" w:type="dxa"/>
        </w:tblCellMar>
        <w:tblLook w:val="04A0"/>
      </w:tblPr>
      <w:tblGrid>
        <w:gridCol w:w="2784"/>
        <w:gridCol w:w="2472"/>
      </w:tblGrid>
      <w:tr w:rsidR="000C63FD">
        <w:tblPrEx>
          <w:tblCellMar>
            <w:top w:w="0" w:type="dxa"/>
            <w:bottom w:w="0" w:type="dxa"/>
          </w:tblCellMar>
        </w:tblPrEx>
        <w:trPr>
          <w:trHeight w:hRule="exact" w:val="269"/>
        </w:trPr>
        <w:tc>
          <w:tcPr>
            <w:tcW w:w="2784"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7" w:line="24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lastRenderedPageBreak/>
              <w:t>N</w:t>
            </w:r>
            <w:r>
              <w:rPr>
                <w:rFonts w:ascii="Verdana" w:eastAsia="Verdana" w:hAnsi="Verdana"/>
                <w:b/>
                <w:i/>
                <w:color w:val="000000"/>
                <w:sz w:val="19"/>
                <w:lang w:val="es-ES"/>
              </w:rPr>
              <w:t>°</w:t>
            </w:r>
            <w:r>
              <w:rPr>
                <w:rFonts w:ascii="Arial" w:eastAsia="Arial" w:hAnsi="Arial"/>
                <w:b/>
                <w:i/>
                <w:color w:val="000000"/>
                <w:sz w:val="20"/>
                <w:lang w:val="es-ES"/>
              </w:rPr>
              <w:t>. de Puesto</w:t>
            </w:r>
          </w:p>
        </w:tc>
        <w:tc>
          <w:tcPr>
            <w:tcW w:w="247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8" w:line="231" w:lineRule="exact"/>
              <w:jc w:val="right"/>
              <w:textAlignment w:val="baseline"/>
              <w:rPr>
                <w:rFonts w:ascii="Arial" w:eastAsia="Arial" w:hAnsi="Arial"/>
                <w:i/>
                <w:color w:val="000000"/>
                <w:sz w:val="20"/>
                <w:lang w:val="es-ES"/>
              </w:rPr>
            </w:pPr>
            <w:r>
              <w:rPr>
                <w:rFonts w:ascii="Arial" w:eastAsia="Arial" w:hAnsi="Arial"/>
                <w:i/>
                <w:color w:val="000000"/>
                <w:sz w:val="20"/>
                <w:lang w:val="es-ES"/>
              </w:rPr>
              <w:t>2219</w:t>
            </w:r>
          </w:p>
        </w:tc>
      </w:tr>
      <w:tr w:rsidR="000C63FD">
        <w:tblPrEx>
          <w:tblCellMar>
            <w:top w:w="0" w:type="dxa"/>
            <w:bottom w:w="0" w:type="dxa"/>
          </w:tblCellMar>
        </w:tblPrEx>
        <w:trPr>
          <w:trHeight w:hRule="exact" w:val="259"/>
        </w:trPr>
        <w:tc>
          <w:tcPr>
            <w:tcW w:w="2784"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2" w:line="23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Denominación</w:t>
            </w:r>
          </w:p>
        </w:tc>
        <w:tc>
          <w:tcPr>
            <w:tcW w:w="247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3" w:line="231" w:lineRule="exact"/>
              <w:jc w:val="right"/>
              <w:textAlignment w:val="baseline"/>
              <w:rPr>
                <w:rFonts w:ascii="Arial" w:eastAsia="Arial" w:hAnsi="Arial"/>
                <w:i/>
                <w:color w:val="000000"/>
                <w:sz w:val="20"/>
                <w:lang w:val="es-ES"/>
              </w:rPr>
            </w:pPr>
            <w:r>
              <w:rPr>
                <w:rFonts w:ascii="Arial" w:eastAsia="Arial" w:hAnsi="Arial"/>
                <w:i/>
                <w:color w:val="000000"/>
                <w:sz w:val="20"/>
                <w:lang w:val="es-ES"/>
              </w:rPr>
              <w:t>Pedagoga</w:t>
            </w:r>
          </w:p>
        </w:tc>
      </w:tr>
      <w:tr w:rsidR="000C63FD">
        <w:tblPrEx>
          <w:tblCellMar>
            <w:top w:w="0" w:type="dxa"/>
            <w:bottom w:w="0" w:type="dxa"/>
          </w:tblCellMar>
        </w:tblPrEx>
        <w:trPr>
          <w:trHeight w:hRule="exact" w:val="288"/>
        </w:trPr>
        <w:tc>
          <w:tcPr>
            <w:tcW w:w="2784"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before="36" w:after="16" w:line="23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Grupo/Subgrupo</w:t>
            </w:r>
          </w:p>
        </w:tc>
        <w:tc>
          <w:tcPr>
            <w:tcW w:w="247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22" w:line="231" w:lineRule="exact"/>
              <w:jc w:val="right"/>
              <w:textAlignment w:val="baseline"/>
              <w:rPr>
                <w:rFonts w:ascii="Arial" w:eastAsia="Arial" w:hAnsi="Arial"/>
                <w:i/>
                <w:color w:val="000000"/>
                <w:sz w:val="20"/>
                <w:lang w:val="es-ES"/>
              </w:rPr>
            </w:pPr>
            <w:r>
              <w:rPr>
                <w:rFonts w:ascii="Arial" w:eastAsia="Arial" w:hAnsi="Arial"/>
                <w:i/>
                <w:color w:val="000000"/>
                <w:sz w:val="20"/>
                <w:lang w:val="es-ES"/>
              </w:rPr>
              <w:t>A1</w:t>
            </w:r>
          </w:p>
        </w:tc>
      </w:tr>
      <w:tr w:rsidR="000C63FD">
        <w:tblPrEx>
          <w:tblCellMar>
            <w:top w:w="0" w:type="dxa"/>
            <w:bottom w:w="0" w:type="dxa"/>
          </w:tblCellMar>
        </w:tblPrEx>
        <w:trPr>
          <w:trHeight w:hRule="exact" w:val="264"/>
        </w:trPr>
        <w:tc>
          <w:tcPr>
            <w:tcW w:w="2784"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2" w:line="23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Nivel CD</w:t>
            </w:r>
          </w:p>
        </w:tc>
        <w:tc>
          <w:tcPr>
            <w:tcW w:w="247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3" w:line="231" w:lineRule="exact"/>
              <w:jc w:val="right"/>
              <w:textAlignment w:val="baseline"/>
              <w:rPr>
                <w:rFonts w:ascii="Arial" w:eastAsia="Arial" w:hAnsi="Arial"/>
                <w:i/>
                <w:color w:val="000000"/>
                <w:sz w:val="20"/>
                <w:lang w:val="es-ES"/>
              </w:rPr>
            </w:pPr>
            <w:r>
              <w:rPr>
                <w:rFonts w:ascii="Arial" w:eastAsia="Arial" w:hAnsi="Arial"/>
                <w:i/>
                <w:color w:val="000000"/>
                <w:sz w:val="20"/>
                <w:lang w:val="es-ES"/>
              </w:rPr>
              <w:t>24</w:t>
            </w:r>
          </w:p>
        </w:tc>
      </w:tr>
      <w:tr w:rsidR="000C63FD">
        <w:tblPrEx>
          <w:tblCellMar>
            <w:top w:w="0" w:type="dxa"/>
            <w:bottom w:w="0" w:type="dxa"/>
          </w:tblCellMar>
        </w:tblPrEx>
        <w:trPr>
          <w:trHeight w:hRule="exact" w:val="259"/>
        </w:trPr>
        <w:tc>
          <w:tcPr>
            <w:tcW w:w="2784"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7" w:line="23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Nivel CE</w:t>
            </w:r>
          </w:p>
        </w:tc>
        <w:tc>
          <w:tcPr>
            <w:tcW w:w="247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8" w:line="231" w:lineRule="exact"/>
              <w:jc w:val="right"/>
              <w:textAlignment w:val="baseline"/>
              <w:rPr>
                <w:rFonts w:ascii="Arial" w:eastAsia="Arial" w:hAnsi="Arial"/>
                <w:i/>
                <w:color w:val="000000"/>
                <w:sz w:val="20"/>
                <w:lang w:val="es-ES"/>
              </w:rPr>
            </w:pPr>
            <w:r>
              <w:rPr>
                <w:rFonts w:ascii="Arial" w:eastAsia="Arial" w:hAnsi="Arial"/>
                <w:i/>
                <w:color w:val="000000"/>
                <w:sz w:val="20"/>
                <w:lang w:val="es-ES"/>
              </w:rPr>
              <w:t>39</w:t>
            </w:r>
          </w:p>
        </w:tc>
      </w:tr>
      <w:tr w:rsidR="000C63FD">
        <w:tblPrEx>
          <w:tblCellMar>
            <w:top w:w="0" w:type="dxa"/>
            <w:bottom w:w="0" w:type="dxa"/>
          </w:tblCellMar>
        </w:tblPrEx>
        <w:trPr>
          <w:trHeight w:hRule="exact" w:val="264"/>
        </w:trPr>
        <w:tc>
          <w:tcPr>
            <w:tcW w:w="2784"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6" w:line="23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Vínculo</w:t>
            </w:r>
          </w:p>
        </w:tc>
        <w:tc>
          <w:tcPr>
            <w:tcW w:w="247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7" w:line="231" w:lineRule="exact"/>
              <w:jc w:val="right"/>
              <w:textAlignment w:val="baseline"/>
              <w:rPr>
                <w:rFonts w:ascii="Arial" w:eastAsia="Arial" w:hAnsi="Arial"/>
                <w:i/>
                <w:color w:val="000000"/>
                <w:sz w:val="20"/>
                <w:lang w:val="es-ES"/>
              </w:rPr>
            </w:pPr>
            <w:r>
              <w:rPr>
                <w:rFonts w:ascii="Arial" w:eastAsia="Arial" w:hAnsi="Arial"/>
                <w:i/>
                <w:color w:val="000000"/>
                <w:sz w:val="20"/>
                <w:lang w:val="es-ES"/>
              </w:rPr>
              <w:t>Laboral</w:t>
            </w:r>
          </w:p>
        </w:tc>
      </w:tr>
      <w:tr w:rsidR="000C63FD">
        <w:tblPrEx>
          <w:tblCellMar>
            <w:top w:w="0" w:type="dxa"/>
            <w:bottom w:w="0" w:type="dxa"/>
          </w:tblCellMar>
        </w:tblPrEx>
        <w:trPr>
          <w:trHeight w:hRule="exact" w:val="480"/>
        </w:trPr>
        <w:tc>
          <w:tcPr>
            <w:tcW w:w="2784" w:type="dxa"/>
            <w:tcBorders>
              <w:top w:val="single" w:sz="5" w:space="0" w:color="000000"/>
              <w:left w:val="single" w:sz="5" w:space="0" w:color="000000"/>
              <w:bottom w:val="single" w:sz="5" w:space="0" w:color="000000"/>
              <w:right w:val="single" w:sz="5" w:space="0" w:color="000000"/>
            </w:tcBorders>
          </w:tcPr>
          <w:p w:rsidR="000C63FD" w:rsidRDefault="00887FF1">
            <w:pPr>
              <w:spacing w:after="233" w:line="23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Escala</w:t>
            </w:r>
          </w:p>
        </w:tc>
        <w:tc>
          <w:tcPr>
            <w:tcW w:w="2472" w:type="dxa"/>
            <w:tcBorders>
              <w:top w:val="single" w:sz="5" w:space="0" w:color="000000"/>
              <w:left w:val="single" w:sz="5" w:space="0" w:color="000000"/>
              <w:bottom w:val="single" w:sz="5" w:space="0" w:color="000000"/>
              <w:right w:val="single" w:sz="5" w:space="0" w:color="000000"/>
            </w:tcBorders>
          </w:tcPr>
          <w:p w:rsidR="000C63FD" w:rsidRDefault="00887FF1">
            <w:pPr>
              <w:spacing w:line="231" w:lineRule="exact"/>
              <w:jc w:val="right"/>
              <w:textAlignment w:val="baseline"/>
              <w:rPr>
                <w:rFonts w:ascii="Arial" w:eastAsia="Arial" w:hAnsi="Arial"/>
                <w:i/>
                <w:color w:val="000000"/>
                <w:sz w:val="20"/>
                <w:lang w:val="es-ES"/>
              </w:rPr>
            </w:pPr>
            <w:r>
              <w:rPr>
                <w:rFonts w:ascii="Arial" w:eastAsia="Arial" w:hAnsi="Arial"/>
                <w:i/>
                <w:color w:val="000000"/>
                <w:sz w:val="20"/>
                <w:lang w:val="es-ES"/>
              </w:rPr>
              <w:t>Administración</w:t>
            </w:r>
          </w:p>
          <w:p w:rsidR="000C63FD" w:rsidRDefault="00887FF1">
            <w:pPr>
              <w:spacing w:before="4" w:line="230" w:lineRule="exact"/>
              <w:jc w:val="right"/>
              <w:textAlignment w:val="baseline"/>
              <w:rPr>
                <w:rFonts w:ascii="Arial" w:eastAsia="Arial" w:hAnsi="Arial"/>
                <w:i/>
                <w:color w:val="000000"/>
                <w:sz w:val="20"/>
                <w:lang w:val="es-ES"/>
              </w:rPr>
            </w:pPr>
            <w:r>
              <w:rPr>
                <w:rFonts w:ascii="Arial" w:eastAsia="Arial" w:hAnsi="Arial"/>
                <w:i/>
                <w:color w:val="000000"/>
                <w:sz w:val="20"/>
                <w:lang w:val="es-ES"/>
              </w:rPr>
              <w:t>Especial</w:t>
            </w:r>
          </w:p>
        </w:tc>
      </w:tr>
    </w:tbl>
    <w:p w:rsidR="000C63FD" w:rsidRDefault="000C63FD">
      <w:pPr>
        <w:spacing w:after="447" w:line="20" w:lineRule="exact"/>
      </w:pPr>
    </w:p>
    <w:p w:rsidR="000C63FD" w:rsidRDefault="000C63FD">
      <w:pPr>
        <w:spacing w:before="1" w:after="233" w:line="230" w:lineRule="exact"/>
        <w:ind w:left="936"/>
        <w:textAlignment w:val="baseline"/>
        <w:rPr>
          <w:rFonts w:ascii="Arial" w:eastAsia="Arial" w:hAnsi="Arial"/>
          <w:b/>
          <w:i/>
          <w:color w:val="000000"/>
          <w:spacing w:val="-3"/>
          <w:sz w:val="20"/>
          <w:lang w:val="es-ES"/>
        </w:rPr>
      </w:pPr>
      <w:r w:rsidRPr="000C63FD">
        <w:pict>
          <v:shape id="_x0000_s1068" type="#_x0000_t202" style="position:absolute;left:0;text-align:left;margin-left:532.3pt;margin-top:307.9pt;width:35.3pt;height:164.4pt;z-index:-251630592;mso-wrap-distance-left:0;mso-wrap-distance-right:0;mso-position-horizontal-relative:page;mso-position-vertical-relative:page" filled="f" stroked="f">
            <v:textbox style="layout-flow:vertical;mso-layout-flow-alt:bottom-to-top" inset="0,0,0,0">
              <w:txbxContent>
                <w:p w:rsidR="000C63FD" w:rsidRDefault="00887FF1">
                  <w:pPr>
                    <w:spacing w:before="188" w:line="278" w:lineRule="exact"/>
                    <w:textAlignment w:val="baseline"/>
                    <w:rPr>
                      <w:rFonts w:ascii="Tahoma" w:eastAsia="Tahoma" w:hAnsi="Tahoma"/>
                      <w:b/>
                      <w:color w:val="000000"/>
                      <w:spacing w:val="-11"/>
                      <w:sz w:val="32"/>
                      <w:lang w:val="es-ES"/>
                    </w:rPr>
                  </w:pPr>
                  <w:r>
                    <w:rPr>
                      <w:rFonts w:ascii="Tahoma" w:eastAsia="Tahoma" w:hAnsi="Tahoma"/>
                      <w:b/>
                      <w:color w:val="000000"/>
                      <w:spacing w:val="-11"/>
                      <w:sz w:val="32"/>
                      <w:lang w:val="es-ES"/>
                    </w:rPr>
                    <w:t>ACTA DEL PLENO</w:t>
                  </w:r>
                </w:p>
                <w:p w:rsidR="000C63FD" w:rsidRDefault="00887FF1">
                  <w:pPr>
                    <w:spacing w:before="62" w:line="173" w:lineRule="exact"/>
                    <w:textAlignment w:val="baseline"/>
                    <w:rPr>
                      <w:rFonts w:ascii="Tahoma" w:eastAsia="Tahoma" w:hAnsi="Tahoma"/>
                      <w:color w:val="000000"/>
                      <w:spacing w:val="-4"/>
                      <w:sz w:val="18"/>
                      <w:lang w:val="es-ES"/>
                    </w:rPr>
                  </w:pPr>
                  <w:r>
                    <w:rPr>
                      <w:rFonts w:ascii="Tahoma" w:eastAsia="Tahoma" w:hAnsi="Tahoma"/>
                      <w:color w:val="000000"/>
                      <w:spacing w:val="-4"/>
                      <w:sz w:val="18"/>
                      <w:lang w:val="es-ES"/>
                    </w:rPr>
                    <w:t>Número: 2025-0005 Fecha: 30/04/2025</w:t>
                  </w:r>
                </w:p>
              </w:txbxContent>
            </v:textbox>
            <w10:wrap type="square" anchorx="page" anchory="page"/>
          </v:shape>
        </w:pict>
      </w:r>
      <w:r w:rsidR="00887FF1">
        <w:rPr>
          <w:rFonts w:ascii="Arial" w:eastAsia="Arial" w:hAnsi="Arial"/>
          <w:b/>
          <w:i/>
          <w:color w:val="000000"/>
          <w:spacing w:val="-3"/>
          <w:sz w:val="20"/>
          <w:lang w:val="es-ES"/>
        </w:rPr>
        <w:t>Debe decir:</w:t>
      </w:r>
    </w:p>
    <w:tbl>
      <w:tblPr>
        <w:tblW w:w="0" w:type="auto"/>
        <w:tblInd w:w="2098" w:type="dxa"/>
        <w:tblLayout w:type="fixed"/>
        <w:tblCellMar>
          <w:left w:w="0" w:type="dxa"/>
          <w:right w:w="0" w:type="dxa"/>
        </w:tblCellMar>
        <w:tblLook w:val="04A0"/>
      </w:tblPr>
      <w:tblGrid>
        <w:gridCol w:w="2784"/>
        <w:gridCol w:w="2472"/>
      </w:tblGrid>
      <w:tr w:rsidR="000C63FD">
        <w:tblPrEx>
          <w:tblCellMar>
            <w:top w:w="0" w:type="dxa"/>
            <w:bottom w:w="0" w:type="dxa"/>
          </w:tblCellMar>
        </w:tblPrEx>
        <w:trPr>
          <w:trHeight w:hRule="exact" w:val="269"/>
        </w:trPr>
        <w:tc>
          <w:tcPr>
            <w:tcW w:w="2784"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2" w:line="24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N</w:t>
            </w:r>
            <w:r>
              <w:rPr>
                <w:rFonts w:ascii="Verdana" w:eastAsia="Verdana" w:hAnsi="Verdana"/>
                <w:b/>
                <w:i/>
                <w:color w:val="000000"/>
                <w:sz w:val="19"/>
                <w:lang w:val="es-ES"/>
              </w:rPr>
              <w:t>°</w:t>
            </w:r>
            <w:r>
              <w:rPr>
                <w:rFonts w:ascii="Arial" w:eastAsia="Arial" w:hAnsi="Arial"/>
                <w:b/>
                <w:i/>
                <w:color w:val="000000"/>
                <w:sz w:val="20"/>
                <w:lang w:val="es-ES"/>
              </w:rPr>
              <w:t>. de Puesto</w:t>
            </w:r>
          </w:p>
        </w:tc>
        <w:tc>
          <w:tcPr>
            <w:tcW w:w="247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3" w:line="231" w:lineRule="exact"/>
              <w:jc w:val="right"/>
              <w:textAlignment w:val="baseline"/>
              <w:rPr>
                <w:rFonts w:ascii="Arial" w:eastAsia="Arial" w:hAnsi="Arial"/>
                <w:i/>
                <w:color w:val="000000"/>
                <w:sz w:val="20"/>
                <w:lang w:val="es-ES"/>
              </w:rPr>
            </w:pPr>
            <w:r>
              <w:rPr>
                <w:rFonts w:ascii="Arial" w:eastAsia="Arial" w:hAnsi="Arial"/>
                <w:i/>
                <w:color w:val="000000"/>
                <w:sz w:val="20"/>
                <w:lang w:val="es-ES"/>
              </w:rPr>
              <w:t>2219</w:t>
            </w:r>
          </w:p>
        </w:tc>
      </w:tr>
      <w:tr w:rsidR="000C63FD">
        <w:tblPrEx>
          <w:tblCellMar>
            <w:top w:w="0" w:type="dxa"/>
            <w:bottom w:w="0" w:type="dxa"/>
          </w:tblCellMar>
        </w:tblPrEx>
        <w:trPr>
          <w:trHeight w:hRule="exact" w:val="259"/>
        </w:trPr>
        <w:tc>
          <w:tcPr>
            <w:tcW w:w="2784"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7" w:line="23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Denominación</w:t>
            </w:r>
          </w:p>
        </w:tc>
        <w:tc>
          <w:tcPr>
            <w:tcW w:w="247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8" w:line="231" w:lineRule="exact"/>
              <w:jc w:val="right"/>
              <w:textAlignment w:val="baseline"/>
              <w:rPr>
                <w:rFonts w:ascii="Arial" w:eastAsia="Arial" w:hAnsi="Arial"/>
                <w:i/>
                <w:color w:val="000000"/>
                <w:sz w:val="20"/>
                <w:lang w:val="es-ES"/>
              </w:rPr>
            </w:pPr>
            <w:r>
              <w:rPr>
                <w:rFonts w:ascii="Arial" w:eastAsia="Arial" w:hAnsi="Arial"/>
                <w:i/>
                <w:color w:val="000000"/>
                <w:sz w:val="20"/>
                <w:lang w:val="es-ES"/>
              </w:rPr>
              <w:t>Pedagoga</w:t>
            </w:r>
          </w:p>
        </w:tc>
      </w:tr>
      <w:tr w:rsidR="000C63FD">
        <w:tblPrEx>
          <w:tblCellMar>
            <w:top w:w="0" w:type="dxa"/>
            <w:bottom w:w="0" w:type="dxa"/>
          </w:tblCellMar>
        </w:tblPrEx>
        <w:trPr>
          <w:trHeight w:hRule="exact" w:val="283"/>
        </w:trPr>
        <w:tc>
          <w:tcPr>
            <w:tcW w:w="2784"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before="32" w:after="16" w:line="23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Grupo/Subgrupo</w:t>
            </w:r>
          </w:p>
        </w:tc>
        <w:tc>
          <w:tcPr>
            <w:tcW w:w="247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22" w:line="231" w:lineRule="exact"/>
              <w:jc w:val="right"/>
              <w:textAlignment w:val="baseline"/>
              <w:rPr>
                <w:rFonts w:ascii="Arial" w:eastAsia="Arial" w:hAnsi="Arial"/>
                <w:i/>
                <w:color w:val="000000"/>
                <w:sz w:val="20"/>
                <w:lang w:val="es-ES"/>
              </w:rPr>
            </w:pPr>
            <w:r>
              <w:rPr>
                <w:rFonts w:ascii="Arial" w:eastAsia="Arial" w:hAnsi="Arial"/>
                <w:i/>
                <w:color w:val="000000"/>
                <w:sz w:val="20"/>
                <w:lang w:val="es-ES"/>
              </w:rPr>
              <w:t>A1</w:t>
            </w:r>
          </w:p>
        </w:tc>
      </w:tr>
      <w:tr w:rsidR="000C63FD">
        <w:tblPrEx>
          <w:tblCellMar>
            <w:top w:w="0" w:type="dxa"/>
            <w:bottom w:w="0" w:type="dxa"/>
          </w:tblCellMar>
        </w:tblPrEx>
        <w:trPr>
          <w:trHeight w:hRule="exact" w:val="264"/>
        </w:trPr>
        <w:tc>
          <w:tcPr>
            <w:tcW w:w="2784"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8" w:line="23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Nivel CD</w:t>
            </w:r>
          </w:p>
        </w:tc>
        <w:tc>
          <w:tcPr>
            <w:tcW w:w="247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9" w:line="231" w:lineRule="exact"/>
              <w:jc w:val="right"/>
              <w:textAlignment w:val="baseline"/>
              <w:rPr>
                <w:rFonts w:ascii="Arial" w:eastAsia="Arial" w:hAnsi="Arial"/>
                <w:i/>
                <w:color w:val="000000"/>
                <w:sz w:val="20"/>
                <w:lang w:val="es-ES"/>
              </w:rPr>
            </w:pPr>
            <w:r>
              <w:rPr>
                <w:rFonts w:ascii="Arial" w:eastAsia="Arial" w:hAnsi="Arial"/>
                <w:i/>
                <w:color w:val="000000"/>
                <w:sz w:val="20"/>
                <w:lang w:val="es-ES"/>
              </w:rPr>
              <w:t>24</w:t>
            </w:r>
          </w:p>
        </w:tc>
      </w:tr>
      <w:tr w:rsidR="000C63FD">
        <w:tblPrEx>
          <w:tblCellMar>
            <w:top w:w="0" w:type="dxa"/>
            <w:bottom w:w="0" w:type="dxa"/>
          </w:tblCellMar>
        </w:tblPrEx>
        <w:trPr>
          <w:trHeight w:hRule="exact" w:val="264"/>
        </w:trPr>
        <w:tc>
          <w:tcPr>
            <w:tcW w:w="2784"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3" w:line="23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Nivel CE</w:t>
            </w:r>
          </w:p>
        </w:tc>
        <w:tc>
          <w:tcPr>
            <w:tcW w:w="247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4" w:line="231" w:lineRule="exact"/>
              <w:jc w:val="right"/>
              <w:textAlignment w:val="baseline"/>
              <w:rPr>
                <w:rFonts w:ascii="Arial" w:eastAsia="Arial" w:hAnsi="Arial"/>
                <w:i/>
                <w:color w:val="000000"/>
                <w:sz w:val="20"/>
                <w:lang w:val="es-ES"/>
              </w:rPr>
            </w:pPr>
            <w:r>
              <w:rPr>
                <w:rFonts w:ascii="Arial" w:eastAsia="Arial" w:hAnsi="Arial"/>
                <w:i/>
                <w:color w:val="000000"/>
                <w:sz w:val="20"/>
                <w:lang w:val="es-ES"/>
              </w:rPr>
              <w:t>39</w:t>
            </w:r>
          </w:p>
        </w:tc>
      </w:tr>
      <w:tr w:rsidR="000C63FD">
        <w:tblPrEx>
          <w:tblCellMar>
            <w:top w:w="0" w:type="dxa"/>
            <w:bottom w:w="0" w:type="dxa"/>
          </w:tblCellMar>
        </w:tblPrEx>
        <w:trPr>
          <w:trHeight w:hRule="exact" w:val="480"/>
        </w:trPr>
        <w:tc>
          <w:tcPr>
            <w:tcW w:w="2784" w:type="dxa"/>
            <w:tcBorders>
              <w:top w:val="single" w:sz="5" w:space="0" w:color="000000"/>
              <w:left w:val="single" w:sz="5" w:space="0" w:color="000000"/>
              <w:bottom w:val="single" w:sz="5" w:space="0" w:color="000000"/>
              <w:right w:val="single" w:sz="5" w:space="0" w:color="000000"/>
            </w:tcBorders>
          </w:tcPr>
          <w:p w:rsidR="000C63FD" w:rsidRDefault="00887FF1">
            <w:pPr>
              <w:spacing w:after="228" w:line="23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Vínculo</w:t>
            </w:r>
          </w:p>
        </w:tc>
        <w:tc>
          <w:tcPr>
            <w:tcW w:w="2472" w:type="dxa"/>
            <w:tcBorders>
              <w:top w:val="single" w:sz="5" w:space="0" w:color="000000"/>
              <w:left w:val="single" w:sz="5" w:space="0" w:color="000000"/>
              <w:bottom w:val="single" w:sz="5" w:space="0" w:color="000000"/>
              <w:right w:val="single" w:sz="5" w:space="0" w:color="000000"/>
            </w:tcBorders>
          </w:tcPr>
          <w:p w:rsidR="000C63FD" w:rsidRDefault="00887FF1">
            <w:pPr>
              <w:spacing w:line="231" w:lineRule="exact"/>
              <w:jc w:val="right"/>
              <w:textAlignment w:val="baseline"/>
              <w:rPr>
                <w:rFonts w:ascii="Arial" w:eastAsia="Arial" w:hAnsi="Arial"/>
                <w:i/>
                <w:color w:val="000000"/>
                <w:sz w:val="20"/>
                <w:lang w:val="es-ES"/>
              </w:rPr>
            </w:pPr>
            <w:r>
              <w:rPr>
                <w:rFonts w:ascii="Arial" w:eastAsia="Arial" w:hAnsi="Arial"/>
                <w:i/>
                <w:color w:val="000000"/>
                <w:sz w:val="20"/>
                <w:lang w:val="es-ES"/>
              </w:rPr>
              <w:t>Funcionario de</w:t>
            </w:r>
          </w:p>
          <w:p w:rsidR="000C63FD" w:rsidRDefault="00887FF1">
            <w:pPr>
              <w:spacing w:before="3" w:line="226" w:lineRule="exact"/>
              <w:jc w:val="right"/>
              <w:textAlignment w:val="baseline"/>
              <w:rPr>
                <w:rFonts w:ascii="Arial" w:eastAsia="Arial" w:hAnsi="Arial"/>
                <w:i/>
                <w:color w:val="000000"/>
                <w:sz w:val="20"/>
                <w:lang w:val="es-ES"/>
              </w:rPr>
            </w:pPr>
            <w:r>
              <w:rPr>
                <w:rFonts w:ascii="Arial" w:eastAsia="Arial" w:hAnsi="Arial"/>
                <w:i/>
                <w:color w:val="000000"/>
                <w:sz w:val="20"/>
                <w:lang w:val="es-ES"/>
              </w:rPr>
              <w:t>Carrera</w:t>
            </w:r>
          </w:p>
        </w:tc>
      </w:tr>
      <w:tr w:rsidR="000C63FD">
        <w:tblPrEx>
          <w:tblCellMar>
            <w:top w:w="0" w:type="dxa"/>
            <w:bottom w:w="0" w:type="dxa"/>
          </w:tblCellMar>
        </w:tblPrEx>
        <w:trPr>
          <w:trHeight w:hRule="exact" w:val="481"/>
        </w:trPr>
        <w:tc>
          <w:tcPr>
            <w:tcW w:w="2784" w:type="dxa"/>
            <w:tcBorders>
              <w:top w:val="single" w:sz="5" w:space="0" w:color="000000"/>
              <w:left w:val="single" w:sz="5" w:space="0" w:color="000000"/>
              <w:bottom w:val="single" w:sz="5" w:space="0" w:color="000000"/>
              <w:right w:val="single" w:sz="5" w:space="0" w:color="000000"/>
            </w:tcBorders>
          </w:tcPr>
          <w:p w:rsidR="000C63FD" w:rsidRDefault="00887FF1">
            <w:pPr>
              <w:spacing w:after="228" w:line="230" w:lineRule="exact"/>
              <w:jc w:val="right"/>
              <w:textAlignment w:val="baseline"/>
              <w:rPr>
                <w:rFonts w:ascii="Arial" w:eastAsia="Arial" w:hAnsi="Arial"/>
                <w:b/>
                <w:i/>
                <w:color w:val="000000"/>
                <w:sz w:val="20"/>
                <w:lang w:val="es-ES"/>
              </w:rPr>
            </w:pPr>
            <w:r>
              <w:rPr>
                <w:rFonts w:ascii="Arial" w:eastAsia="Arial" w:hAnsi="Arial"/>
                <w:b/>
                <w:i/>
                <w:color w:val="000000"/>
                <w:sz w:val="20"/>
                <w:lang w:val="es-ES"/>
              </w:rPr>
              <w:t>Escala</w:t>
            </w:r>
          </w:p>
        </w:tc>
        <w:tc>
          <w:tcPr>
            <w:tcW w:w="2472" w:type="dxa"/>
            <w:tcBorders>
              <w:top w:val="single" w:sz="5" w:space="0" w:color="000000"/>
              <w:left w:val="single" w:sz="5" w:space="0" w:color="000000"/>
              <w:bottom w:val="single" w:sz="5" w:space="0" w:color="000000"/>
              <w:right w:val="single" w:sz="5" w:space="0" w:color="000000"/>
            </w:tcBorders>
          </w:tcPr>
          <w:p w:rsidR="000C63FD" w:rsidRDefault="00887FF1">
            <w:pPr>
              <w:spacing w:line="231" w:lineRule="exact"/>
              <w:jc w:val="right"/>
              <w:textAlignment w:val="baseline"/>
              <w:rPr>
                <w:rFonts w:ascii="Arial" w:eastAsia="Arial" w:hAnsi="Arial"/>
                <w:i/>
                <w:color w:val="000000"/>
                <w:sz w:val="20"/>
                <w:lang w:val="es-ES"/>
              </w:rPr>
            </w:pPr>
            <w:r>
              <w:rPr>
                <w:rFonts w:ascii="Arial" w:eastAsia="Arial" w:hAnsi="Arial"/>
                <w:i/>
                <w:color w:val="000000"/>
                <w:sz w:val="20"/>
                <w:lang w:val="es-ES"/>
              </w:rPr>
              <w:t>Administración</w:t>
            </w:r>
          </w:p>
          <w:p w:rsidR="000C63FD" w:rsidRDefault="00887FF1">
            <w:pPr>
              <w:spacing w:before="4" w:line="225" w:lineRule="exact"/>
              <w:jc w:val="right"/>
              <w:textAlignment w:val="baseline"/>
              <w:rPr>
                <w:rFonts w:ascii="Arial" w:eastAsia="Arial" w:hAnsi="Arial"/>
                <w:i/>
                <w:color w:val="000000"/>
                <w:sz w:val="20"/>
                <w:lang w:val="es-ES"/>
              </w:rPr>
            </w:pPr>
            <w:r>
              <w:rPr>
                <w:rFonts w:ascii="Arial" w:eastAsia="Arial" w:hAnsi="Arial"/>
                <w:i/>
                <w:color w:val="000000"/>
                <w:sz w:val="20"/>
                <w:lang w:val="es-ES"/>
              </w:rPr>
              <w:t>Especial</w:t>
            </w:r>
          </w:p>
        </w:tc>
      </w:tr>
    </w:tbl>
    <w:p w:rsidR="000C63FD" w:rsidRDefault="000C63FD">
      <w:pPr>
        <w:spacing w:after="216" w:line="20" w:lineRule="exact"/>
      </w:pPr>
    </w:p>
    <w:p w:rsidR="000C63FD" w:rsidRDefault="00887FF1">
      <w:pPr>
        <w:spacing w:line="230" w:lineRule="exact"/>
        <w:ind w:left="504" w:right="144" w:firstLine="720"/>
        <w:textAlignment w:val="baseline"/>
        <w:rPr>
          <w:rFonts w:ascii="Arial" w:eastAsia="Arial" w:hAnsi="Arial"/>
          <w:i/>
          <w:color w:val="000000"/>
          <w:sz w:val="20"/>
          <w:lang w:val="es-ES"/>
        </w:rPr>
      </w:pPr>
      <w:r>
        <w:rPr>
          <w:rFonts w:ascii="Arial" w:eastAsia="Arial" w:hAnsi="Arial"/>
          <w:i/>
          <w:color w:val="000000"/>
          <w:sz w:val="20"/>
          <w:lang w:val="es-ES"/>
        </w:rPr>
        <w:t>b) TRANSFORMAR el puesto número 1167 denominado actualmente “Arquitecto Técnico” en un puesto denominado “Ingeniero Técnico de Obras Públicas”.</w:t>
      </w:r>
    </w:p>
    <w:p w:rsidR="000C63FD" w:rsidRDefault="00887FF1">
      <w:pPr>
        <w:spacing w:before="229" w:line="231" w:lineRule="exact"/>
        <w:ind w:right="144" w:firstLine="792"/>
        <w:jc w:val="both"/>
        <w:textAlignment w:val="baseline"/>
        <w:rPr>
          <w:rFonts w:ascii="Arial" w:eastAsia="Arial" w:hAnsi="Arial"/>
          <w:b/>
          <w:i/>
          <w:color w:val="000000"/>
          <w:sz w:val="20"/>
          <w:lang w:val="es-ES"/>
        </w:rPr>
      </w:pPr>
      <w:r>
        <w:rPr>
          <w:rFonts w:ascii="Arial" w:eastAsia="Arial" w:hAnsi="Arial"/>
          <w:b/>
          <w:i/>
          <w:color w:val="000000"/>
          <w:sz w:val="20"/>
          <w:lang w:val="es-ES"/>
        </w:rPr>
        <w:t xml:space="preserve">SEGUNDA: MODIFICAR </w:t>
      </w:r>
      <w:r>
        <w:rPr>
          <w:rFonts w:ascii="Arial" w:eastAsia="Arial" w:hAnsi="Arial"/>
          <w:i/>
          <w:color w:val="000000"/>
          <w:sz w:val="20"/>
          <w:lang w:val="es-ES"/>
        </w:rPr>
        <w:t>la plantilla Orgánica municipal, al objeto de adaptarla a las modificaciones operadas en la R</w:t>
      </w:r>
      <w:r>
        <w:rPr>
          <w:rFonts w:ascii="Arial" w:eastAsia="Arial" w:hAnsi="Arial"/>
          <w:i/>
          <w:color w:val="000000"/>
          <w:sz w:val="20"/>
          <w:lang w:val="es-ES"/>
        </w:rPr>
        <w:t>PT:</w:t>
      </w:r>
    </w:p>
    <w:p w:rsidR="000C63FD" w:rsidRDefault="000C63FD">
      <w:pPr>
        <w:tabs>
          <w:tab w:val="left" w:pos="2160"/>
        </w:tabs>
        <w:spacing w:before="230" w:line="231" w:lineRule="exact"/>
        <w:ind w:left="1440"/>
        <w:textAlignment w:val="baseline"/>
        <w:rPr>
          <w:rFonts w:ascii="Arial" w:eastAsia="Arial" w:hAnsi="Arial"/>
          <w:i/>
          <w:color w:val="000000"/>
          <w:spacing w:val="-1"/>
          <w:sz w:val="20"/>
          <w:lang w:val="es-ES"/>
        </w:rPr>
      </w:pPr>
      <w:r w:rsidRPr="000C63FD">
        <w:pict>
          <v:shape id="_x0000_s1067" type="#_x0000_t202" style="position:absolute;left:0;text-align:left;margin-left:549pt;margin-top:517.45pt;width:19.75pt;height:255.85pt;z-index:-251629568;mso-wrap-distance-left:0;mso-wrap-distance-right:0;mso-position-horizontal-relative:page;mso-position-vertical-relative:page" filled="f" stroked="f">
            <v:textbox style="layout-flow:vertical;mso-layout-flow-alt:bottom-to-top" inset="0,0,0,0">
              <w:txbxContent>
                <w:p w:rsidR="000C63FD" w:rsidRDefault="00887FF1">
                  <w:pPr>
                    <w:spacing w:before="31" w:line="101" w:lineRule="exact"/>
                    <w:textAlignment w:val="baseline"/>
                    <w:rPr>
                      <w:rFonts w:ascii="Arial" w:eastAsia="Arial" w:hAnsi="Arial"/>
                      <w:color w:val="000000"/>
                      <w:spacing w:val="-7"/>
                      <w:sz w:val="13"/>
                      <w:lang w:val="es-ES"/>
                    </w:rPr>
                  </w:pPr>
                  <w:r>
                    <w:rPr>
                      <w:rFonts w:ascii="Arial" w:eastAsia="Arial" w:hAnsi="Arial"/>
                      <w:color w:val="000000"/>
                      <w:spacing w:val="-7"/>
                      <w:sz w:val="13"/>
                      <w:lang w:val="es-ES"/>
                    </w:rPr>
                    <w:t>Cód. Validación: 7E42LG7NJ5CQ6JTGQJ2H6KTZQ</w:t>
                  </w:r>
                </w:p>
                <w:p w:rsidR="000C63FD" w:rsidRDefault="00887FF1">
                  <w:pPr>
                    <w:spacing w:before="19" w:line="120" w:lineRule="exact"/>
                    <w:textAlignment w:val="baseline"/>
                    <w:rPr>
                      <w:rFonts w:ascii="Arial" w:eastAsia="Arial" w:hAnsi="Arial"/>
                      <w:color w:val="000000"/>
                      <w:spacing w:val="-5"/>
                      <w:sz w:val="13"/>
                      <w:lang w:val="es-ES"/>
                    </w:rPr>
                  </w:pPr>
                  <w:r>
                    <w:rPr>
                      <w:rFonts w:ascii="Arial" w:eastAsia="Arial" w:hAnsi="Arial"/>
                      <w:color w:val="000000"/>
                      <w:spacing w:val="-5"/>
                      <w:sz w:val="13"/>
                      <w:lang w:val="es-ES"/>
                    </w:rPr>
                    <w:t>Verificación: https://santaluciadetirajana.sedelectronica.es/</w:t>
                  </w:r>
                </w:p>
                <w:p w:rsidR="000C63FD" w:rsidRDefault="00887FF1">
                  <w:pPr>
                    <w:spacing w:line="110" w:lineRule="exact"/>
                    <w:textAlignment w:val="baseline"/>
                    <w:rPr>
                      <w:rFonts w:ascii="Arial" w:eastAsia="Arial" w:hAnsi="Arial"/>
                      <w:color w:val="000000"/>
                      <w:spacing w:val="-7"/>
                      <w:sz w:val="13"/>
                      <w:lang w:val="es-ES"/>
                    </w:rPr>
                  </w:pPr>
                  <w:r>
                    <w:rPr>
                      <w:rFonts w:ascii="Arial" w:eastAsia="Arial" w:hAnsi="Arial"/>
                      <w:color w:val="000000"/>
                      <w:spacing w:val="-7"/>
                      <w:sz w:val="13"/>
                      <w:lang w:val="es-ES"/>
                    </w:rPr>
                    <w:t>Documento firmado electrónicamente desde la plataforma esPublico Gestiona | Página 22 de 32</w:t>
                  </w:r>
                </w:p>
              </w:txbxContent>
            </v:textbox>
            <w10:wrap type="square" anchorx="page" anchory="page"/>
          </v:shape>
        </w:pict>
      </w:r>
      <w:r w:rsidR="00887FF1">
        <w:rPr>
          <w:rFonts w:ascii="Arial" w:eastAsia="Arial" w:hAnsi="Arial"/>
          <w:i/>
          <w:color w:val="000000"/>
          <w:spacing w:val="-1"/>
          <w:sz w:val="20"/>
          <w:lang w:val="es-ES"/>
        </w:rPr>
        <w:t>-</w:t>
      </w:r>
      <w:r w:rsidR="00887FF1">
        <w:rPr>
          <w:rFonts w:ascii="Arial" w:eastAsia="Arial" w:hAnsi="Arial"/>
          <w:i/>
          <w:color w:val="000000"/>
          <w:spacing w:val="-1"/>
          <w:sz w:val="20"/>
          <w:lang w:val="es-ES"/>
        </w:rPr>
        <w:tab/>
        <w:t>La plaza 2097 pasa de laboral a funcionaria.</w:t>
      </w:r>
    </w:p>
    <w:p w:rsidR="000C63FD" w:rsidRDefault="00887FF1">
      <w:pPr>
        <w:tabs>
          <w:tab w:val="left" w:pos="2160"/>
        </w:tabs>
        <w:spacing w:line="225" w:lineRule="exact"/>
        <w:ind w:left="1440"/>
        <w:textAlignment w:val="baseline"/>
        <w:rPr>
          <w:rFonts w:ascii="Arial" w:eastAsia="Arial" w:hAnsi="Arial"/>
          <w:i/>
          <w:color w:val="000000"/>
          <w:sz w:val="20"/>
          <w:lang w:val="es-ES"/>
        </w:rPr>
      </w:pPr>
      <w:r>
        <w:rPr>
          <w:rFonts w:ascii="Arial" w:eastAsia="Arial" w:hAnsi="Arial"/>
          <w:i/>
          <w:color w:val="000000"/>
          <w:sz w:val="20"/>
          <w:lang w:val="es-ES"/>
        </w:rPr>
        <w:t>-</w:t>
      </w:r>
      <w:r>
        <w:rPr>
          <w:rFonts w:ascii="Arial" w:eastAsia="Arial" w:hAnsi="Arial"/>
          <w:i/>
          <w:color w:val="000000"/>
          <w:sz w:val="20"/>
          <w:lang w:val="es-ES"/>
        </w:rPr>
        <w:tab/>
      </w:r>
      <w:r>
        <w:rPr>
          <w:rFonts w:ascii="Arial" w:eastAsia="Arial" w:hAnsi="Arial"/>
          <w:i/>
          <w:color w:val="000000"/>
          <w:sz w:val="20"/>
          <w:lang w:val="es-ES"/>
        </w:rPr>
        <w:t>La plaza 1121 pasa a denominarse Ingeniero Técnico de Obras Públicas.</w:t>
      </w:r>
    </w:p>
    <w:p w:rsidR="000C63FD" w:rsidRDefault="00887FF1">
      <w:pPr>
        <w:spacing w:before="460" w:line="231" w:lineRule="exact"/>
        <w:ind w:right="144" w:firstLine="792"/>
        <w:jc w:val="both"/>
        <w:textAlignment w:val="baseline"/>
        <w:rPr>
          <w:rFonts w:ascii="Arial" w:eastAsia="Arial" w:hAnsi="Arial"/>
          <w:b/>
          <w:i/>
          <w:color w:val="000000"/>
          <w:sz w:val="20"/>
          <w:lang w:val="es-ES"/>
        </w:rPr>
      </w:pPr>
      <w:r>
        <w:rPr>
          <w:rFonts w:ascii="Arial" w:eastAsia="Arial" w:hAnsi="Arial"/>
          <w:b/>
          <w:i/>
          <w:color w:val="000000"/>
          <w:sz w:val="20"/>
          <w:lang w:val="es-ES"/>
        </w:rPr>
        <w:t xml:space="preserve">TERCERA: </w:t>
      </w:r>
      <w:r>
        <w:rPr>
          <w:rFonts w:ascii="Arial" w:eastAsia="Arial" w:hAnsi="Arial"/>
          <w:i/>
          <w:color w:val="000000"/>
          <w:sz w:val="20"/>
          <w:lang w:val="es-ES"/>
        </w:rPr>
        <w:t>Publicar íntegramente la citada modificación de la Relación de Puestos de Trabajo en el Boletín Oficial de la Provincia y en la sede electrónica del Ayuntamiento.</w:t>
      </w:r>
    </w:p>
    <w:p w:rsidR="000C63FD" w:rsidRDefault="00887FF1">
      <w:pPr>
        <w:spacing w:before="227" w:line="231" w:lineRule="exact"/>
        <w:ind w:right="144" w:firstLine="792"/>
        <w:jc w:val="both"/>
        <w:textAlignment w:val="baseline"/>
        <w:rPr>
          <w:rFonts w:ascii="Arial" w:eastAsia="Arial" w:hAnsi="Arial"/>
          <w:b/>
          <w:i/>
          <w:color w:val="000000"/>
          <w:sz w:val="20"/>
          <w:lang w:val="es-ES"/>
        </w:rPr>
      </w:pPr>
      <w:r>
        <w:rPr>
          <w:rFonts w:ascii="Arial" w:eastAsia="Arial" w:hAnsi="Arial"/>
          <w:b/>
          <w:i/>
          <w:color w:val="000000"/>
          <w:sz w:val="20"/>
          <w:lang w:val="es-ES"/>
        </w:rPr>
        <w:t>CUARTA</w:t>
      </w:r>
      <w:r>
        <w:rPr>
          <w:rFonts w:ascii="Arial" w:eastAsia="Arial" w:hAnsi="Arial"/>
          <w:i/>
          <w:color w:val="000000"/>
          <w:sz w:val="20"/>
          <w:lang w:val="es-ES"/>
        </w:rPr>
        <w:t>: Someter el presente acuerdo de modificación de la plantilla a información pública por plazo de quince días mediante anuncio en el Boletín Oficial de la Provincia, durante ese plazo las personas interesadas podrán examinar el expediente y presentar las al</w:t>
      </w:r>
      <w:r>
        <w:rPr>
          <w:rFonts w:ascii="Arial" w:eastAsia="Arial" w:hAnsi="Arial"/>
          <w:i/>
          <w:color w:val="000000"/>
          <w:sz w:val="20"/>
          <w:lang w:val="es-ES"/>
        </w:rPr>
        <w:t>egaciones y reclamaciones que estimen pertinentes. Transcurrido dicho plazo, si no se han presentado alegaciones, se entenderá elevado a definitivo este acuerdo de aprobación inicial.</w:t>
      </w:r>
    </w:p>
    <w:p w:rsidR="000C63FD" w:rsidRDefault="00887FF1">
      <w:pPr>
        <w:spacing w:before="231" w:line="231" w:lineRule="exact"/>
        <w:ind w:left="792"/>
        <w:textAlignment w:val="baseline"/>
        <w:rPr>
          <w:rFonts w:ascii="Arial" w:eastAsia="Arial" w:hAnsi="Arial"/>
          <w:b/>
          <w:i/>
          <w:color w:val="000000"/>
          <w:sz w:val="20"/>
          <w:lang w:val="es-ES"/>
        </w:rPr>
      </w:pPr>
      <w:r>
        <w:rPr>
          <w:rFonts w:ascii="Arial" w:eastAsia="Arial" w:hAnsi="Arial"/>
          <w:b/>
          <w:i/>
          <w:color w:val="000000"/>
          <w:sz w:val="20"/>
          <w:lang w:val="es-ES"/>
        </w:rPr>
        <w:t xml:space="preserve">QUINTA: </w:t>
      </w:r>
      <w:r>
        <w:rPr>
          <w:rFonts w:ascii="Arial" w:eastAsia="Arial" w:hAnsi="Arial"/>
          <w:i/>
          <w:color w:val="000000"/>
          <w:sz w:val="20"/>
          <w:lang w:val="es-ES"/>
        </w:rPr>
        <w:t>Nota de conformidad:</w:t>
      </w:r>
    </w:p>
    <w:p w:rsidR="000C63FD" w:rsidRDefault="00887FF1">
      <w:pPr>
        <w:spacing w:before="106" w:after="598" w:line="231" w:lineRule="exact"/>
        <w:ind w:firstLine="792"/>
        <w:jc w:val="both"/>
        <w:textAlignment w:val="baseline"/>
        <w:rPr>
          <w:rFonts w:ascii="Arial" w:eastAsia="Arial" w:hAnsi="Arial"/>
          <w:i/>
          <w:color w:val="000000"/>
          <w:sz w:val="20"/>
          <w:lang w:val="es-ES"/>
        </w:rPr>
      </w:pPr>
      <w:r>
        <w:rPr>
          <w:rFonts w:ascii="Arial" w:eastAsia="Arial" w:hAnsi="Arial"/>
          <w:i/>
          <w:color w:val="000000"/>
          <w:sz w:val="20"/>
          <w:lang w:val="es-ES"/>
        </w:rPr>
        <w:t>Examinado el informe-propuesta emitido por doña Angela Rodríguez Quintana, ostentando la jefatura de Servicio de Recursos Humanos de fecha 30 de marzo de 2025, en virtud de lo dispuesto en el artículo 3.4 el Real Decreto 128/2018, de 16 de marzo, por el qu</w:t>
      </w:r>
      <w:r>
        <w:rPr>
          <w:rFonts w:ascii="Arial" w:eastAsia="Arial" w:hAnsi="Arial"/>
          <w:i/>
          <w:color w:val="000000"/>
          <w:sz w:val="20"/>
          <w:lang w:val="es-ES"/>
        </w:rPr>
        <w:t>e se regula el régimen jurídico de los funcionarios de Administración Local con habilitación de carácter nacional, mediante la presente nota se manifiesta la conformidad con su contenido por Don Luis Alfonso Manero Torres como titular de la Secretaría Gene</w:t>
      </w:r>
      <w:r>
        <w:rPr>
          <w:rFonts w:ascii="Arial" w:eastAsia="Arial" w:hAnsi="Arial"/>
          <w:i/>
          <w:color w:val="000000"/>
          <w:sz w:val="20"/>
          <w:lang w:val="es-ES"/>
        </w:rPr>
        <w:t>ral, a la fecha de la firma electrónica</w:t>
      </w:r>
    </w:p>
    <w:p w:rsidR="000C63FD" w:rsidRDefault="000C63FD">
      <w:pPr>
        <w:spacing w:before="106" w:after="598" w:line="231" w:lineRule="exact"/>
        <w:sectPr w:rsidR="000C63FD">
          <w:type w:val="continuous"/>
          <w:pgSz w:w="11923" w:h="16862"/>
          <w:pgMar w:top="2840" w:right="1291" w:bottom="206" w:left="1392" w:header="720" w:footer="720" w:gutter="0"/>
          <w:cols w:space="720"/>
        </w:sectPr>
      </w:pPr>
    </w:p>
    <w:p w:rsidR="000C63FD" w:rsidRDefault="00887FF1">
      <w:pPr>
        <w:ind w:right="62"/>
        <w:textAlignment w:val="baseline"/>
      </w:pPr>
      <w:r>
        <w:rPr>
          <w:noProof/>
          <w:lang w:val="es-ES" w:eastAsia="es-ES"/>
        </w:rPr>
        <w:lastRenderedPageBreak/>
        <w:drawing>
          <wp:inline distT="0" distB="0" distL="0" distR="0">
            <wp:extent cx="417830" cy="420370"/>
            <wp:effectExtent l="0" t="0" r="0" b="0"/>
            <wp:docPr id="69" name="Picture"/>
            <wp:cNvGraphicFramePr/>
            <a:graphic xmlns:a="http://schemas.openxmlformats.org/drawingml/2006/main">
              <a:graphicData uri="http://schemas.openxmlformats.org/drawingml/2006/picture">
                <pic:pic xmlns:pic="http://schemas.openxmlformats.org/drawingml/2006/picture">
                  <pic:nvPicPr>
                    <pic:cNvPr id="70" name="test1"/>
                    <pic:cNvPicPr preferRelativeResize="0"/>
                  </pic:nvPicPr>
                  <pic:blipFill>
                    <a:blip r:embed="rId10" cstate="print"/>
                    <a:stretch>
                      <a:fillRect/>
                    </a:stretch>
                  </pic:blipFill>
                  <pic:spPr>
                    <a:xfrm>
                      <a:off x="0" y="0"/>
                      <a:ext cx="417830" cy="420370"/>
                    </a:xfrm>
                    <a:prstGeom prst="rect">
                      <a:avLst/>
                    </a:prstGeom>
                  </pic:spPr>
                </pic:pic>
              </a:graphicData>
            </a:graphic>
          </wp:inline>
        </w:drawing>
      </w:r>
    </w:p>
    <w:p w:rsidR="000C63FD" w:rsidRDefault="000C63FD">
      <w:pPr>
        <w:sectPr w:rsidR="000C63FD">
          <w:type w:val="continuous"/>
          <w:pgSz w:w="11923" w:h="16862"/>
          <w:pgMar w:top="2840" w:right="523" w:bottom="206" w:left="10680" w:header="720" w:footer="720" w:gutter="0"/>
          <w:cols w:space="720"/>
        </w:sectPr>
      </w:pPr>
    </w:p>
    <w:tbl>
      <w:tblPr>
        <w:tblW w:w="0" w:type="auto"/>
        <w:tblLayout w:type="fixed"/>
        <w:tblCellMar>
          <w:left w:w="0" w:type="dxa"/>
          <w:right w:w="0" w:type="dxa"/>
        </w:tblCellMar>
        <w:tblLook w:val="04A0"/>
      </w:tblPr>
      <w:tblGrid>
        <w:gridCol w:w="1840"/>
        <w:gridCol w:w="9020"/>
      </w:tblGrid>
      <w:tr w:rsidR="000C63FD">
        <w:tblPrEx>
          <w:tblCellMar>
            <w:top w:w="0" w:type="dxa"/>
            <w:bottom w:w="0" w:type="dxa"/>
          </w:tblCellMar>
        </w:tblPrEx>
        <w:trPr>
          <w:trHeight w:hRule="exact" w:val="1767"/>
        </w:trPr>
        <w:tc>
          <w:tcPr>
            <w:tcW w:w="1840" w:type="dxa"/>
            <w:tcBorders>
              <w:top w:val="none" w:sz="0" w:space="0" w:color="000000"/>
              <w:left w:val="none" w:sz="0" w:space="0" w:color="000000"/>
              <w:bottom w:val="none" w:sz="0" w:space="0" w:color="000000"/>
              <w:right w:val="none" w:sz="0" w:space="0" w:color="000000"/>
            </w:tcBorders>
          </w:tcPr>
          <w:p w:rsidR="000C63FD" w:rsidRDefault="00887FF1">
            <w:pPr>
              <w:spacing w:before="6"/>
              <w:ind w:left="405"/>
              <w:jc w:val="right"/>
              <w:textAlignment w:val="baseline"/>
            </w:pPr>
            <w:r>
              <w:rPr>
                <w:noProof/>
                <w:lang w:val="es-ES" w:eastAsia="es-ES"/>
              </w:rPr>
              <w:lastRenderedPageBreak/>
              <w:drawing>
                <wp:inline distT="0" distB="0" distL="0" distR="0">
                  <wp:extent cx="911225" cy="1118235"/>
                  <wp:effectExtent l="0" t="0" r="0" b="0"/>
                  <wp:docPr id="71" name="Picture"/>
                  <wp:cNvGraphicFramePr/>
                  <a:graphic xmlns:a="http://schemas.openxmlformats.org/drawingml/2006/main">
                    <a:graphicData uri="http://schemas.openxmlformats.org/drawingml/2006/picture">
                      <pic:pic xmlns:pic="http://schemas.openxmlformats.org/drawingml/2006/picture">
                        <pic:nvPicPr>
                          <pic:cNvPr id="72" name="test1"/>
                          <pic:cNvPicPr preferRelativeResize="0"/>
                        </pic:nvPicPr>
                        <pic:blipFill>
                          <a:blip r:embed="rId16" cstate="print"/>
                          <a:stretch>
                            <a:fillRect/>
                          </a:stretch>
                        </pic:blipFill>
                        <pic:spPr>
                          <a:xfrm>
                            <a:off x="0" y="0"/>
                            <a:ext cx="911225" cy="1118235"/>
                          </a:xfrm>
                          <a:prstGeom prst="rect">
                            <a:avLst/>
                          </a:prstGeom>
                        </pic:spPr>
                      </pic:pic>
                    </a:graphicData>
                  </a:graphic>
                </wp:inline>
              </w:drawing>
            </w:r>
          </w:p>
        </w:tc>
        <w:tc>
          <w:tcPr>
            <w:tcW w:w="9020" w:type="dxa"/>
            <w:tcBorders>
              <w:top w:val="none" w:sz="0" w:space="0" w:color="000000"/>
              <w:left w:val="none" w:sz="0" w:space="0" w:color="000000"/>
              <w:bottom w:val="none" w:sz="0" w:space="0" w:color="000000"/>
              <w:right w:val="none" w:sz="0" w:space="0" w:color="000000"/>
            </w:tcBorders>
          </w:tcPr>
          <w:p w:rsidR="000C63FD" w:rsidRDefault="00887FF1">
            <w:pPr>
              <w:spacing w:before="161" w:line="205" w:lineRule="exact"/>
              <w:ind w:left="1800"/>
              <w:textAlignment w:val="baseline"/>
              <w:rPr>
                <w:rFonts w:ascii="Arial" w:eastAsia="Arial" w:hAnsi="Arial"/>
                <w:b/>
                <w:color w:val="000000"/>
                <w:sz w:val="18"/>
                <w:lang w:val="es-ES"/>
              </w:rPr>
            </w:pPr>
            <w:r>
              <w:rPr>
                <w:rFonts w:ascii="Arial" w:eastAsia="Arial" w:hAnsi="Arial"/>
                <w:b/>
                <w:color w:val="000000"/>
                <w:sz w:val="18"/>
                <w:lang w:val="es-ES"/>
              </w:rPr>
              <w:t>OFICINAS MUNICIPALES</w:t>
            </w:r>
          </w:p>
          <w:p w:rsidR="000C63FD" w:rsidRDefault="00887FF1">
            <w:pPr>
              <w:spacing w:before="2" w:line="201" w:lineRule="exact"/>
              <w:ind w:left="1800"/>
              <w:textAlignment w:val="baseline"/>
              <w:rPr>
                <w:rFonts w:ascii="Arial" w:eastAsia="Arial" w:hAnsi="Arial"/>
                <w:color w:val="000000"/>
                <w:sz w:val="18"/>
                <w:lang w:val="es-ES"/>
              </w:rPr>
            </w:pPr>
            <w:r>
              <w:rPr>
                <w:rFonts w:ascii="Arial" w:eastAsia="Arial" w:hAnsi="Arial"/>
                <w:color w:val="000000"/>
                <w:sz w:val="18"/>
                <w:lang w:val="es-ES"/>
              </w:rPr>
              <w:t>Avda. de las Tirajanas, 151 Tlfs: (928) 72 72 00 Fax (928) 72 72 35</w:t>
            </w:r>
          </w:p>
          <w:p w:rsidR="000C63FD" w:rsidRDefault="00887FF1">
            <w:pPr>
              <w:tabs>
                <w:tab w:val="right" w:pos="9000"/>
              </w:tabs>
              <w:spacing w:after="968" w:line="220" w:lineRule="exact"/>
              <w:ind w:left="1800"/>
              <w:textAlignment w:val="baseline"/>
              <w:rPr>
                <w:rFonts w:ascii="Arial" w:eastAsia="Arial" w:hAnsi="Arial"/>
                <w:color w:val="000000"/>
                <w:sz w:val="18"/>
                <w:u w:val="single"/>
                <w:lang w:val="es-ES"/>
              </w:rPr>
            </w:pPr>
            <w:r>
              <w:rPr>
                <w:rFonts w:ascii="Arial" w:eastAsia="Arial" w:hAnsi="Arial"/>
                <w:color w:val="000000"/>
                <w:sz w:val="18"/>
                <w:u w:val="single"/>
                <w:lang w:val="es-ES"/>
              </w:rPr>
              <w:t xml:space="preserve">35110 Santa Lucía </w:t>
            </w:r>
            <w:r>
              <w:rPr>
                <w:rFonts w:ascii="Arial" w:eastAsia="Arial" w:hAnsi="Arial"/>
                <w:color w:val="000000"/>
                <w:u w:val="single"/>
                <w:lang w:val="es-ES"/>
              </w:rPr>
              <w:t xml:space="preserve">– </w:t>
            </w:r>
            <w:r>
              <w:rPr>
                <w:rFonts w:ascii="Arial" w:eastAsia="Arial" w:hAnsi="Arial"/>
                <w:color w:val="000000"/>
                <w:sz w:val="18"/>
                <w:u w:val="single"/>
                <w:lang w:val="es-ES"/>
              </w:rPr>
              <w:t>Gran Canaria</w:t>
            </w:r>
            <w:r>
              <w:rPr>
                <w:rFonts w:ascii="Arial" w:eastAsia="Arial" w:hAnsi="Arial"/>
                <w:color w:val="000000"/>
                <w:sz w:val="18"/>
                <w:u w:val="single"/>
                <w:lang w:val="es-ES"/>
              </w:rPr>
              <w:tab/>
              <w:t>N.I.F. P-3502300-A Nº Rgtro : 01350228</w:t>
            </w:r>
          </w:p>
        </w:tc>
      </w:tr>
    </w:tbl>
    <w:p w:rsidR="000C63FD" w:rsidRDefault="000C63FD">
      <w:pPr>
        <w:spacing w:after="484" w:line="20" w:lineRule="exact"/>
      </w:pPr>
    </w:p>
    <w:p w:rsidR="000C63FD" w:rsidRDefault="000C63FD">
      <w:pPr>
        <w:spacing w:line="220" w:lineRule="exact"/>
        <w:ind w:left="576" w:hanging="576"/>
        <w:textAlignment w:val="baseline"/>
        <w:rPr>
          <w:rFonts w:ascii="Arial" w:eastAsia="Arial" w:hAnsi="Arial"/>
          <w:b/>
          <w:i/>
          <w:color w:val="000000"/>
          <w:sz w:val="19"/>
          <w:lang w:val="es-ES"/>
        </w:rPr>
      </w:pPr>
      <w:r w:rsidRPr="000C63FD">
        <w:pict>
          <v:shape id="_x0000_s1066" type="#_x0000_t202" style="position:absolute;left:0;text-align:left;margin-left:77.6pt;margin-top:60pt;width:459.55pt;height:598.75pt;z-index:-251628544;mso-wrap-distance-left:0;mso-wrap-distance-right:0" filled="f" stroked="f">
            <v:textbox inset="0,0,0,0">
              <w:txbxContent>
                <w:p w:rsidR="000C63FD" w:rsidRDefault="000C63FD"/>
              </w:txbxContent>
            </v:textbox>
            <w10:wrap type="square"/>
          </v:shape>
        </w:pict>
      </w:r>
      <w:r w:rsidRPr="000C63FD">
        <w:pict>
          <v:shape id="_x0000_s1065" type="#_x0000_t202" style="position:absolute;left:0;text-align:left;margin-left:77.6pt;margin-top:60pt;width:459.35pt;height:597.85pt;z-index:-251627520;mso-wrap-distance-left:0;mso-wrap-distance-right:0" filled="f" stroked="f">
            <v:textbox inset="0,0,0,0">
              <w:txbxContent>
                <w:p w:rsidR="000C63FD" w:rsidRDefault="00887FF1">
                  <w:pPr>
                    <w:textAlignment w:val="baseline"/>
                  </w:pPr>
                  <w:r>
                    <w:rPr>
                      <w:noProof/>
                      <w:lang w:val="es-ES" w:eastAsia="es-ES"/>
                    </w:rPr>
                    <w:drawing>
                      <wp:inline distT="0" distB="0" distL="0" distR="0">
                        <wp:extent cx="5833745" cy="7592695"/>
                        <wp:effectExtent l="0" t="0" r="0" b="0"/>
                        <wp:docPr id="73" name="Picture"/>
                        <wp:cNvGraphicFramePr/>
                        <a:graphic xmlns:a="http://schemas.openxmlformats.org/drawingml/2006/main">
                          <a:graphicData uri="http://schemas.openxmlformats.org/drawingml/2006/picture">
                            <pic:pic xmlns:pic="http://schemas.openxmlformats.org/drawingml/2006/picture">
                              <pic:nvPicPr>
                                <pic:cNvPr id="74" name="test1"/>
                                <pic:cNvPicPr preferRelativeResize="0"/>
                              </pic:nvPicPr>
                              <pic:blipFill>
                                <a:blip r:embed="rId17"/>
                                <a:stretch>
                                  <a:fillRect/>
                                </a:stretch>
                              </pic:blipFill>
                              <pic:spPr>
                                <a:xfrm>
                                  <a:off x="0" y="0"/>
                                  <a:ext cx="5833745" cy="7592695"/>
                                </a:xfrm>
                                <a:prstGeom prst="rect">
                                  <a:avLst/>
                                </a:prstGeom>
                              </pic:spPr>
                            </pic:pic>
                          </a:graphicData>
                        </a:graphic>
                      </wp:inline>
                    </w:drawing>
                  </w:r>
                </w:p>
              </w:txbxContent>
            </v:textbox>
            <w10:wrap type="square"/>
          </v:shape>
        </w:pict>
      </w:r>
      <w:r w:rsidRPr="000C63FD">
        <w:pict>
          <v:shape id="_x0000_s1064" type="#_x0000_t202" style="position:absolute;left:0;text-align:left;margin-left:500.7pt;margin-top:153.35pt;width:35.3pt;height:164.4pt;z-index:-251626496;mso-wrap-distance-left:0;mso-wrap-distance-right:0" filled="f" stroked="f">
            <v:textbox style="layout-flow:vertical;mso-layout-flow-alt:bottom-to-top" inset="0,0,0,0">
              <w:txbxContent>
                <w:p w:rsidR="000C63FD" w:rsidRDefault="00887FF1">
                  <w:pPr>
                    <w:spacing w:before="188" w:line="278" w:lineRule="exact"/>
                    <w:textAlignment w:val="baseline"/>
                    <w:rPr>
                      <w:rFonts w:ascii="Tahoma" w:eastAsia="Tahoma" w:hAnsi="Tahoma"/>
                      <w:b/>
                      <w:color w:val="000000"/>
                      <w:spacing w:val="-11"/>
                      <w:sz w:val="32"/>
                      <w:lang w:val="es-ES"/>
                    </w:rPr>
                  </w:pPr>
                  <w:r>
                    <w:rPr>
                      <w:rFonts w:ascii="Tahoma" w:eastAsia="Tahoma" w:hAnsi="Tahoma"/>
                      <w:b/>
                      <w:color w:val="000000"/>
                      <w:spacing w:val="-11"/>
                      <w:sz w:val="32"/>
                      <w:lang w:val="es-ES"/>
                    </w:rPr>
                    <w:t>ACTA DEL PLENO</w:t>
                  </w:r>
                </w:p>
                <w:p w:rsidR="000C63FD" w:rsidRDefault="00887FF1">
                  <w:pPr>
                    <w:spacing w:before="62" w:line="173" w:lineRule="exact"/>
                    <w:textAlignment w:val="baseline"/>
                    <w:rPr>
                      <w:rFonts w:ascii="Tahoma" w:eastAsia="Tahoma" w:hAnsi="Tahoma"/>
                      <w:color w:val="000000"/>
                      <w:spacing w:val="-4"/>
                      <w:sz w:val="18"/>
                      <w:lang w:val="es-ES"/>
                    </w:rPr>
                  </w:pPr>
                  <w:r>
                    <w:rPr>
                      <w:rFonts w:ascii="Tahoma" w:eastAsia="Tahoma" w:hAnsi="Tahoma"/>
                      <w:color w:val="000000"/>
                      <w:spacing w:val="-4"/>
                      <w:sz w:val="18"/>
                      <w:lang w:val="es-ES"/>
                    </w:rPr>
                    <w:t>Número: 2025-0005 Fecha: 30/04/2025</w:t>
                  </w:r>
                </w:p>
              </w:txbxContent>
            </v:textbox>
            <w10:wrap type="square"/>
          </v:shape>
        </w:pict>
      </w:r>
      <w:r w:rsidRPr="000C63FD">
        <w:pict>
          <v:shape id="_x0000_s1063" type="#_x0000_t202" style="position:absolute;left:0;text-align:left;margin-left:517.85pt;margin-top:362.9pt;width:19.3pt;height:255.85pt;z-index:-251625472;mso-wrap-distance-left:0;mso-wrap-distance-right:0" filled="f" stroked="f">
            <v:textbox style="layout-flow:vertical;mso-layout-flow-alt:bottom-to-top" inset="0,0,0,0">
              <w:txbxContent>
                <w:p w:rsidR="000C63FD" w:rsidRDefault="00887FF1">
                  <w:pPr>
                    <w:spacing w:before="22" w:line="101" w:lineRule="exact"/>
                    <w:textAlignment w:val="baseline"/>
                    <w:rPr>
                      <w:rFonts w:ascii="Arial" w:eastAsia="Arial" w:hAnsi="Arial"/>
                      <w:color w:val="000000"/>
                      <w:spacing w:val="-1"/>
                      <w:sz w:val="12"/>
                      <w:lang w:val="es-ES"/>
                    </w:rPr>
                  </w:pPr>
                  <w:r>
                    <w:rPr>
                      <w:rFonts w:ascii="Arial" w:eastAsia="Arial" w:hAnsi="Arial"/>
                      <w:color w:val="000000"/>
                      <w:spacing w:val="-1"/>
                      <w:sz w:val="12"/>
                      <w:lang w:val="es-ES"/>
                    </w:rPr>
                    <w:t>Cód. Validación: 7E42LG7NJ5CQ6JTGQJ2H6KTZQ</w:t>
                  </w:r>
                </w:p>
                <w:p w:rsidR="000C63FD" w:rsidRDefault="00887FF1">
                  <w:pPr>
                    <w:spacing w:before="19" w:line="120" w:lineRule="exact"/>
                    <w:textAlignment w:val="baseline"/>
                    <w:rPr>
                      <w:rFonts w:ascii="Arial" w:eastAsia="Arial" w:hAnsi="Arial"/>
                      <w:color w:val="000000"/>
                      <w:sz w:val="12"/>
                      <w:lang w:val="es-ES"/>
                    </w:rPr>
                  </w:pPr>
                  <w:r>
                    <w:rPr>
                      <w:rFonts w:ascii="Arial" w:eastAsia="Arial" w:hAnsi="Arial"/>
                      <w:color w:val="000000"/>
                      <w:sz w:val="12"/>
                      <w:lang w:val="es-ES"/>
                    </w:rPr>
                    <w:t>Verificación: https://santaluciadetirajana.sedelectronica.es/</w:t>
                  </w:r>
                </w:p>
                <w:p w:rsidR="000C63FD" w:rsidRDefault="00887FF1">
                  <w:pPr>
                    <w:spacing w:line="110" w:lineRule="exact"/>
                    <w:textAlignment w:val="baseline"/>
                    <w:rPr>
                      <w:rFonts w:ascii="Arial" w:eastAsia="Arial" w:hAnsi="Arial"/>
                      <w:color w:val="000000"/>
                      <w:spacing w:val="-2"/>
                      <w:sz w:val="12"/>
                      <w:lang w:val="es-ES"/>
                    </w:rPr>
                  </w:pPr>
                  <w:r>
                    <w:rPr>
                      <w:rFonts w:ascii="Arial" w:eastAsia="Arial" w:hAnsi="Arial"/>
                      <w:color w:val="000000"/>
                      <w:spacing w:val="-2"/>
                      <w:sz w:val="12"/>
                      <w:lang w:val="es-ES"/>
                    </w:rPr>
                    <w:t>Documento firmado electrónicamente desde la plataforma esPublico Gestiona | Página 23 de 32</w:t>
                  </w:r>
                </w:p>
              </w:txbxContent>
            </v:textbox>
            <w10:wrap type="square"/>
          </v:shape>
        </w:pict>
      </w:r>
      <w:r w:rsidR="00887FF1">
        <w:rPr>
          <w:rFonts w:ascii="Arial" w:eastAsia="Arial" w:hAnsi="Arial"/>
          <w:b/>
          <w:i/>
          <w:color w:val="000000"/>
          <w:sz w:val="19"/>
          <w:lang w:val="es-ES"/>
        </w:rPr>
        <w:t xml:space="preserve">SECRETARÍA GENERAL </w:t>
      </w:r>
      <w:r w:rsidR="00887FF1">
        <w:rPr>
          <w:rFonts w:ascii="Arial" w:eastAsia="Arial" w:hAnsi="Arial"/>
          <w:b/>
          <w:i/>
          <w:color w:val="000000"/>
          <w:sz w:val="19"/>
          <w:lang w:val="es-ES"/>
        </w:rPr>
        <w:br/>
        <w:t>LAMT/RAC</w:t>
      </w:r>
    </w:p>
    <w:p w:rsidR="000C63FD" w:rsidRDefault="000C63FD">
      <w:pPr>
        <w:sectPr w:rsidR="000C63FD">
          <w:pgSz w:w="11923" w:h="16862"/>
          <w:pgMar w:top="820" w:right="431" w:bottom="12175" w:left="632" w:header="720" w:footer="720" w:gutter="0"/>
          <w:cols w:space="720"/>
        </w:sectPr>
      </w:pPr>
    </w:p>
    <w:p w:rsidR="000C63FD" w:rsidRDefault="000C63FD">
      <w:pPr>
        <w:textAlignment w:val="baseline"/>
        <w:rPr>
          <w:rFonts w:eastAsia="Times New Roman"/>
          <w:color w:val="000000"/>
          <w:sz w:val="24"/>
          <w:lang w:val="es-ES"/>
        </w:rPr>
      </w:pPr>
      <w:r w:rsidRPr="000C63FD">
        <w:lastRenderedPageBreak/>
        <w:pict>
          <v:shape id="_x0000_s1062" type="#_x0000_t202" style="position:absolute;margin-left:30.7pt;margin-top:143.75pt;width:610.8pt;height:425.05pt;z-index:-251624448;mso-wrap-distance-left:0;mso-wrap-distance-right:0;mso-position-horizontal-relative:page;mso-position-vertical-relative:page" filled="f" stroked="f">
            <v:textbox inset="0,0,0,0">
              <w:txbxContent>
                <w:p w:rsidR="000C63FD" w:rsidRDefault="00887FF1">
                  <w:pPr>
                    <w:textAlignment w:val="baseline"/>
                  </w:pPr>
                  <w:r>
                    <w:rPr>
                      <w:noProof/>
                      <w:lang w:val="es-ES" w:eastAsia="es-ES"/>
                    </w:rPr>
                    <w:drawing>
                      <wp:inline distT="0" distB="0" distL="0" distR="0">
                        <wp:extent cx="7757160" cy="5398135"/>
                        <wp:effectExtent l="0" t="0" r="0" b="0"/>
                        <wp:docPr id="75" name="Picture"/>
                        <wp:cNvGraphicFramePr/>
                        <a:graphic xmlns:a="http://schemas.openxmlformats.org/drawingml/2006/main">
                          <a:graphicData uri="http://schemas.openxmlformats.org/drawingml/2006/picture">
                            <pic:pic xmlns:pic="http://schemas.openxmlformats.org/drawingml/2006/picture">
                              <pic:nvPicPr>
                                <pic:cNvPr id="76" name="test1"/>
                                <pic:cNvPicPr preferRelativeResize="0"/>
                              </pic:nvPicPr>
                              <pic:blipFill>
                                <a:blip r:embed="rId18"/>
                                <a:stretch>
                                  <a:fillRect/>
                                </a:stretch>
                              </pic:blipFill>
                              <pic:spPr>
                                <a:xfrm>
                                  <a:off x="0" y="0"/>
                                  <a:ext cx="7757160" cy="5398135"/>
                                </a:xfrm>
                                <a:prstGeom prst="rect">
                                  <a:avLst/>
                                </a:prstGeom>
                              </pic:spPr>
                            </pic:pic>
                          </a:graphicData>
                        </a:graphic>
                      </wp:inline>
                    </w:drawing>
                  </w:r>
                </w:p>
              </w:txbxContent>
            </v:textbox>
            <w10:wrap type="square" anchorx="page" anchory="page"/>
          </v:shape>
        </w:pict>
      </w:r>
      <w:r w:rsidRPr="000C63FD">
        <w:pict>
          <v:shape id="_x0000_s1061" type="#_x0000_t202" style="position:absolute;margin-left:370.8pt;margin-top:538.6pt;width:137.75pt;height:19.9pt;z-index:-251623424;mso-wrap-distance-left:0;mso-wrap-distance-right:0;mso-position-horizontal-relative:page;mso-position-vertical-relative:page" filled="f" stroked="f">
            <v:textbox inset="0,0,0,0">
              <w:txbxContent>
                <w:p w:rsidR="000C63FD" w:rsidRDefault="00887FF1">
                  <w:pPr>
                    <w:spacing w:line="388" w:lineRule="exact"/>
                    <w:textAlignment w:val="baseline"/>
                    <w:rPr>
                      <w:rFonts w:ascii="Tahoma" w:eastAsia="Tahoma" w:hAnsi="Tahoma"/>
                      <w:b/>
                      <w:color w:val="000000"/>
                      <w:spacing w:val="-12"/>
                      <w:sz w:val="33"/>
                      <w:lang w:val="es-ES"/>
                    </w:rPr>
                  </w:pPr>
                  <w:r>
                    <w:rPr>
                      <w:rFonts w:ascii="Tahoma" w:eastAsia="Tahoma" w:hAnsi="Tahoma"/>
                      <w:b/>
                      <w:color w:val="000000"/>
                      <w:spacing w:val="-12"/>
                      <w:sz w:val="33"/>
                      <w:lang w:val="es-ES"/>
                    </w:rPr>
                    <w:t>ACTA DEL PLENO</w:t>
                  </w:r>
                </w:p>
              </w:txbxContent>
            </v:textbox>
            <w10:wrap type="square" anchorx="page" anchory="page"/>
          </v:shape>
        </w:pict>
      </w:r>
      <w:r w:rsidRPr="000C63FD">
        <w:pict>
          <v:shape id="_x0000_s1060" type="#_x0000_t202" style="position:absolute;margin-left:69.85pt;margin-top:549.9pt;width:255.85pt;height:18.65pt;z-index:-251622400;mso-wrap-distance-left:0;mso-wrap-distance-right:0;mso-position-horizontal-relative:page;mso-position-vertical-relative:page" filled="f" stroked="f">
            <v:textbox inset="0,0,0,0">
              <w:txbxContent>
                <w:p w:rsidR="000C63FD" w:rsidRDefault="00887FF1">
                  <w:pPr>
                    <w:spacing w:before="12" w:line="120" w:lineRule="exact"/>
                    <w:textAlignment w:val="baseline"/>
                    <w:rPr>
                      <w:rFonts w:ascii="Arial" w:eastAsia="Arial" w:hAnsi="Arial"/>
                      <w:b/>
                      <w:color w:val="000000"/>
                      <w:spacing w:val="3"/>
                      <w:sz w:val="11"/>
                      <w:lang w:val="es-ES"/>
                    </w:rPr>
                  </w:pPr>
                  <w:r>
                    <w:rPr>
                      <w:rFonts w:ascii="Arial" w:eastAsia="Arial" w:hAnsi="Arial"/>
                      <w:b/>
                      <w:color w:val="000000"/>
                      <w:spacing w:val="3"/>
                      <w:sz w:val="11"/>
                      <w:lang w:val="es-ES"/>
                    </w:rPr>
                    <w:t>Cód. Validación: 7E42LG7NJ5CQ6JTGQJ2H6KTZQ</w:t>
                  </w:r>
                </w:p>
                <w:p w:rsidR="000C63FD" w:rsidRDefault="00887FF1">
                  <w:pPr>
                    <w:spacing w:line="120" w:lineRule="exact"/>
                    <w:textAlignment w:val="baseline"/>
                    <w:rPr>
                      <w:rFonts w:ascii="Arial" w:eastAsia="Arial" w:hAnsi="Arial"/>
                      <w:b/>
                      <w:color w:val="000000"/>
                      <w:sz w:val="11"/>
                      <w:lang w:val="es-ES"/>
                    </w:rPr>
                  </w:pPr>
                  <w:r>
                    <w:rPr>
                      <w:rFonts w:ascii="Arial" w:eastAsia="Arial" w:hAnsi="Arial"/>
                      <w:b/>
                      <w:color w:val="000000"/>
                      <w:sz w:val="11"/>
                      <w:lang w:val="es-ES"/>
                    </w:rPr>
                    <w:t>Verificación: https://santaluciadetirajana.sedelectronica.es/</w:t>
                  </w:r>
                </w:p>
                <w:p w:rsidR="000C63FD" w:rsidRDefault="00887FF1">
                  <w:pPr>
                    <w:spacing w:line="111" w:lineRule="exact"/>
                    <w:textAlignment w:val="baseline"/>
                    <w:rPr>
                      <w:rFonts w:ascii="Arial" w:eastAsia="Arial" w:hAnsi="Arial"/>
                      <w:b/>
                      <w:color w:val="000000"/>
                      <w:sz w:val="11"/>
                      <w:lang w:val="es-ES"/>
                    </w:rPr>
                  </w:pPr>
                  <w:r>
                    <w:rPr>
                      <w:rFonts w:ascii="Arial" w:eastAsia="Arial" w:hAnsi="Arial"/>
                      <w:b/>
                      <w:color w:val="000000"/>
                      <w:sz w:val="11"/>
                      <w:lang w:val="es-ES"/>
                    </w:rPr>
                    <w:t>Documento firmado electrónicamente desde la plataforma esPublico Gestiona | Página 24 de 32</w:t>
                  </w:r>
                </w:p>
              </w:txbxContent>
            </v:textbox>
            <w10:wrap type="square" anchorx="page" anchory="page"/>
          </v:shape>
        </w:pict>
      </w:r>
      <w:r w:rsidRPr="000C63FD">
        <w:pict>
          <v:shape id="_x0000_s1059" type="#_x0000_t202" style="position:absolute;margin-left:372.5pt;margin-top:558.5pt;width:162.7pt;height:9.35pt;z-index:-251621376;mso-wrap-distance-left:0;mso-wrap-distance-right:0;mso-position-horizontal-relative:page;mso-position-vertical-relative:page" filled="f" stroked="f">
            <v:textbox inset="0,0,0,0">
              <w:txbxContent>
                <w:p w:rsidR="000C63FD" w:rsidRDefault="00887FF1">
                  <w:pPr>
                    <w:spacing w:line="177" w:lineRule="exact"/>
                    <w:textAlignment w:val="baseline"/>
                    <w:rPr>
                      <w:rFonts w:ascii="Tahoma" w:eastAsia="Tahoma" w:hAnsi="Tahoma"/>
                      <w:b/>
                      <w:color w:val="000000"/>
                      <w:spacing w:val="-3"/>
                      <w:sz w:val="16"/>
                      <w:lang w:val="es-ES"/>
                    </w:rPr>
                  </w:pPr>
                  <w:r>
                    <w:rPr>
                      <w:rFonts w:ascii="Tahoma" w:eastAsia="Tahoma" w:hAnsi="Tahoma"/>
                      <w:b/>
                      <w:color w:val="000000"/>
                      <w:spacing w:val="-3"/>
                      <w:sz w:val="16"/>
                      <w:lang w:val="es-ES"/>
                    </w:rPr>
                    <w:t>Número: 2025-0005 Fecha: 30/04/2025</w:t>
                  </w:r>
                </w:p>
              </w:txbxContent>
            </v:textbox>
            <w10:wrap type="square" anchorx="page" anchory="page"/>
          </v:shape>
        </w:pict>
      </w:r>
    </w:p>
    <w:p w:rsidR="000C63FD" w:rsidRDefault="000C63FD">
      <w:pPr>
        <w:sectPr w:rsidR="000C63FD">
          <w:pgSz w:w="16862" w:h="11923" w:orient="landscape"/>
          <w:pgMar w:top="0" w:right="1440" w:bottom="99" w:left="1440" w:header="720" w:footer="720" w:gutter="0"/>
          <w:cols w:space="720"/>
        </w:sectPr>
      </w:pPr>
    </w:p>
    <w:tbl>
      <w:tblPr>
        <w:tblW w:w="0" w:type="auto"/>
        <w:tblLayout w:type="fixed"/>
        <w:tblCellMar>
          <w:left w:w="0" w:type="dxa"/>
          <w:right w:w="0" w:type="dxa"/>
        </w:tblCellMar>
        <w:tblLook w:val="04A0"/>
      </w:tblPr>
      <w:tblGrid>
        <w:gridCol w:w="1840"/>
        <w:gridCol w:w="9020"/>
      </w:tblGrid>
      <w:tr w:rsidR="000C63FD">
        <w:tblPrEx>
          <w:tblCellMar>
            <w:top w:w="0" w:type="dxa"/>
            <w:bottom w:w="0" w:type="dxa"/>
          </w:tblCellMar>
        </w:tblPrEx>
        <w:trPr>
          <w:trHeight w:hRule="exact" w:val="1767"/>
        </w:trPr>
        <w:tc>
          <w:tcPr>
            <w:tcW w:w="1840" w:type="dxa"/>
            <w:tcBorders>
              <w:top w:val="none" w:sz="0" w:space="0" w:color="000000"/>
              <w:left w:val="none" w:sz="0" w:space="0" w:color="000000"/>
              <w:bottom w:val="none" w:sz="0" w:space="0" w:color="000000"/>
              <w:right w:val="none" w:sz="0" w:space="0" w:color="000000"/>
            </w:tcBorders>
          </w:tcPr>
          <w:p w:rsidR="000C63FD" w:rsidRDefault="00887FF1">
            <w:pPr>
              <w:spacing w:before="6"/>
              <w:ind w:left="405"/>
              <w:jc w:val="right"/>
              <w:textAlignment w:val="baseline"/>
            </w:pPr>
            <w:r>
              <w:rPr>
                <w:noProof/>
                <w:lang w:val="es-ES" w:eastAsia="es-ES"/>
              </w:rPr>
              <w:lastRenderedPageBreak/>
              <w:drawing>
                <wp:inline distT="0" distB="0" distL="0" distR="0">
                  <wp:extent cx="911225" cy="1118235"/>
                  <wp:effectExtent l="0" t="0" r="0" b="0"/>
                  <wp:docPr id="77" name="Picture"/>
                  <wp:cNvGraphicFramePr/>
                  <a:graphic xmlns:a="http://schemas.openxmlformats.org/drawingml/2006/main">
                    <a:graphicData uri="http://schemas.openxmlformats.org/drawingml/2006/picture">
                      <pic:pic xmlns:pic="http://schemas.openxmlformats.org/drawingml/2006/picture">
                        <pic:nvPicPr>
                          <pic:cNvPr id="78" name="test1"/>
                          <pic:cNvPicPr preferRelativeResize="0"/>
                        </pic:nvPicPr>
                        <pic:blipFill>
                          <a:blip r:embed="rId7" cstate="print"/>
                          <a:stretch>
                            <a:fillRect/>
                          </a:stretch>
                        </pic:blipFill>
                        <pic:spPr>
                          <a:xfrm>
                            <a:off x="0" y="0"/>
                            <a:ext cx="911225" cy="1118235"/>
                          </a:xfrm>
                          <a:prstGeom prst="rect">
                            <a:avLst/>
                          </a:prstGeom>
                        </pic:spPr>
                      </pic:pic>
                    </a:graphicData>
                  </a:graphic>
                </wp:inline>
              </w:drawing>
            </w:r>
          </w:p>
        </w:tc>
        <w:tc>
          <w:tcPr>
            <w:tcW w:w="9020" w:type="dxa"/>
            <w:tcBorders>
              <w:top w:val="none" w:sz="0" w:space="0" w:color="000000"/>
              <w:left w:val="none" w:sz="0" w:space="0" w:color="000000"/>
              <w:bottom w:val="none" w:sz="0" w:space="0" w:color="000000"/>
              <w:right w:val="none" w:sz="0" w:space="0" w:color="000000"/>
            </w:tcBorders>
          </w:tcPr>
          <w:p w:rsidR="000C63FD" w:rsidRDefault="00887FF1">
            <w:pPr>
              <w:spacing w:before="161" w:line="205" w:lineRule="exact"/>
              <w:ind w:left="1800"/>
              <w:textAlignment w:val="baseline"/>
              <w:rPr>
                <w:rFonts w:ascii="Arial" w:eastAsia="Arial" w:hAnsi="Arial"/>
                <w:b/>
                <w:color w:val="000000"/>
                <w:sz w:val="18"/>
                <w:lang w:val="es-ES"/>
              </w:rPr>
            </w:pPr>
            <w:r>
              <w:rPr>
                <w:rFonts w:ascii="Arial" w:eastAsia="Arial" w:hAnsi="Arial"/>
                <w:b/>
                <w:color w:val="000000"/>
                <w:sz w:val="18"/>
                <w:lang w:val="es-ES"/>
              </w:rPr>
              <w:t>OFICINAS MUNICIPALES</w:t>
            </w:r>
          </w:p>
          <w:p w:rsidR="000C63FD" w:rsidRDefault="00887FF1">
            <w:pPr>
              <w:spacing w:before="2" w:line="201" w:lineRule="exact"/>
              <w:ind w:left="1800"/>
              <w:textAlignment w:val="baseline"/>
              <w:rPr>
                <w:rFonts w:ascii="Arial" w:eastAsia="Arial" w:hAnsi="Arial"/>
                <w:color w:val="000000"/>
                <w:sz w:val="18"/>
                <w:lang w:val="es-ES"/>
              </w:rPr>
            </w:pPr>
            <w:r>
              <w:rPr>
                <w:rFonts w:ascii="Arial" w:eastAsia="Arial" w:hAnsi="Arial"/>
                <w:color w:val="000000"/>
                <w:sz w:val="18"/>
                <w:lang w:val="es-ES"/>
              </w:rPr>
              <w:t>Avda. de las Tirajanas, 151 Tlfs: (928) 72 72 00 Fax (928) 72 72 35</w:t>
            </w:r>
          </w:p>
          <w:p w:rsidR="000C63FD" w:rsidRDefault="00887FF1">
            <w:pPr>
              <w:tabs>
                <w:tab w:val="right" w:pos="9000"/>
              </w:tabs>
              <w:spacing w:after="968" w:line="220" w:lineRule="exact"/>
              <w:ind w:left="1800"/>
              <w:textAlignment w:val="baseline"/>
              <w:rPr>
                <w:rFonts w:ascii="Arial" w:eastAsia="Arial" w:hAnsi="Arial"/>
                <w:color w:val="000000"/>
                <w:sz w:val="18"/>
                <w:u w:val="single"/>
                <w:lang w:val="es-ES"/>
              </w:rPr>
            </w:pPr>
            <w:r>
              <w:rPr>
                <w:rFonts w:ascii="Arial" w:eastAsia="Arial" w:hAnsi="Arial"/>
                <w:color w:val="000000"/>
                <w:sz w:val="18"/>
                <w:u w:val="single"/>
                <w:lang w:val="es-ES"/>
              </w:rPr>
              <w:t xml:space="preserve">35110 Santa Lucía </w:t>
            </w:r>
            <w:r>
              <w:rPr>
                <w:rFonts w:ascii="Arial" w:eastAsia="Arial" w:hAnsi="Arial"/>
                <w:color w:val="000000"/>
                <w:u w:val="single"/>
                <w:lang w:val="es-ES"/>
              </w:rPr>
              <w:t xml:space="preserve">– </w:t>
            </w:r>
            <w:r>
              <w:rPr>
                <w:rFonts w:ascii="Arial" w:eastAsia="Arial" w:hAnsi="Arial"/>
                <w:color w:val="000000"/>
                <w:sz w:val="18"/>
                <w:u w:val="single"/>
                <w:lang w:val="es-ES"/>
              </w:rPr>
              <w:t>Gran Canaria</w:t>
            </w:r>
            <w:r>
              <w:rPr>
                <w:rFonts w:ascii="Arial" w:eastAsia="Arial" w:hAnsi="Arial"/>
                <w:color w:val="000000"/>
                <w:sz w:val="18"/>
                <w:u w:val="single"/>
                <w:lang w:val="es-ES"/>
              </w:rPr>
              <w:tab/>
              <w:t>N.I.F. P-3502300-A Nº Rgtro : 01350228</w:t>
            </w:r>
          </w:p>
        </w:tc>
      </w:tr>
    </w:tbl>
    <w:p w:rsidR="000C63FD" w:rsidRDefault="000C63FD">
      <w:pPr>
        <w:spacing w:after="484" w:line="20" w:lineRule="exact"/>
      </w:pPr>
    </w:p>
    <w:p w:rsidR="000C63FD" w:rsidRDefault="00887FF1">
      <w:pPr>
        <w:spacing w:after="169" w:line="220" w:lineRule="exact"/>
        <w:ind w:left="576" w:hanging="576"/>
        <w:textAlignment w:val="baseline"/>
        <w:rPr>
          <w:rFonts w:ascii="Arial" w:eastAsia="Arial" w:hAnsi="Arial"/>
          <w:i/>
          <w:color w:val="000000"/>
          <w:sz w:val="19"/>
          <w:lang w:val="es-ES"/>
        </w:rPr>
      </w:pPr>
      <w:r>
        <w:rPr>
          <w:rFonts w:ascii="Arial" w:eastAsia="Arial" w:hAnsi="Arial"/>
          <w:i/>
          <w:color w:val="000000"/>
          <w:sz w:val="19"/>
          <w:lang w:val="es-ES"/>
        </w:rPr>
        <w:t xml:space="preserve">SECRETARÍA GENERAL </w:t>
      </w:r>
      <w:r>
        <w:rPr>
          <w:rFonts w:ascii="Arial" w:eastAsia="Arial" w:hAnsi="Arial"/>
          <w:i/>
          <w:color w:val="000000"/>
          <w:sz w:val="19"/>
          <w:lang w:val="es-ES"/>
        </w:rPr>
        <w:br/>
        <w:t>LAMT/RAC</w:t>
      </w:r>
    </w:p>
    <w:p w:rsidR="000C63FD" w:rsidRDefault="00887FF1">
      <w:pPr>
        <w:pBdr>
          <w:top w:val="single" w:sz="5" w:space="0" w:color="000000"/>
          <w:left w:val="single" w:sz="5" w:space="3" w:color="000000"/>
          <w:bottom w:val="single" w:sz="5" w:space="0" w:color="000000"/>
          <w:right w:val="single" w:sz="5" w:space="0" w:color="000000"/>
        </w:pBdr>
        <w:spacing w:line="220" w:lineRule="exact"/>
        <w:ind w:left="755" w:right="1686"/>
        <w:textAlignment w:val="baseline"/>
        <w:rPr>
          <w:rFonts w:ascii="Arial" w:eastAsia="Arial" w:hAnsi="Arial"/>
          <w:i/>
          <w:color w:val="000000"/>
          <w:sz w:val="20"/>
          <w:lang w:val="es-ES"/>
        </w:rPr>
      </w:pPr>
      <w:r>
        <w:rPr>
          <w:rFonts w:ascii="Arial" w:eastAsia="Arial" w:hAnsi="Arial"/>
          <w:i/>
          <w:color w:val="000000"/>
          <w:sz w:val="20"/>
          <w:lang w:val="es-ES"/>
        </w:rPr>
        <w:t>CONDICIONES DE TRABAJO</w:t>
      </w:r>
    </w:p>
    <w:p w:rsidR="000C63FD" w:rsidRDefault="000C63FD">
      <w:pPr>
        <w:spacing w:line="230" w:lineRule="exact"/>
        <w:ind w:left="755" w:right="687"/>
        <w:jc w:val="both"/>
        <w:textAlignment w:val="baseline"/>
        <w:rPr>
          <w:rFonts w:ascii="Arial" w:eastAsia="Arial" w:hAnsi="Arial"/>
          <w:i/>
          <w:color w:val="000000"/>
          <w:sz w:val="20"/>
          <w:lang w:val="es-ES"/>
        </w:rPr>
      </w:pPr>
      <w:r w:rsidRPr="000C63FD">
        <w:pict>
          <v:shape id="_x0000_s1058" type="#_x0000_t202" style="position:absolute;left:0;text-align:left;margin-left:524.65pt;margin-top:197.75pt;width:49.95pt;height:279.3pt;z-index:-251620352;mso-wrap-distance-left:0;mso-wrap-distance-right:0;mso-position-horizontal-relative:page;mso-position-vertical-relative:page" filled="f" stroked="f">
            <v:textbox style="layout-flow:vertical;mso-layout-flow-alt:bottom-to-top" inset="0,0,0,0">
              <w:txbxContent>
                <w:p w:rsidR="000C63FD" w:rsidRDefault="00887FF1">
                  <w:pPr>
                    <w:spacing w:before="341" w:line="278" w:lineRule="exact"/>
                    <w:ind w:left="72"/>
                    <w:textAlignment w:val="baseline"/>
                    <w:rPr>
                      <w:rFonts w:ascii="Tahoma" w:eastAsia="Tahoma" w:hAnsi="Tahoma"/>
                      <w:b/>
                      <w:color w:val="000000"/>
                      <w:spacing w:val="-11"/>
                      <w:sz w:val="32"/>
                      <w:lang w:val="es-ES"/>
                    </w:rPr>
                  </w:pPr>
                  <w:r>
                    <w:rPr>
                      <w:rFonts w:ascii="Tahoma" w:eastAsia="Tahoma" w:hAnsi="Tahoma"/>
                      <w:b/>
                      <w:color w:val="000000"/>
                      <w:spacing w:val="-11"/>
                      <w:sz w:val="32"/>
                      <w:lang w:val="es-ES"/>
                    </w:rPr>
                    <w:t>ACTA DEL PLENO</w:t>
                  </w:r>
                </w:p>
                <w:p w:rsidR="000C63FD" w:rsidRDefault="00887FF1">
                  <w:pPr>
                    <w:spacing w:before="62" w:after="139" w:line="178" w:lineRule="exact"/>
                    <w:ind w:left="72"/>
                    <w:textAlignment w:val="baseline"/>
                    <w:rPr>
                      <w:rFonts w:ascii="Tahoma" w:eastAsia="Tahoma" w:hAnsi="Tahoma"/>
                      <w:color w:val="000000"/>
                      <w:sz w:val="18"/>
                      <w:lang w:val="es-ES"/>
                    </w:rPr>
                  </w:pPr>
                  <w:r>
                    <w:rPr>
                      <w:rFonts w:ascii="Tahoma" w:eastAsia="Tahoma" w:hAnsi="Tahoma"/>
                      <w:color w:val="000000"/>
                      <w:sz w:val="18"/>
                      <w:lang w:val="es-ES"/>
                    </w:rPr>
                    <w:t>Número: 2025-0005 Fecha: 30/04/2025</w:t>
                  </w:r>
                </w:p>
              </w:txbxContent>
            </v:textbox>
            <w10:wrap type="square" anchorx="page" anchory="page"/>
          </v:shape>
        </w:pict>
      </w:r>
      <w:r w:rsidRPr="000C63FD">
        <w:pict>
          <v:line id="_x0000_s1057" style="position:absolute;left:0;text-align:left;z-index:251611136;mso-position-horizontal-relative:page;mso-position-vertical-relative:page" from="65.75pt,197.75pt" to="490.3pt,197.75pt" strokeweight=".7pt">
            <w10:wrap anchorx="page" anchory="page"/>
          </v:line>
        </w:pict>
      </w:r>
      <w:r w:rsidRPr="000C63FD">
        <w:pict>
          <v:line id="_x0000_s1056" style="position:absolute;left:0;text-align:left;z-index:251612160;mso-position-horizontal-relative:page;mso-position-vertical-relative:page" from="65.75pt,319.2pt" to="490.3pt,319.2pt" strokeweight=".7pt">
            <w10:wrap anchorx="page" anchory="page"/>
          </v:line>
        </w:pict>
      </w:r>
      <w:r w:rsidRPr="000C63FD">
        <w:pict>
          <v:line id="_x0000_s1055" style="position:absolute;left:0;text-align:left;z-index:251613184;mso-position-horizontal-relative:page;mso-position-vertical-relative:page" from="65.75pt,197.75pt" to="65.75pt,319.2pt" strokeweight=".7pt">
            <w10:wrap anchorx="page" anchory="page"/>
          </v:line>
        </w:pict>
      </w:r>
      <w:r w:rsidRPr="000C63FD">
        <w:pict>
          <v:line id="_x0000_s1054" style="position:absolute;left:0;text-align:left;z-index:251614208;mso-position-horizontal-relative:page;mso-position-vertical-relative:page" from="490.3pt,197.75pt" to="490.3pt,319.2pt" strokeweight=".7pt">
            <w10:wrap anchorx="page" anchory="page"/>
          </v:line>
        </w:pict>
      </w:r>
      <w:r w:rsidR="00887FF1">
        <w:rPr>
          <w:rFonts w:ascii="Arial" w:eastAsia="Arial" w:hAnsi="Arial"/>
          <w:i/>
          <w:color w:val="000000"/>
          <w:sz w:val="20"/>
          <w:lang w:val="es-ES"/>
        </w:rPr>
        <w:t>-No se expone a condiciones de peligrosidad, salvo las derivadas de incidentes que puedan producirse en visitas a las obras que estén bajo su dirección, coordinación y/o supervisión. -Su actividad puede estar sometida a condiciones de trabajo incómodas, es</w:t>
      </w:r>
      <w:r w:rsidR="00887FF1">
        <w:rPr>
          <w:rFonts w:ascii="Arial" w:eastAsia="Arial" w:hAnsi="Arial"/>
          <w:i/>
          <w:color w:val="000000"/>
          <w:sz w:val="20"/>
          <w:lang w:val="es-ES"/>
        </w:rPr>
        <w:t>tando en muchas ocasiones trabajando bajo la presión de finalizar trabajos en tiempos determinados con objeto de no perder subvenciones otorgadas a la Administración con plazos de justificación reducidos.</w:t>
      </w:r>
    </w:p>
    <w:p w:rsidR="000C63FD" w:rsidRDefault="00887FF1">
      <w:pPr>
        <w:spacing w:before="1" w:line="230" w:lineRule="exact"/>
        <w:ind w:left="755" w:right="615"/>
        <w:textAlignment w:val="baseline"/>
        <w:rPr>
          <w:rFonts w:ascii="Arial" w:eastAsia="Arial" w:hAnsi="Arial"/>
          <w:i/>
          <w:color w:val="000000"/>
          <w:sz w:val="20"/>
          <w:lang w:val="es-ES"/>
        </w:rPr>
      </w:pPr>
      <w:r>
        <w:rPr>
          <w:rFonts w:ascii="Arial" w:eastAsia="Arial" w:hAnsi="Arial"/>
          <w:i/>
          <w:color w:val="000000"/>
          <w:sz w:val="20"/>
          <w:lang w:val="es-ES"/>
        </w:rPr>
        <w:t>-Requiere de desplazamientos en vehículo para las v</w:t>
      </w:r>
      <w:r>
        <w:rPr>
          <w:rFonts w:ascii="Arial" w:eastAsia="Arial" w:hAnsi="Arial"/>
          <w:i/>
          <w:color w:val="000000"/>
          <w:sz w:val="20"/>
          <w:lang w:val="es-ES"/>
        </w:rPr>
        <w:t>isitas de obras o servicios.</w:t>
      </w:r>
    </w:p>
    <w:p w:rsidR="000C63FD" w:rsidRDefault="00887FF1">
      <w:pPr>
        <w:spacing w:after="560" w:line="230" w:lineRule="exact"/>
        <w:ind w:left="755" w:right="615"/>
        <w:textAlignment w:val="baseline"/>
        <w:rPr>
          <w:rFonts w:ascii="Arial" w:eastAsia="Arial" w:hAnsi="Arial"/>
          <w:i/>
          <w:color w:val="000000"/>
          <w:sz w:val="20"/>
          <w:lang w:val="es-ES"/>
        </w:rPr>
      </w:pPr>
      <w:r>
        <w:rPr>
          <w:rFonts w:ascii="Arial" w:eastAsia="Arial" w:hAnsi="Arial"/>
          <w:i/>
          <w:color w:val="000000"/>
          <w:sz w:val="20"/>
          <w:lang w:val="es-ES"/>
        </w:rPr>
        <w:t>-El horario de trabajo es el normal.</w:t>
      </w:r>
    </w:p>
    <w:p w:rsidR="000C63FD" w:rsidRDefault="00887FF1">
      <w:pPr>
        <w:spacing w:before="645" w:line="253" w:lineRule="exact"/>
        <w:ind w:left="792" w:firstLine="576"/>
        <w:jc w:val="both"/>
        <w:textAlignment w:val="baseline"/>
        <w:rPr>
          <w:rFonts w:ascii="Arial" w:eastAsia="Arial" w:hAnsi="Arial"/>
          <w:color w:val="000000"/>
          <w:lang w:val="es-ES"/>
        </w:rPr>
      </w:pPr>
      <w:r>
        <w:rPr>
          <w:rFonts w:ascii="Arial" w:eastAsia="Arial" w:hAnsi="Arial"/>
          <w:color w:val="000000"/>
          <w:lang w:val="es-ES"/>
        </w:rPr>
        <w:t>Sometido el asunto a votación por la Presidencia en los términos expuestos, el Ayuntamiento Pleno acuerda por 20 votos a favor correspondientes al Grupo Nueva Canarias</w:t>
      </w:r>
      <w:r>
        <w:rPr>
          <w:rFonts w:ascii="Arial" w:eastAsia="Arial" w:hAnsi="Arial"/>
          <w:color w:val="000000"/>
          <w:sz w:val="24"/>
          <w:lang w:val="es-ES"/>
        </w:rPr>
        <w:t>–</w:t>
      </w:r>
      <w:r>
        <w:rPr>
          <w:rFonts w:ascii="Arial" w:eastAsia="Arial" w:hAnsi="Arial"/>
          <w:color w:val="000000"/>
          <w:lang w:val="es-ES"/>
        </w:rPr>
        <w:t>Frente Amplio Canarist</w:t>
      </w:r>
      <w:r>
        <w:rPr>
          <w:rFonts w:ascii="Arial" w:eastAsia="Arial" w:hAnsi="Arial"/>
          <w:color w:val="000000"/>
          <w:lang w:val="es-ES"/>
        </w:rPr>
        <w:t>a (NC-FAC) (9), al Grupo Socialista Obrero Español (5), al Sr. Concejal del Grupo Mixto: D. Sergio Vega Almeida (1), al Grupo La Fortaleza de Santa Lucía (2) y al Grupo VOX (3); y con 3 abstenciones correspondientes a los/as Sres/as Concejales/as del Grupo</w:t>
      </w:r>
      <w:r>
        <w:rPr>
          <w:rFonts w:ascii="Arial" w:eastAsia="Arial" w:hAnsi="Arial"/>
          <w:color w:val="000000"/>
          <w:lang w:val="es-ES"/>
        </w:rPr>
        <w:t xml:space="preserve"> Mixto: D. Juan José Ramos López (1) y Dª Eva Lucía Araña López (1) y al Sr. Concejal no adscrito: D. José Manuel Moreno Pérez (1):</w:t>
      </w:r>
    </w:p>
    <w:p w:rsidR="000C63FD" w:rsidRDefault="00887FF1">
      <w:pPr>
        <w:spacing w:before="256" w:line="253" w:lineRule="exact"/>
        <w:ind w:left="1656"/>
        <w:textAlignment w:val="baseline"/>
        <w:rPr>
          <w:rFonts w:ascii="Arial" w:eastAsia="Arial" w:hAnsi="Arial"/>
          <w:b/>
          <w:color w:val="000000"/>
          <w:lang w:val="es-ES"/>
        </w:rPr>
      </w:pPr>
      <w:r>
        <w:rPr>
          <w:rFonts w:ascii="Arial" w:eastAsia="Arial" w:hAnsi="Arial"/>
          <w:b/>
          <w:color w:val="000000"/>
          <w:lang w:val="es-ES"/>
        </w:rPr>
        <w:t xml:space="preserve">PRIMERA: MODIFICAR </w:t>
      </w:r>
      <w:r>
        <w:rPr>
          <w:rFonts w:ascii="Arial" w:eastAsia="Arial" w:hAnsi="Arial"/>
          <w:color w:val="000000"/>
          <w:lang w:val="es-ES"/>
        </w:rPr>
        <w:t>la Relación de Puestos de Trabajo:</w:t>
      </w:r>
    </w:p>
    <w:p w:rsidR="000C63FD" w:rsidRDefault="00887FF1">
      <w:pPr>
        <w:spacing w:before="252" w:after="243" w:line="253" w:lineRule="exact"/>
        <w:ind w:left="1224" w:right="1080" w:firstLine="792"/>
        <w:textAlignment w:val="baseline"/>
        <w:rPr>
          <w:rFonts w:ascii="Arial" w:eastAsia="Arial" w:hAnsi="Arial"/>
          <w:color w:val="000000"/>
          <w:lang w:val="es-ES"/>
        </w:rPr>
      </w:pPr>
      <w:r>
        <w:rPr>
          <w:rFonts w:ascii="Arial" w:eastAsia="Arial" w:hAnsi="Arial"/>
          <w:color w:val="000000"/>
          <w:lang w:val="es-ES"/>
        </w:rPr>
        <w:t xml:space="preserve">a) Modificar el vínculo de laboral a funcionario del puesto número 2219 </w:t>
      </w:r>
      <w:r>
        <w:rPr>
          <w:rFonts w:ascii="Arial" w:eastAsia="Arial" w:hAnsi="Arial"/>
          <w:color w:val="000000"/>
          <w:sz w:val="24"/>
          <w:lang w:val="es-ES"/>
        </w:rPr>
        <w:t xml:space="preserve">– </w:t>
      </w:r>
      <w:r>
        <w:rPr>
          <w:rFonts w:ascii="Arial" w:eastAsia="Arial" w:hAnsi="Arial"/>
          <w:color w:val="000000"/>
          <w:lang w:val="es-ES"/>
        </w:rPr>
        <w:t>categoría Pedagogo/a, adscrito al Servicio de Área de Promoción de la Autonomía.</w:t>
      </w:r>
    </w:p>
    <w:p w:rsidR="000C63FD" w:rsidRDefault="000C63FD">
      <w:pPr>
        <w:spacing w:before="252" w:after="243" w:line="253" w:lineRule="exact"/>
        <w:sectPr w:rsidR="000C63FD">
          <w:pgSz w:w="11923" w:h="16862"/>
          <w:pgMar w:top="820" w:right="431" w:bottom="206" w:left="632" w:header="720" w:footer="720" w:gutter="0"/>
          <w:cols w:space="720"/>
        </w:sectPr>
      </w:pPr>
    </w:p>
    <w:p w:rsidR="000C63FD" w:rsidRDefault="000C63FD">
      <w:pPr>
        <w:spacing w:before="1009" w:line="20" w:lineRule="exact"/>
      </w:pPr>
      <w:r w:rsidRPr="000C63FD">
        <w:lastRenderedPageBreak/>
        <w:pict>
          <v:shape id="_x0000_s1053" type="#_x0000_t202" style="position:absolute;margin-left:550.55pt;margin-top:517.45pt;width:18.2pt;height:255.85pt;z-index:-251619328;mso-wrap-distance-left:0;mso-wrap-distance-right:0;mso-position-horizontal-relative:page;mso-position-vertical-relative:page" filled="f" stroked="f">
            <v:textbox style="layout-flow:vertical;mso-layout-flow-alt:bottom-to-top" inset="0,0,0,0">
              <w:txbxContent>
                <w:p w:rsidR="000C63FD" w:rsidRDefault="00887FF1">
                  <w:pPr>
                    <w:spacing w:line="101" w:lineRule="exact"/>
                    <w:textAlignment w:val="baseline"/>
                    <w:rPr>
                      <w:rFonts w:ascii="Arial" w:eastAsia="Arial" w:hAnsi="Arial"/>
                      <w:color w:val="000000"/>
                      <w:spacing w:val="-1"/>
                      <w:sz w:val="12"/>
                      <w:lang w:val="es-ES"/>
                    </w:rPr>
                  </w:pPr>
                  <w:r>
                    <w:rPr>
                      <w:rFonts w:ascii="Arial" w:eastAsia="Arial" w:hAnsi="Arial"/>
                      <w:color w:val="000000"/>
                      <w:spacing w:val="-1"/>
                      <w:sz w:val="12"/>
                      <w:lang w:val="es-ES"/>
                    </w:rPr>
                    <w:t>Cód. Validación: 7E42LG7NJ5CQ6JTGQJ2H6KTZQ</w:t>
                  </w:r>
                </w:p>
                <w:p w:rsidR="000C63FD" w:rsidRDefault="00887FF1">
                  <w:pPr>
                    <w:spacing w:before="19" w:line="120" w:lineRule="exact"/>
                    <w:textAlignment w:val="baseline"/>
                    <w:rPr>
                      <w:rFonts w:ascii="Arial" w:eastAsia="Arial" w:hAnsi="Arial"/>
                      <w:color w:val="000000"/>
                      <w:sz w:val="12"/>
                      <w:lang w:val="es-ES"/>
                    </w:rPr>
                  </w:pPr>
                  <w:r>
                    <w:rPr>
                      <w:rFonts w:ascii="Arial" w:eastAsia="Arial" w:hAnsi="Arial"/>
                      <w:color w:val="000000"/>
                      <w:sz w:val="12"/>
                      <w:lang w:val="es-ES"/>
                    </w:rPr>
                    <w:t>Verificación: https://santaluciadetirajana.sedelectronica.es/</w:t>
                  </w:r>
                </w:p>
                <w:p w:rsidR="000C63FD" w:rsidRDefault="00887FF1">
                  <w:pPr>
                    <w:spacing w:line="110" w:lineRule="exact"/>
                    <w:textAlignment w:val="baseline"/>
                    <w:rPr>
                      <w:rFonts w:ascii="Arial" w:eastAsia="Arial" w:hAnsi="Arial"/>
                      <w:color w:val="000000"/>
                      <w:spacing w:val="-2"/>
                      <w:sz w:val="12"/>
                      <w:lang w:val="es-ES"/>
                    </w:rPr>
                  </w:pPr>
                  <w:r>
                    <w:rPr>
                      <w:rFonts w:ascii="Arial" w:eastAsia="Arial" w:hAnsi="Arial"/>
                      <w:color w:val="000000"/>
                      <w:spacing w:val="-2"/>
                      <w:sz w:val="12"/>
                      <w:lang w:val="es-ES"/>
                    </w:rPr>
                    <w:t>Documento firmado electrónicamente desde la plataforma esPublico Gestiona | Página 25 de 32</w:t>
                  </w:r>
                </w:p>
              </w:txbxContent>
            </v:textbox>
            <w10:wrap type="square" anchorx="page" anchory="page"/>
          </v:shape>
        </w:pict>
      </w:r>
      <w:r w:rsidRPr="000C63FD">
        <w:pict>
          <v:shape id="_x0000_s1052" type="#_x0000_t202" style="position:absolute;margin-left:114.25pt;margin-top:515.9pt;width:59.5pt;height:181.4pt;z-index:-251618304;mso-wrap-distance-left:0;mso-wrap-distance-right:0;mso-position-horizontal-relative:page;mso-position-vertical-relative:page" filled="f" stroked="f">
            <v:textbox inset="0,0,0,0">
              <w:txbxContent>
                <w:p w:rsidR="000C63FD" w:rsidRDefault="00887FF1">
                  <w:pPr>
                    <w:spacing w:before="2" w:line="252" w:lineRule="exact"/>
                    <w:textAlignment w:val="baseline"/>
                    <w:rPr>
                      <w:rFonts w:ascii="Arial" w:eastAsia="Arial" w:hAnsi="Arial"/>
                      <w:b/>
                      <w:color w:val="000000"/>
                      <w:spacing w:val="-16"/>
                      <w:lang w:val="es-ES"/>
                    </w:rPr>
                  </w:pPr>
                  <w:r>
                    <w:rPr>
                      <w:rFonts w:ascii="Arial" w:eastAsia="Arial" w:hAnsi="Arial"/>
                      <w:b/>
                      <w:color w:val="000000"/>
                      <w:spacing w:val="-16"/>
                      <w:lang w:val="es-ES"/>
                    </w:rPr>
                    <w:t>Donde dice:</w:t>
                  </w:r>
                </w:p>
                <w:p w:rsidR="000C63FD" w:rsidRDefault="00887FF1">
                  <w:pPr>
                    <w:spacing w:before="3122" w:line="245" w:lineRule="exact"/>
                    <w:textAlignment w:val="baseline"/>
                    <w:rPr>
                      <w:rFonts w:ascii="Arial" w:eastAsia="Arial" w:hAnsi="Arial"/>
                      <w:b/>
                      <w:color w:val="000000"/>
                      <w:spacing w:val="-11"/>
                      <w:lang w:val="es-ES"/>
                    </w:rPr>
                  </w:pPr>
                  <w:r>
                    <w:rPr>
                      <w:rFonts w:ascii="Arial" w:eastAsia="Arial" w:hAnsi="Arial"/>
                      <w:b/>
                      <w:color w:val="000000"/>
                      <w:spacing w:val="-11"/>
                      <w:lang w:val="es-ES"/>
                    </w:rPr>
                    <w:t>Debe decir:</w:t>
                  </w:r>
                </w:p>
              </w:txbxContent>
            </v:textbox>
            <w10:wrap type="square" anchorx="page" anchory="page"/>
          </v:shape>
        </w:pict>
      </w:r>
    </w:p>
    <w:tbl>
      <w:tblPr>
        <w:tblW w:w="0" w:type="auto"/>
        <w:tblInd w:w="15" w:type="dxa"/>
        <w:tblLayout w:type="fixed"/>
        <w:tblCellMar>
          <w:left w:w="0" w:type="dxa"/>
          <w:right w:w="0" w:type="dxa"/>
        </w:tblCellMar>
        <w:tblLook w:val="04A0"/>
      </w:tblPr>
      <w:tblGrid>
        <w:gridCol w:w="2784"/>
        <w:gridCol w:w="2472"/>
      </w:tblGrid>
      <w:tr w:rsidR="000C63FD">
        <w:tblPrEx>
          <w:tblCellMar>
            <w:top w:w="0" w:type="dxa"/>
            <w:bottom w:w="0" w:type="dxa"/>
          </w:tblCellMar>
        </w:tblPrEx>
        <w:trPr>
          <w:trHeight w:hRule="exact" w:val="269"/>
        </w:trPr>
        <w:tc>
          <w:tcPr>
            <w:tcW w:w="2784"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7" w:line="252" w:lineRule="exact"/>
              <w:ind w:right="5"/>
              <w:jc w:val="right"/>
              <w:textAlignment w:val="baseline"/>
              <w:rPr>
                <w:rFonts w:ascii="Arial" w:eastAsia="Arial" w:hAnsi="Arial"/>
                <w:b/>
                <w:color w:val="000000"/>
                <w:lang w:val="es-ES"/>
              </w:rPr>
            </w:pPr>
            <w:r>
              <w:rPr>
                <w:rFonts w:ascii="Arial" w:eastAsia="Arial" w:hAnsi="Arial"/>
                <w:b/>
                <w:color w:val="000000"/>
                <w:lang w:val="es-ES"/>
              </w:rPr>
              <w:t>N</w:t>
            </w:r>
            <w:r>
              <w:rPr>
                <w:rFonts w:ascii="Tahoma" w:eastAsia="Tahoma" w:hAnsi="Tahoma"/>
                <w:b/>
                <w:color w:val="000000"/>
                <w:sz w:val="20"/>
                <w:lang w:val="es-ES"/>
              </w:rPr>
              <w:t>°</w:t>
            </w:r>
            <w:r>
              <w:rPr>
                <w:rFonts w:ascii="Arial" w:eastAsia="Arial" w:hAnsi="Arial"/>
                <w:b/>
                <w:color w:val="000000"/>
                <w:lang w:val="es-ES"/>
              </w:rPr>
              <w:t>. de Puesto</w:t>
            </w:r>
          </w:p>
        </w:tc>
        <w:tc>
          <w:tcPr>
            <w:tcW w:w="247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8" w:line="251" w:lineRule="exact"/>
              <w:ind w:right="10"/>
              <w:jc w:val="right"/>
              <w:textAlignment w:val="baseline"/>
              <w:rPr>
                <w:rFonts w:ascii="Arial" w:eastAsia="Arial" w:hAnsi="Arial"/>
                <w:color w:val="000000"/>
                <w:lang w:val="es-ES"/>
              </w:rPr>
            </w:pPr>
            <w:r>
              <w:rPr>
                <w:rFonts w:ascii="Arial" w:eastAsia="Arial" w:hAnsi="Arial"/>
                <w:color w:val="000000"/>
                <w:lang w:val="es-ES"/>
              </w:rPr>
              <w:t>2219</w:t>
            </w:r>
          </w:p>
        </w:tc>
      </w:tr>
      <w:tr w:rsidR="000C63FD">
        <w:tblPrEx>
          <w:tblCellMar>
            <w:top w:w="0" w:type="dxa"/>
            <w:bottom w:w="0" w:type="dxa"/>
          </w:tblCellMar>
        </w:tblPrEx>
        <w:trPr>
          <w:trHeight w:hRule="exact" w:val="259"/>
        </w:trPr>
        <w:tc>
          <w:tcPr>
            <w:tcW w:w="2784"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2" w:line="247" w:lineRule="exact"/>
              <w:ind w:right="5"/>
              <w:jc w:val="right"/>
              <w:textAlignment w:val="baseline"/>
              <w:rPr>
                <w:rFonts w:ascii="Arial" w:eastAsia="Arial" w:hAnsi="Arial"/>
                <w:b/>
                <w:color w:val="000000"/>
                <w:lang w:val="es-ES"/>
              </w:rPr>
            </w:pPr>
            <w:r>
              <w:rPr>
                <w:rFonts w:ascii="Arial" w:eastAsia="Arial" w:hAnsi="Arial"/>
                <w:b/>
                <w:color w:val="000000"/>
                <w:lang w:val="es-ES"/>
              </w:rPr>
              <w:t>Denominación</w:t>
            </w:r>
          </w:p>
        </w:tc>
        <w:tc>
          <w:tcPr>
            <w:tcW w:w="247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3" w:line="246" w:lineRule="exact"/>
              <w:ind w:right="10"/>
              <w:jc w:val="right"/>
              <w:textAlignment w:val="baseline"/>
              <w:rPr>
                <w:rFonts w:ascii="Arial" w:eastAsia="Arial" w:hAnsi="Arial"/>
                <w:color w:val="000000"/>
                <w:lang w:val="es-ES"/>
              </w:rPr>
            </w:pPr>
            <w:r>
              <w:rPr>
                <w:rFonts w:ascii="Arial" w:eastAsia="Arial" w:hAnsi="Arial"/>
                <w:color w:val="000000"/>
                <w:lang w:val="es-ES"/>
              </w:rPr>
              <w:t>Pedagoga</w:t>
            </w:r>
          </w:p>
        </w:tc>
      </w:tr>
      <w:tr w:rsidR="000C63FD">
        <w:tblPrEx>
          <w:tblCellMar>
            <w:top w:w="0" w:type="dxa"/>
            <w:bottom w:w="0" w:type="dxa"/>
          </w:tblCellMar>
        </w:tblPrEx>
        <w:trPr>
          <w:trHeight w:hRule="exact" w:val="288"/>
        </w:trPr>
        <w:tc>
          <w:tcPr>
            <w:tcW w:w="2784"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7" w:line="252" w:lineRule="exact"/>
              <w:ind w:right="5"/>
              <w:jc w:val="right"/>
              <w:textAlignment w:val="baseline"/>
              <w:rPr>
                <w:rFonts w:ascii="Arial" w:eastAsia="Arial" w:hAnsi="Arial"/>
                <w:b/>
                <w:color w:val="000000"/>
                <w:lang w:val="es-ES"/>
              </w:rPr>
            </w:pPr>
            <w:r>
              <w:rPr>
                <w:rFonts w:ascii="Arial" w:eastAsia="Arial" w:hAnsi="Arial"/>
                <w:b/>
                <w:color w:val="000000"/>
                <w:lang w:val="es-ES"/>
              </w:rPr>
              <w:t>Grupo/Subgrupo</w:t>
            </w:r>
          </w:p>
        </w:tc>
        <w:tc>
          <w:tcPr>
            <w:tcW w:w="247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3" w:line="253" w:lineRule="exact"/>
              <w:ind w:right="10"/>
              <w:jc w:val="right"/>
              <w:textAlignment w:val="baseline"/>
              <w:rPr>
                <w:rFonts w:ascii="Arial" w:eastAsia="Arial" w:hAnsi="Arial"/>
                <w:color w:val="000000"/>
                <w:lang w:val="es-ES"/>
              </w:rPr>
            </w:pPr>
            <w:r>
              <w:rPr>
                <w:rFonts w:ascii="Arial" w:eastAsia="Arial" w:hAnsi="Arial"/>
                <w:color w:val="000000"/>
                <w:lang w:val="es-ES"/>
              </w:rPr>
              <w:t>A1</w:t>
            </w:r>
          </w:p>
        </w:tc>
      </w:tr>
      <w:tr w:rsidR="000C63FD">
        <w:tblPrEx>
          <w:tblCellMar>
            <w:top w:w="0" w:type="dxa"/>
            <w:bottom w:w="0" w:type="dxa"/>
          </w:tblCellMar>
        </w:tblPrEx>
        <w:trPr>
          <w:trHeight w:hRule="exact" w:val="264"/>
        </w:trPr>
        <w:tc>
          <w:tcPr>
            <w:tcW w:w="2784"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2" w:line="247" w:lineRule="exact"/>
              <w:ind w:right="5"/>
              <w:jc w:val="right"/>
              <w:textAlignment w:val="baseline"/>
              <w:rPr>
                <w:rFonts w:ascii="Arial" w:eastAsia="Arial" w:hAnsi="Arial"/>
                <w:b/>
                <w:color w:val="000000"/>
                <w:lang w:val="es-ES"/>
              </w:rPr>
            </w:pPr>
            <w:r>
              <w:rPr>
                <w:rFonts w:ascii="Arial" w:eastAsia="Arial" w:hAnsi="Arial"/>
                <w:b/>
                <w:color w:val="000000"/>
                <w:lang w:val="es-ES"/>
              </w:rPr>
              <w:t>Nivel CD</w:t>
            </w:r>
          </w:p>
        </w:tc>
        <w:tc>
          <w:tcPr>
            <w:tcW w:w="247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3" w:line="246" w:lineRule="exact"/>
              <w:ind w:right="10"/>
              <w:jc w:val="right"/>
              <w:textAlignment w:val="baseline"/>
              <w:rPr>
                <w:rFonts w:ascii="Arial" w:eastAsia="Arial" w:hAnsi="Arial"/>
                <w:color w:val="000000"/>
                <w:lang w:val="es-ES"/>
              </w:rPr>
            </w:pPr>
            <w:r>
              <w:rPr>
                <w:rFonts w:ascii="Arial" w:eastAsia="Arial" w:hAnsi="Arial"/>
                <w:color w:val="000000"/>
                <w:lang w:val="es-ES"/>
              </w:rPr>
              <w:t>24</w:t>
            </w:r>
          </w:p>
        </w:tc>
      </w:tr>
      <w:tr w:rsidR="000C63FD">
        <w:tblPrEx>
          <w:tblCellMar>
            <w:top w:w="0" w:type="dxa"/>
            <w:bottom w:w="0" w:type="dxa"/>
          </w:tblCellMar>
        </w:tblPrEx>
        <w:trPr>
          <w:trHeight w:hRule="exact" w:val="259"/>
        </w:trPr>
        <w:tc>
          <w:tcPr>
            <w:tcW w:w="2784"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line="245" w:lineRule="exact"/>
              <w:ind w:right="5"/>
              <w:jc w:val="right"/>
              <w:textAlignment w:val="baseline"/>
              <w:rPr>
                <w:rFonts w:ascii="Arial" w:eastAsia="Arial" w:hAnsi="Arial"/>
                <w:b/>
                <w:color w:val="000000"/>
                <w:lang w:val="es-ES"/>
              </w:rPr>
            </w:pPr>
            <w:r>
              <w:rPr>
                <w:rFonts w:ascii="Arial" w:eastAsia="Arial" w:hAnsi="Arial"/>
                <w:b/>
                <w:color w:val="000000"/>
                <w:lang w:val="es-ES"/>
              </w:rPr>
              <w:t>Nivel CE</w:t>
            </w:r>
          </w:p>
        </w:tc>
        <w:tc>
          <w:tcPr>
            <w:tcW w:w="247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line="245" w:lineRule="exact"/>
              <w:ind w:right="10"/>
              <w:jc w:val="right"/>
              <w:textAlignment w:val="baseline"/>
              <w:rPr>
                <w:rFonts w:ascii="Arial" w:eastAsia="Arial" w:hAnsi="Arial"/>
                <w:color w:val="000000"/>
                <w:lang w:val="es-ES"/>
              </w:rPr>
            </w:pPr>
            <w:r>
              <w:rPr>
                <w:rFonts w:ascii="Arial" w:eastAsia="Arial" w:hAnsi="Arial"/>
                <w:color w:val="000000"/>
                <w:lang w:val="es-ES"/>
              </w:rPr>
              <w:t>39</w:t>
            </w:r>
          </w:p>
        </w:tc>
      </w:tr>
      <w:tr w:rsidR="000C63FD">
        <w:tblPrEx>
          <w:tblCellMar>
            <w:top w:w="0" w:type="dxa"/>
            <w:bottom w:w="0" w:type="dxa"/>
          </w:tblCellMar>
        </w:tblPrEx>
        <w:trPr>
          <w:trHeight w:hRule="exact" w:val="264"/>
        </w:trPr>
        <w:tc>
          <w:tcPr>
            <w:tcW w:w="2784"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7" w:line="252" w:lineRule="exact"/>
              <w:ind w:right="5"/>
              <w:jc w:val="right"/>
              <w:textAlignment w:val="baseline"/>
              <w:rPr>
                <w:rFonts w:ascii="Arial" w:eastAsia="Arial" w:hAnsi="Arial"/>
                <w:b/>
                <w:color w:val="000000"/>
                <w:lang w:val="es-ES"/>
              </w:rPr>
            </w:pPr>
            <w:r>
              <w:rPr>
                <w:rFonts w:ascii="Arial" w:eastAsia="Arial" w:hAnsi="Arial"/>
                <w:b/>
                <w:color w:val="000000"/>
                <w:lang w:val="es-ES"/>
              </w:rPr>
              <w:t>Vínculo</w:t>
            </w:r>
          </w:p>
        </w:tc>
        <w:tc>
          <w:tcPr>
            <w:tcW w:w="247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8" w:line="251" w:lineRule="exact"/>
              <w:ind w:right="10"/>
              <w:jc w:val="right"/>
              <w:textAlignment w:val="baseline"/>
              <w:rPr>
                <w:rFonts w:ascii="Arial" w:eastAsia="Arial" w:hAnsi="Arial"/>
                <w:color w:val="000000"/>
                <w:lang w:val="es-ES"/>
              </w:rPr>
            </w:pPr>
            <w:r>
              <w:rPr>
                <w:rFonts w:ascii="Arial" w:eastAsia="Arial" w:hAnsi="Arial"/>
                <w:color w:val="000000"/>
                <w:lang w:val="es-ES"/>
              </w:rPr>
              <w:t>Laboral</w:t>
            </w:r>
          </w:p>
        </w:tc>
      </w:tr>
      <w:tr w:rsidR="000C63FD">
        <w:tblPrEx>
          <w:tblCellMar>
            <w:top w:w="0" w:type="dxa"/>
            <w:bottom w:w="0" w:type="dxa"/>
          </w:tblCellMar>
        </w:tblPrEx>
        <w:trPr>
          <w:trHeight w:hRule="exact" w:val="480"/>
        </w:trPr>
        <w:tc>
          <w:tcPr>
            <w:tcW w:w="2784" w:type="dxa"/>
            <w:tcBorders>
              <w:top w:val="single" w:sz="5" w:space="0" w:color="000000"/>
              <w:left w:val="single" w:sz="5" w:space="0" w:color="000000"/>
              <w:bottom w:val="single" w:sz="5" w:space="0" w:color="000000"/>
              <w:right w:val="single" w:sz="5" w:space="0" w:color="000000"/>
            </w:tcBorders>
          </w:tcPr>
          <w:p w:rsidR="000C63FD" w:rsidRDefault="00887FF1">
            <w:pPr>
              <w:spacing w:after="223" w:line="247" w:lineRule="exact"/>
              <w:ind w:right="5"/>
              <w:jc w:val="right"/>
              <w:textAlignment w:val="baseline"/>
              <w:rPr>
                <w:rFonts w:ascii="Arial" w:eastAsia="Arial" w:hAnsi="Arial"/>
                <w:b/>
                <w:color w:val="000000"/>
                <w:lang w:val="es-ES"/>
              </w:rPr>
            </w:pPr>
            <w:r>
              <w:rPr>
                <w:rFonts w:ascii="Arial" w:eastAsia="Arial" w:hAnsi="Arial"/>
                <w:b/>
                <w:color w:val="000000"/>
                <w:lang w:val="es-ES"/>
              </w:rPr>
              <w:t>Escala</w:t>
            </w:r>
          </w:p>
        </w:tc>
        <w:tc>
          <w:tcPr>
            <w:tcW w:w="2472" w:type="dxa"/>
            <w:tcBorders>
              <w:top w:val="single" w:sz="5" w:space="0" w:color="000000"/>
              <w:left w:val="single" w:sz="5" w:space="0" w:color="000000"/>
              <w:bottom w:val="single" w:sz="5" w:space="0" w:color="000000"/>
              <w:right w:val="single" w:sz="5" w:space="0" w:color="000000"/>
            </w:tcBorders>
          </w:tcPr>
          <w:p w:rsidR="000C63FD" w:rsidRDefault="00887FF1">
            <w:pPr>
              <w:spacing w:line="246" w:lineRule="exact"/>
              <w:ind w:right="10"/>
              <w:jc w:val="right"/>
              <w:textAlignment w:val="baseline"/>
              <w:rPr>
                <w:rFonts w:ascii="Arial" w:eastAsia="Arial" w:hAnsi="Arial"/>
                <w:color w:val="000000"/>
                <w:lang w:val="es-ES"/>
              </w:rPr>
            </w:pPr>
            <w:r>
              <w:rPr>
                <w:rFonts w:ascii="Arial" w:eastAsia="Arial" w:hAnsi="Arial"/>
                <w:color w:val="000000"/>
                <w:lang w:val="es-ES"/>
              </w:rPr>
              <w:t>Administración</w:t>
            </w:r>
          </w:p>
          <w:p w:rsidR="000C63FD" w:rsidRDefault="00887FF1">
            <w:pPr>
              <w:spacing w:line="224" w:lineRule="exact"/>
              <w:ind w:right="10"/>
              <w:jc w:val="right"/>
              <w:textAlignment w:val="baseline"/>
              <w:rPr>
                <w:rFonts w:ascii="Arial" w:eastAsia="Arial" w:hAnsi="Arial"/>
                <w:color w:val="000000"/>
                <w:lang w:val="es-ES"/>
              </w:rPr>
            </w:pPr>
            <w:r>
              <w:rPr>
                <w:rFonts w:ascii="Arial" w:eastAsia="Arial" w:hAnsi="Arial"/>
                <w:color w:val="000000"/>
                <w:lang w:val="es-ES"/>
              </w:rPr>
              <w:t>Especial</w:t>
            </w:r>
          </w:p>
        </w:tc>
      </w:tr>
    </w:tbl>
    <w:p w:rsidR="000C63FD" w:rsidRDefault="000C63FD">
      <w:pPr>
        <w:spacing w:after="725" w:line="20" w:lineRule="exact"/>
      </w:pPr>
    </w:p>
    <w:tbl>
      <w:tblPr>
        <w:tblW w:w="0" w:type="auto"/>
        <w:tblInd w:w="15" w:type="dxa"/>
        <w:tblLayout w:type="fixed"/>
        <w:tblCellMar>
          <w:left w:w="0" w:type="dxa"/>
          <w:right w:w="0" w:type="dxa"/>
        </w:tblCellMar>
        <w:tblLook w:val="04A0"/>
      </w:tblPr>
      <w:tblGrid>
        <w:gridCol w:w="2784"/>
        <w:gridCol w:w="2472"/>
      </w:tblGrid>
      <w:tr w:rsidR="000C63FD">
        <w:tblPrEx>
          <w:tblCellMar>
            <w:top w:w="0" w:type="dxa"/>
            <w:bottom w:w="0" w:type="dxa"/>
          </w:tblCellMar>
        </w:tblPrEx>
        <w:trPr>
          <w:trHeight w:hRule="exact" w:val="269"/>
        </w:trPr>
        <w:tc>
          <w:tcPr>
            <w:tcW w:w="2784"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6" w:line="252" w:lineRule="exact"/>
              <w:ind w:right="5"/>
              <w:jc w:val="right"/>
              <w:textAlignment w:val="baseline"/>
              <w:rPr>
                <w:rFonts w:ascii="Arial" w:eastAsia="Arial" w:hAnsi="Arial"/>
                <w:b/>
                <w:color w:val="000000"/>
                <w:lang w:val="es-ES"/>
              </w:rPr>
            </w:pPr>
            <w:r>
              <w:rPr>
                <w:rFonts w:ascii="Arial" w:eastAsia="Arial" w:hAnsi="Arial"/>
                <w:b/>
                <w:color w:val="000000"/>
                <w:lang w:val="es-ES"/>
              </w:rPr>
              <w:t>N</w:t>
            </w:r>
            <w:r>
              <w:rPr>
                <w:rFonts w:ascii="Tahoma" w:eastAsia="Tahoma" w:hAnsi="Tahoma"/>
                <w:b/>
                <w:color w:val="000000"/>
                <w:sz w:val="20"/>
                <w:lang w:val="es-ES"/>
              </w:rPr>
              <w:t>°</w:t>
            </w:r>
            <w:r>
              <w:rPr>
                <w:rFonts w:ascii="Arial" w:eastAsia="Arial" w:hAnsi="Arial"/>
                <w:b/>
                <w:color w:val="000000"/>
                <w:lang w:val="es-ES"/>
              </w:rPr>
              <w:t>. de Puesto</w:t>
            </w:r>
          </w:p>
        </w:tc>
        <w:tc>
          <w:tcPr>
            <w:tcW w:w="247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7" w:line="251" w:lineRule="exact"/>
              <w:ind w:right="10"/>
              <w:jc w:val="right"/>
              <w:textAlignment w:val="baseline"/>
              <w:rPr>
                <w:rFonts w:ascii="Arial" w:eastAsia="Arial" w:hAnsi="Arial"/>
                <w:color w:val="000000"/>
                <w:lang w:val="es-ES"/>
              </w:rPr>
            </w:pPr>
            <w:r>
              <w:rPr>
                <w:rFonts w:ascii="Arial" w:eastAsia="Arial" w:hAnsi="Arial"/>
                <w:color w:val="000000"/>
                <w:lang w:val="es-ES"/>
              </w:rPr>
              <w:t>2219</w:t>
            </w:r>
          </w:p>
        </w:tc>
      </w:tr>
      <w:tr w:rsidR="000C63FD">
        <w:tblPrEx>
          <w:tblCellMar>
            <w:top w:w="0" w:type="dxa"/>
            <w:bottom w:w="0" w:type="dxa"/>
          </w:tblCellMar>
        </w:tblPrEx>
        <w:trPr>
          <w:trHeight w:hRule="exact" w:val="259"/>
        </w:trPr>
        <w:tc>
          <w:tcPr>
            <w:tcW w:w="2784"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1" w:line="247" w:lineRule="exact"/>
              <w:ind w:right="5"/>
              <w:jc w:val="right"/>
              <w:textAlignment w:val="baseline"/>
              <w:rPr>
                <w:rFonts w:ascii="Arial" w:eastAsia="Arial" w:hAnsi="Arial"/>
                <w:b/>
                <w:color w:val="000000"/>
                <w:lang w:val="es-ES"/>
              </w:rPr>
            </w:pPr>
            <w:r>
              <w:rPr>
                <w:rFonts w:ascii="Arial" w:eastAsia="Arial" w:hAnsi="Arial"/>
                <w:b/>
                <w:color w:val="000000"/>
                <w:lang w:val="es-ES"/>
              </w:rPr>
              <w:t>Denominación</w:t>
            </w:r>
          </w:p>
        </w:tc>
        <w:tc>
          <w:tcPr>
            <w:tcW w:w="247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2" w:line="246" w:lineRule="exact"/>
              <w:ind w:right="10"/>
              <w:jc w:val="right"/>
              <w:textAlignment w:val="baseline"/>
              <w:rPr>
                <w:rFonts w:ascii="Arial" w:eastAsia="Arial" w:hAnsi="Arial"/>
                <w:color w:val="000000"/>
                <w:lang w:val="es-ES"/>
              </w:rPr>
            </w:pPr>
            <w:r>
              <w:rPr>
                <w:rFonts w:ascii="Arial" w:eastAsia="Arial" w:hAnsi="Arial"/>
                <w:color w:val="000000"/>
                <w:lang w:val="es-ES"/>
              </w:rPr>
              <w:t>Pedagoga</w:t>
            </w:r>
          </w:p>
        </w:tc>
      </w:tr>
      <w:tr w:rsidR="000C63FD">
        <w:tblPrEx>
          <w:tblCellMar>
            <w:top w:w="0" w:type="dxa"/>
            <w:bottom w:w="0" w:type="dxa"/>
          </w:tblCellMar>
        </w:tblPrEx>
        <w:trPr>
          <w:trHeight w:hRule="exact" w:val="288"/>
        </w:trPr>
        <w:tc>
          <w:tcPr>
            <w:tcW w:w="2784"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21" w:line="252" w:lineRule="exact"/>
              <w:ind w:right="5"/>
              <w:jc w:val="right"/>
              <w:textAlignment w:val="baseline"/>
              <w:rPr>
                <w:rFonts w:ascii="Arial" w:eastAsia="Arial" w:hAnsi="Arial"/>
                <w:b/>
                <w:color w:val="000000"/>
                <w:lang w:val="es-ES"/>
              </w:rPr>
            </w:pPr>
            <w:r>
              <w:rPr>
                <w:rFonts w:ascii="Arial" w:eastAsia="Arial" w:hAnsi="Arial"/>
                <w:b/>
                <w:color w:val="000000"/>
                <w:lang w:val="es-ES"/>
              </w:rPr>
              <w:t>Grupo/Subgrupo</w:t>
            </w:r>
          </w:p>
        </w:tc>
        <w:tc>
          <w:tcPr>
            <w:tcW w:w="247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22" w:line="253" w:lineRule="exact"/>
              <w:ind w:right="10"/>
              <w:jc w:val="right"/>
              <w:textAlignment w:val="baseline"/>
              <w:rPr>
                <w:rFonts w:ascii="Arial" w:eastAsia="Arial" w:hAnsi="Arial"/>
                <w:color w:val="000000"/>
                <w:lang w:val="es-ES"/>
              </w:rPr>
            </w:pPr>
            <w:r>
              <w:rPr>
                <w:rFonts w:ascii="Arial" w:eastAsia="Arial" w:hAnsi="Arial"/>
                <w:color w:val="000000"/>
                <w:lang w:val="es-ES"/>
              </w:rPr>
              <w:t>A1</w:t>
            </w:r>
          </w:p>
        </w:tc>
      </w:tr>
      <w:tr w:rsidR="000C63FD">
        <w:tblPrEx>
          <w:tblCellMar>
            <w:top w:w="0" w:type="dxa"/>
            <w:bottom w:w="0" w:type="dxa"/>
          </w:tblCellMar>
        </w:tblPrEx>
        <w:trPr>
          <w:trHeight w:hRule="exact" w:val="264"/>
        </w:trPr>
        <w:tc>
          <w:tcPr>
            <w:tcW w:w="2784"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2" w:line="247" w:lineRule="exact"/>
              <w:ind w:right="5"/>
              <w:jc w:val="right"/>
              <w:textAlignment w:val="baseline"/>
              <w:rPr>
                <w:rFonts w:ascii="Arial" w:eastAsia="Arial" w:hAnsi="Arial"/>
                <w:b/>
                <w:color w:val="000000"/>
                <w:lang w:val="es-ES"/>
              </w:rPr>
            </w:pPr>
            <w:r>
              <w:rPr>
                <w:rFonts w:ascii="Arial" w:eastAsia="Arial" w:hAnsi="Arial"/>
                <w:b/>
                <w:color w:val="000000"/>
                <w:lang w:val="es-ES"/>
              </w:rPr>
              <w:t>Nivel CD</w:t>
            </w:r>
          </w:p>
        </w:tc>
        <w:tc>
          <w:tcPr>
            <w:tcW w:w="247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13" w:line="246" w:lineRule="exact"/>
              <w:ind w:right="10"/>
              <w:jc w:val="right"/>
              <w:textAlignment w:val="baseline"/>
              <w:rPr>
                <w:rFonts w:ascii="Arial" w:eastAsia="Arial" w:hAnsi="Arial"/>
                <w:color w:val="000000"/>
                <w:lang w:val="es-ES"/>
              </w:rPr>
            </w:pPr>
            <w:r>
              <w:rPr>
                <w:rFonts w:ascii="Arial" w:eastAsia="Arial" w:hAnsi="Arial"/>
                <w:color w:val="000000"/>
                <w:lang w:val="es-ES"/>
              </w:rPr>
              <w:t>24</w:t>
            </w:r>
          </w:p>
        </w:tc>
      </w:tr>
    </w:tbl>
    <w:p w:rsidR="000C63FD" w:rsidRDefault="000C63FD">
      <w:pPr>
        <w:spacing w:after="297" w:line="20" w:lineRule="exact"/>
      </w:pPr>
    </w:p>
    <w:p w:rsidR="000C63FD" w:rsidRDefault="000C63FD">
      <w:pPr>
        <w:spacing w:after="297" w:line="20" w:lineRule="exact"/>
        <w:sectPr w:rsidR="000C63FD">
          <w:type w:val="continuous"/>
          <w:pgSz w:w="11923" w:h="16862"/>
          <w:pgMar w:top="820" w:right="912" w:bottom="206" w:left="3475" w:header="720" w:footer="720" w:gutter="0"/>
          <w:cols w:space="720"/>
        </w:sectPr>
      </w:pPr>
    </w:p>
    <w:p w:rsidR="000C63FD" w:rsidRDefault="00887FF1">
      <w:pPr>
        <w:ind w:right="62"/>
        <w:textAlignment w:val="baseline"/>
      </w:pPr>
      <w:r>
        <w:rPr>
          <w:noProof/>
          <w:lang w:val="es-ES" w:eastAsia="es-ES"/>
        </w:rPr>
        <w:drawing>
          <wp:inline distT="0" distB="0" distL="0" distR="0">
            <wp:extent cx="417830" cy="420370"/>
            <wp:effectExtent l="0" t="0" r="0" b="0"/>
            <wp:docPr id="79" name="Picture"/>
            <wp:cNvGraphicFramePr/>
            <a:graphic xmlns:a="http://schemas.openxmlformats.org/drawingml/2006/main">
              <a:graphicData uri="http://schemas.openxmlformats.org/drawingml/2006/picture">
                <pic:pic xmlns:pic="http://schemas.openxmlformats.org/drawingml/2006/picture">
                  <pic:nvPicPr>
                    <pic:cNvPr id="80" name="test1"/>
                    <pic:cNvPicPr preferRelativeResize="0"/>
                  </pic:nvPicPr>
                  <pic:blipFill>
                    <a:blip r:embed="rId8" cstate="print"/>
                    <a:stretch>
                      <a:fillRect/>
                    </a:stretch>
                  </pic:blipFill>
                  <pic:spPr>
                    <a:xfrm>
                      <a:off x="0" y="0"/>
                      <a:ext cx="417830" cy="420370"/>
                    </a:xfrm>
                    <a:prstGeom prst="rect">
                      <a:avLst/>
                    </a:prstGeom>
                  </pic:spPr>
                </pic:pic>
              </a:graphicData>
            </a:graphic>
          </wp:inline>
        </w:drawing>
      </w:r>
    </w:p>
    <w:p w:rsidR="000C63FD" w:rsidRDefault="000C63FD">
      <w:pPr>
        <w:sectPr w:rsidR="000C63FD">
          <w:type w:val="continuous"/>
          <w:pgSz w:w="11923" w:h="16862"/>
          <w:pgMar w:top="820" w:right="523" w:bottom="206" w:left="10680" w:header="720" w:footer="720" w:gutter="0"/>
          <w:cols w:space="720"/>
        </w:sectPr>
      </w:pPr>
    </w:p>
    <w:tbl>
      <w:tblPr>
        <w:tblW w:w="0" w:type="auto"/>
        <w:tblInd w:w="2064" w:type="dxa"/>
        <w:tblLayout w:type="fixed"/>
        <w:tblCellMar>
          <w:left w:w="0" w:type="dxa"/>
          <w:right w:w="0" w:type="dxa"/>
        </w:tblCellMar>
        <w:tblLook w:val="04A0"/>
      </w:tblPr>
      <w:tblGrid>
        <w:gridCol w:w="2784"/>
        <w:gridCol w:w="2472"/>
      </w:tblGrid>
      <w:tr w:rsidR="000C63FD">
        <w:tblPrEx>
          <w:tblCellMar>
            <w:top w:w="0" w:type="dxa"/>
            <w:bottom w:w="0" w:type="dxa"/>
          </w:tblCellMar>
        </w:tblPrEx>
        <w:trPr>
          <w:trHeight w:hRule="exact" w:val="264"/>
        </w:trPr>
        <w:tc>
          <w:tcPr>
            <w:tcW w:w="2784"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8" w:line="251" w:lineRule="exact"/>
              <w:ind w:right="5"/>
              <w:jc w:val="right"/>
              <w:textAlignment w:val="baseline"/>
              <w:rPr>
                <w:rFonts w:ascii="Arial" w:eastAsia="Arial" w:hAnsi="Arial"/>
                <w:b/>
                <w:color w:val="000000"/>
                <w:lang w:val="es-ES"/>
              </w:rPr>
            </w:pPr>
            <w:r>
              <w:rPr>
                <w:rFonts w:ascii="Arial" w:eastAsia="Arial" w:hAnsi="Arial"/>
                <w:b/>
                <w:color w:val="000000"/>
                <w:lang w:val="es-ES"/>
              </w:rPr>
              <w:lastRenderedPageBreak/>
              <w:t>Nivel CE</w:t>
            </w:r>
          </w:p>
        </w:tc>
        <w:tc>
          <w:tcPr>
            <w:tcW w:w="2472" w:type="dxa"/>
            <w:tcBorders>
              <w:top w:val="single" w:sz="5" w:space="0" w:color="000000"/>
              <w:left w:val="single" w:sz="5" w:space="0" w:color="000000"/>
              <w:bottom w:val="single" w:sz="5" w:space="0" w:color="000000"/>
              <w:right w:val="single" w:sz="5" w:space="0" w:color="000000"/>
            </w:tcBorders>
            <w:vAlign w:val="center"/>
          </w:tcPr>
          <w:p w:rsidR="000C63FD" w:rsidRDefault="00887FF1">
            <w:pPr>
              <w:spacing w:after="8" w:line="251" w:lineRule="exact"/>
              <w:ind w:right="10"/>
              <w:jc w:val="right"/>
              <w:textAlignment w:val="baseline"/>
              <w:rPr>
                <w:rFonts w:ascii="Arial" w:eastAsia="Arial" w:hAnsi="Arial"/>
                <w:color w:val="000000"/>
                <w:lang w:val="es-ES"/>
              </w:rPr>
            </w:pPr>
            <w:r>
              <w:rPr>
                <w:rFonts w:ascii="Arial" w:eastAsia="Arial" w:hAnsi="Arial"/>
                <w:color w:val="000000"/>
                <w:lang w:val="es-ES"/>
              </w:rPr>
              <w:t>39</w:t>
            </w:r>
          </w:p>
        </w:tc>
      </w:tr>
      <w:tr w:rsidR="000C63FD">
        <w:tblPrEx>
          <w:tblCellMar>
            <w:top w:w="0" w:type="dxa"/>
            <w:bottom w:w="0" w:type="dxa"/>
          </w:tblCellMar>
        </w:tblPrEx>
        <w:trPr>
          <w:trHeight w:hRule="exact" w:val="480"/>
        </w:trPr>
        <w:tc>
          <w:tcPr>
            <w:tcW w:w="2784" w:type="dxa"/>
            <w:tcBorders>
              <w:top w:val="single" w:sz="5" w:space="0" w:color="000000"/>
              <w:left w:val="single" w:sz="5" w:space="0" w:color="000000"/>
              <w:bottom w:val="single" w:sz="5" w:space="0" w:color="000000"/>
              <w:right w:val="single" w:sz="5" w:space="0" w:color="000000"/>
            </w:tcBorders>
          </w:tcPr>
          <w:p w:rsidR="000C63FD" w:rsidRDefault="00887FF1">
            <w:pPr>
              <w:spacing w:after="219" w:line="251" w:lineRule="exact"/>
              <w:ind w:right="5"/>
              <w:jc w:val="right"/>
              <w:textAlignment w:val="baseline"/>
              <w:rPr>
                <w:rFonts w:ascii="Arial" w:eastAsia="Arial" w:hAnsi="Arial"/>
                <w:b/>
                <w:color w:val="000000"/>
                <w:lang w:val="es-ES"/>
              </w:rPr>
            </w:pPr>
            <w:r>
              <w:rPr>
                <w:rFonts w:ascii="Arial" w:eastAsia="Arial" w:hAnsi="Arial"/>
                <w:b/>
                <w:color w:val="000000"/>
                <w:lang w:val="es-ES"/>
              </w:rPr>
              <w:t>Vínculo</w:t>
            </w:r>
          </w:p>
        </w:tc>
        <w:tc>
          <w:tcPr>
            <w:tcW w:w="2472" w:type="dxa"/>
            <w:tcBorders>
              <w:top w:val="single" w:sz="5" w:space="0" w:color="000000"/>
              <w:left w:val="single" w:sz="5" w:space="0" w:color="000000"/>
              <w:bottom w:val="single" w:sz="5" w:space="0" w:color="000000"/>
              <w:right w:val="single" w:sz="5" w:space="0" w:color="000000"/>
            </w:tcBorders>
          </w:tcPr>
          <w:p w:rsidR="000C63FD" w:rsidRDefault="00887FF1">
            <w:pPr>
              <w:spacing w:line="251" w:lineRule="exact"/>
              <w:ind w:right="10"/>
              <w:jc w:val="right"/>
              <w:textAlignment w:val="baseline"/>
              <w:rPr>
                <w:rFonts w:ascii="Arial" w:eastAsia="Arial" w:hAnsi="Arial"/>
                <w:color w:val="000000"/>
                <w:lang w:val="es-ES"/>
              </w:rPr>
            </w:pPr>
            <w:r>
              <w:rPr>
                <w:rFonts w:ascii="Arial" w:eastAsia="Arial" w:hAnsi="Arial"/>
                <w:color w:val="000000"/>
                <w:lang w:val="es-ES"/>
              </w:rPr>
              <w:t>Funcionario de</w:t>
            </w:r>
          </w:p>
          <w:p w:rsidR="000C63FD" w:rsidRDefault="00887FF1">
            <w:pPr>
              <w:spacing w:line="219" w:lineRule="exact"/>
              <w:ind w:right="10"/>
              <w:jc w:val="right"/>
              <w:textAlignment w:val="baseline"/>
              <w:rPr>
                <w:rFonts w:ascii="Arial" w:eastAsia="Arial" w:hAnsi="Arial"/>
                <w:color w:val="000000"/>
                <w:lang w:val="es-ES"/>
              </w:rPr>
            </w:pPr>
            <w:r>
              <w:rPr>
                <w:rFonts w:ascii="Arial" w:eastAsia="Arial" w:hAnsi="Arial"/>
                <w:color w:val="000000"/>
                <w:lang w:val="es-ES"/>
              </w:rPr>
              <w:t>Carrera</w:t>
            </w:r>
          </w:p>
        </w:tc>
      </w:tr>
      <w:tr w:rsidR="000C63FD">
        <w:tblPrEx>
          <w:tblCellMar>
            <w:top w:w="0" w:type="dxa"/>
            <w:bottom w:w="0" w:type="dxa"/>
          </w:tblCellMar>
        </w:tblPrEx>
        <w:trPr>
          <w:trHeight w:hRule="exact" w:val="480"/>
        </w:trPr>
        <w:tc>
          <w:tcPr>
            <w:tcW w:w="2784" w:type="dxa"/>
            <w:tcBorders>
              <w:top w:val="single" w:sz="5" w:space="0" w:color="000000"/>
              <w:left w:val="single" w:sz="5" w:space="0" w:color="000000"/>
              <w:bottom w:val="single" w:sz="5" w:space="0" w:color="000000"/>
              <w:right w:val="single" w:sz="5" w:space="0" w:color="000000"/>
            </w:tcBorders>
          </w:tcPr>
          <w:p w:rsidR="000C63FD" w:rsidRDefault="00887FF1">
            <w:pPr>
              <w:spacing w:after="233" w:line="246" w:lineRule="exact"/>
              <w:ind w:right="5"/>
              <w:jc w:val="right"/>
              <w:textAlignment w:val="baseline"/>
              <w:rPr>
                <w:rFonts w:ascii="Arial" w:eastAsia="Arial" w:hAnsi="Arial"/>
                <w:b/>
                <w:color w:val="000000"/>
                <w:lang w:val="es-ES"/>
              </w:rPr>
            </w:pPr>
            <w:r>
              <w:rPr>
                <w:rFonts w:ascii="Arial" w:eastAsia="Arial" w:hAnsi="Arial"/>
                <w:b/>
                <w:color w:val="000000"/>
                <w:lang w:val="es-ES"/>
              </w:rPr>
              <w:t>Escala</w:t>
            </w:r>
          </w:p>
        </w:tc>
        <w:tc>
          <w:tcPr>
            <w:tcW w:w="2472" w:type="dxa"/>
            <w:tcBorders>
              <w:top w:val="single" w:sz="5" w:space="0" w:color="000000"/>
              <w:left w:val="single" w:sz="5" w:space="0" w:color="000000"/>
              <w:bottom w:val="single" w:sz="5" w:space="0" w:color="000000"/>
              <w:right w:val="single" w:sz="5" w:space="0" w:color="000000"/>
            </w:tcBorders>
          </w:tcPr>
          <w:p w:rsidR="000C63FD" w:rsidRDefault="00887FF1">
            <w:pPr>
              <w:spacing w:line="246" w:lineRule="exact"/>
              <w:ind w:right="10"/>
              <w:jc w:val="right"/>
              <w:textAlignment w:val="baseline"/>
              <w:rPr>
                <w:rFonts w:ascii="Arial" w:eastAsia="Arial" w:hAnsi="Arial"/>
                <w:color w:val="000000"/>
                <w:lang w:val="es-ES"/>
              </w:rPr>
            </w:pPr>
            <w:r>
              <w:rPr>
                <w:rFonts w:ascii="Arial" w:eastAsia="Arial" w:hAnsi="Arial"/>
                <w:color w:val="000000"/>
                <w:lang w:val="es-ES"/>
              </w:rPr>
              <w:t>Administración</w:t>
            </w:r>
          </w:p>
          <w:p w:rsidR="000C63FD" w:rsidRDefault="00887FF1">
            <w:pPr>
              <w:spacing w:line="233" w:lineRule="exact"/>
              <w:ind w:right="10"/>
              <w:jc w:val="right"/>
              <w:textAlignment w:val="baseline"/>
              <w:rPr>
                <w:rFonts w:ascii="Arial" w:eastAsia="Arial" w:hAnsi="Arial"/>
                <w:color w:val="000000"/>
                <w:lang w:val="es-ES"/>
              </w:rPr>
            </w:pPr>
            <w:r>
              <w:rPr>
                <w:rFonts w:ascii="Arial" w:eastAsia="Arial" w:hAnsi="Arial"/>
                <w:color w:val="000000"/>
                <w:lang w:val="es-ES"/>
              </w:rPr>
              <w:t>Especial</w:t>
            </w:r>
          </w:p>
        </w:tc>
      </w:tr>
    </w:tbl>
    <w:p w:rsidR="000C63FD" w:rsidRDefault="000C63FD">
      <w:pPr>
        <w:spacing w:after="242" w:line="20" w:lineRule="exact"/>
      </w:pPr>
    </w:p>
    <w:p w:rsidR="000C63FD" w:rsidRDefault="00887FF1">
      <w:pPr>
        <w:spacing w:before="25" w:line="252" w:lineRule="exact"/>
        <w:ind w:left="432" w:firstLine="792"/>
        <w:textAlignment w:val="baseline"/>
        <w:rPr>
          <w:rFonts w:ascii="Arial" w:eastAsia="Arial" w:hAnsi="Arial"/>
          <w:i/>
          <w:color w:val="000000"/>
          <w:lang w:val="es-ES"/>
        </w:rPr>
      </w:pPr>
      <w:r>
        <w:rPr>
          <w:rFonts w:ascii="Arial" w:eastAsia="Arial" w:hAnsi="Arial"/>
          <w:i/>
          <w:color w:val="000000"/>
          <w:lang w:val="es-ES"/>
        </w:rPr>
        <w:t xml:space="preserve">b) </w:t>
      </w:r>
      <w:r>
        <w:rPr>
          <w:rFonts w:ascii="Arial" w:eastAsia="Arial" w:hAnsi="Arial"/>
          <w:color w:val="000000"/>
          <w:lang w:val="es-ES"/>
        </w:rPr>
        <w:t xml:space="preserve">TRANSFORMAR el puesto número 1167 denominado actualmente </w:t>
      </w:r>
      <w:r>
        <w:rPr>
          <w:rFonts w:ascii="Arial" w:eastAsia="Arial" w:hAnsi="Arial"/>
          <w:color w:val="000000"/>
          <w:sz w:val="31"/>
          <w:lang w:val="es-ES"/>
        </w:rPr>
        <w:t>“</w:t>
      </w:r>
      <w:r>
        <w:rPr>
          <w:rFonts w:ascii="Arial" w:eastAsia="Arial" w:hAnsi="Arial"/>
          <w:i/>
          <w:color w:val="000000"/>
          <w:lang w:val="es-ES"/>
        </w:rPr>
        <w:t xml:space="preserve">Arquitecto Técnico” </w:t>
      </w:r>
      <w:r>
        <w:rPr>
          <w:rFonts w:ascii="Arial" w:eastAsia="Arial" w:hAnsi="Arial"/>
          <w:color w:val="000000"/>
          <w:lang w:val="es-ES"/>
        </w:rPr>
        <w:t xml:space="preserve">en un puesto denominado </w:t>
      </w:r>
      <w:r>
        <w:rPr>
          <w:rFonts w:ascii="Arial" w:eastAsia="Arial" w:hAnsi="Arial"/>
          <w:i/>
          <w:color w:val="000000"/>
          <w:lang w:val="es-ES"/>
        </w:rPr>
        <w:t>“Ingeniero Técnico de Obras Públicas”.</w:t>
      </w:r>
    </w:p>
    <w:p w:rsidR="000C63FD" w:rsidRDefault="00887FF1">
      <w:pPr>
        <w:spacing w:before="232" w:line="252" w:lineRule="exact"/>
        <w:ind w:firstLine="720"/>
        <w:jc w:val="both"/>
        <w:textAlignment w:val="baseline"/>
        <w:rPr>
          <w:rFonts w:ascii="Arial" w:eastAsia="Arial" w:hAnsi="Arial"/>
          <w:b/>
          <w:color w:val="000000"/>
          <w:lang w:val="es-ES"/>
        </w:rPr>
      </w:pPr>
      <w:r>
        <w:rPr>
          <w:rFonts w:ascii="Arial" w:eastAsia="Arial" w:hAnsi="Arial"/>
          <w:b/>
          <w:color w:val="000000"/>
          <w:lang w:val="es-ES"/>
        </w:rPr>
        <w:t xml:space="preserve">SEGUNDA: MODIFICAR </w:t>
      </w:r>
      <w:r>
        <w:rPr>
          <w:rFonts w:ascii="Arial" w:eastAsia="Arial" w:hAnsi="Arial"/>
          <w:color w:val="000000"/>
          <w:lang w:val="es-ES"/>
        </w:rPr>
        <w:t>la plantilla Orgánica municipal, al objeto de adaptarla a las modificaciones operadas en la RPT:</w:t>
      </w:r>
    </w:p>
    <w:p w:rsidR="000C63FD" w:rsidRDefault="00887FF1">
      <w:pPr>
        <w:tabs>
          <w:tab w:val="left" w:pos="2160"/>
        </w:tabs>
        <w:spacing w:before="3" w:line="252" w:lineRule="exact"/>
        <w:ind w:left="1440"/>
        <w:textAlignment w:val="baseline"/>
        <w:rPr>
          <w:rFonts w:ascii="Arial" w:eastAsia="Arial" w:hAnsi="Arial"/>
          <w:color w:val="000000"/>
          <w:spacing w:val="-1"/>
          <w:lang w:val="es-ES"/>
        </w:rPr>
      </w:pPr>
      <w:r>
        <w:rPr>
          <w:rFonts w:ascii="Arial" w:eastAsia="Arial" w:hAnsi="Arial"/>
          <w:color w:val="000000"/>
          <w:spacing w:val="-1"/>
          <w:lang w:val="es-ES"/>
        </w:rPr>
        <w:t>-</w:t>
      </w:r>
      <w:r>
        <w:rPr>
          <w:rFonts w:ascii="Arial" w:eastAsia="Arial" w:hAnsi="Arial"/>
          <w:color w:val="000000"/>
          <w:spacing w:val="-1"/>
          <w:lang w:val="es-ES"/>
        </w:rPr>
        <w:tab/>
        <w:t>La plaza 2097 pasa de laboral a funcionaria.</w:t>
      </w:r>
    </w:p>
    <w:p w:rsidR="000C63FD" w:rsidRDefault="000C63FD">
      <w:pPr>
        <w:tabs>
          <w:tab w:val="left" w:pos="2160"/>
        </w:tabs>
        <w:spacing w:line="252" w:lineRule="exact"/>
        <w:ind w:left="720" w:firstLine="720"/>
        <w:jc w:val="both"/>
        <w:textAlignment w:val="baseline"/>
        <w:rPr>
          <w:rFonts w:ascii="Arial" w:eastAsia="Arial" w:hAnsi="Arial"/>
          <w:color w:val="000000"/>
          <w:lang w:val="es-ES"/>
        </w:rPr>
      </w:pPr>
      <w:r w:rsidRPr="000C63FD">
        <w:pict>
          <v:shape id="_x0000_s1051" type="#_x0000_t202" style="position:absolute;left:0;text-align:left;margin-left:532.3pt;margin-top:307.9pt;width:35.3pt;height:164.4pt;z-index:-251617280;mso-wrap-distance-left:0;mso-wrap-distance-right:0;mso-position-horizontal-relative:page;mso-position-vertical-relative:page" filled="f" stroked="f">
            <v:textbox style="layout-flow:vertical;mso-layout-flow-alt:bottom-to-top" inset="0,0,0,0">
              <w:txbxContent>
                <w:p w:rsidR="000C63FD" w:rsidRDefault="00887FF1">
                  <w:pPr>
                    <w:spacing w:before="188" w:line="278" w:lineRule="exact"/>
                    <w:textAlignment w:val="baseline"/>
                    <w:rPr>
                      <w:rFonts w:ascii="Tahoma" w:eastAsia="Tahoma" w:hAnsi="Tahoma"/>
                      <w:b/>
                      <w:color w:val="000000"/>
                      <w:spacing w:val="-11"/>
                      <w:sz w:val="32"/>
                      <w:lang w:val="es-ES"/>
                    </w:rPr>
                  </w:pPr>
                  <w:r>
                    <w:rPr>
                      <w:rFonts w:ascii="Tahoma" w:eastAsia="Tahoma" w:hAnsi="Tahoma"/>
                      <w:b/>
                      <w:color w:val="000000"/>
                      <w:spacing w:val="-11"/>
                      <w:sz w:val="32"/>
                      <w:lang w:val="es-ES"/>
                    </w:rPr>
                    <w:t>ACTA DEL PLENO</w:t>
                  </w:r>
                </w:p>
                <w:p w:rsidR="000C63FD" w:rsidRDefault="00887FF1">
                  <w:pPr>
                    <w:spacing w:before="62" w:line="173" w:lineRule="exact"/>
                    <w:textAlignment w:val="baseline"/>
                    <w:rPr>
                      <w:rFonts w:ascii="Tahoma" w:eastAsia="Tahoma" w:hAnsi="Tahoma"/>
                      <w:color w:val="000000"/>
                      <w:spacing w:val="-4"/>
                      <w:sz w:val="18"/>
                      <w:lang w:val="es-ES"/>
                    </w:rPr>
                  </w:pPr>
                  <w:r>
                    <w:rPr>
                      <w:rFonts w:ascii="Tahoma" w:eastAsia="Tahoma" w:hAnsi="Tahoma"/>
                      <w:color w:val="000000"/>
                      <w:spacing w:val="-4"/>
                      <w:sz w:val="18"/>
                      <w:lang w:val="es-ES"/>
                    </w:rPr>
                    <w:t>Número: 2025-0005 Fecha: 30/04/2025</w:t>
                  </w:r>
                </w:p>
              </w:txbxContent>
            </v:textbox>
            <w10:wrap type="square" anchorx="page" anchory="page"/>
          </v:shape>
        </w:pict>
      </w:r>
      <w:r w:rsidR="00887FF1">
        <w:rPr>
          <w:rFonts w:ascii="Arial" w:eastAsia="Arial" w:hAnsi="Arial"/>
          <w:color w:val="000000"/>
          <w:lang w:val="es-ES"/>
        </w:rPr>
        <w:t>-</w:t>
      </w:r>
      <w:r w:rsidR="00887FF1">
        <w:rPr>
          <w:rFonts w:ascii="Arial" w:eastAsia="Arial" w:hAnsi="Arial"/>
          <w:color w:val="000000"/>
          <w:lang w:val="es-ES"/>
        </w:rPr>
        <w:tab/>
        <w:t>La plaza 1121 pasa a denominarse Ingeniero Técnico de Obras Públicas.</w:t>
      </w:r>
    </w:p>
    <w:p w:rsidR="000C63FD" w:rsidRDefault="00887FF1">
      <w:pPr>
        <w:spacing w:before="509" w:line="252" w:lineRule="exact"/>
        <w:ind w:firstLine="720"/>
        <w:jc w:val="both"/>
        <w:textAlignment w:val="baseline"/>
        <w:rPr>
          <w:rFonts w:ascii="Arial" w:eastAsia="Arial" w:hAnsi="Arial"/>
          <w:b/>
          <w:color w:val="000000"/>
          <w:lang w:val="es-ES"/>
        </w:rPr>
      </w:pPr>
      <w:r>
        <w:rPr>
          <w:rFonts w:ascii="Arial" w:eastAsia="Arial" w:hAnsi="Arial"/>
          <w:b/>
          <w:color w:val="000000"/>
          <w:lang w:val="es-ES"/>
        </w:rPr>
        <w:t xml:space="preserve">TERCERA: </w:t>
      </w:r>
      <w:r>
        <w:rPr>
          <w:rFonts w:ascii="Arial" w:eastAsia="Arial" w:hAnsi="Arial"/>
          <w:color w:val="000000"/>
          <w:lang w:val="es-ES"/>
        </w:rPr>
        <w:t>Publicar íntegramente la citada modificación de la Relación de Puestos de Trabajo en el Boletín Oficial de la Provincia y en la sede electrónica del Ayuntamiento.</w:t>
      </w:r>
    </w:p>
    <w:p w:rsidR="000C63FD" w:rsidRDefault="00887FF1">
      <w:pPr>
        <w:spacing w:before="259" w:line="252" w:lineRule="exact"/>
        <w:ind w:firstLine="720"/>
        <w:jc w:val="both"/>
        <w:textAlignment w:val="baseline"/>
        <w:rPr>
          <w:rFonts w:ascii="Arial" w:eastAsia="Arial" w:hAnsi="Arial"/>
          <w:b/>
          <w:color w:val="000000"/>
          <w:spacing w:val="1"/>
          <w:lang w:val="es-ES"/>
        </w:rPr>
      </w:pPr>
      <w:r>
        <w:rPr>
          <w:rFonts w:ascii="Arial" w:eastAsia="Arial" w:hAnsi="Arial"/>
          <w:b/>
          <w:color w:val="000000"/>
          <w:spacing w:val="1"/>
          <w:lang w:val="es-ES"/>
        </w:rPr>
        <w:t>CUARTA</w:t>
      </w:r>
      <w:r>
        <w:rPr>
          <w:rFonts w:ascii="Arial" w:eastAsia="Arial" w:hAnsi="Arial"/>
          <w:color w:val="000000"/>
          <w:spacing w:val="1"/>
          <w:lang w:val="es-ES"/>
        </w:rPr>
        <w:t>: Someter el presente acuerdo de modificación de la plantilla a información pública por plazo de quince días mediante anuncio en el Boletín Oficial de la Provincia, durante ese plazo las personas interesadas podrán examinar el expediente y presentar las al</w:t>
      </w:r>
      <w:r>
        <w:rPr>
          <w:rFonts w:ascii="Arial" w:eastAsia="Arial" w:hAnsi="Arial"/>
          <w:color w:val="000000"/>
          <w:spacing w:val="1"/>
          <w:lang w:val="es-ES"/>
        </w:rPr>
        <w:t>egaciones y reclamaciones que estimen pertinentes. Transcurrido dicho plazo, si no se han presentado alegaciones, se entenderá elevado a definitivo este acuerdo de aprobación inicial.</w:t>
      </w:r>
    </w:p>
    <w:p w:rsidR="000C63FD" w:rsidRDefault="00887FF1">
      <w:pPr>
        <w:spacing w:before="260" w:after="5458" w:line="271" w:lineRule="exact"/>
        <w:ind w:left="720"/>
        <w:textAlignment w:val="baseline"/>
        <w:rPr>
          <w:rFonts w:ascii="Arial" w:eastAsia="Arial" w:hAnsi="Arial"/>
          <w:color w:val="000000"/>
          <w:spacing w:val="-2"/>
          <w:sz w:val="31"/>
          <w:lang w:val="es-ES"/>
        </w:rPr>
      </w:pPr>
      <w:r>
        <w:rPr>
          <w:rFonts w:ascii="Arial" w:eastAsia="Arial" w:hAnsi="Arial"/>
          <w:color w:val="000000"/>
          <w:spacing w:val="-2"/>
          <w:sz w:val="31"/>
          <w:lang w:val="es-ES"/>
        </w:rPr>
        <w:t>//...</w:t>
      </w:r>
    </w:p>
    <w:p w:rsidR="000C63FD" w:rsidRDefault="000C63FD">
      <w:pPr>
        <w:spacing w:before="260" w:after="5458" w:line="271" w:lineRule="exact"/>
        <w:sectPr w:rsidR="000C63FD">
          <w:pgSz w:w="11923" w:h="16862"/>
          <w:pgMar w:top="2820" w:right="1417" w:bottom="206" w:left="1426" w:header="720" w:footer="720" w:gutter="0"/>
          <w:cols w:space="720"/>
        </w:sectPr>
      </w:pPr>
    </w:p>
    <w:p w:rsidR="000C63FD" w:rsidRDefault="000C63FD">
      <w:pPr>
        <w:spacing w:before="86" w:after="101" w:line="271" w:lineRule="exact"/>
        <w:ind w:left="144"/>
        <w:textAlignment w:val="baseline"/>
        <w:rPr>
          <w:rFonts w:ascii="Arial" w:eastAsia="Arial" w:hAnsi="Arial"/>
          <w:color w:val="000000"/>
          <w:spacing w:val="1"/>
          <w:sz w:val="31"/>
          <w:lang w:val="es-ES"/>
        </w:rPr>
      </w:pPr>
      <w:r w:rsidRPr="000C63FD">
        <w:lastRenderedPageBreak/>
        <w:pict>
          <v:shape id="_x0000_s1050" type="#_x0000_t202" style="position:absolute;left:0;text-align:left;margin-left:549pt;margin-top:517.45pt;width:19.75pt;height:255.85pt;z-index:-251616256;mso-wrap-distance-left:0;mso-wrap-distance-right:0;mso-position-horizontal-relative:page;mso-position-vertical-relative:page" filled="f" stroked="f">
            <v:textbox style="layout-flow:vertical;mso-layout-flow-alt:bottom-to-top" inset="0,0,0,0">
              <w:txbxContent>
                <w:p w:rsidR="000C63FD" w:rsidRDefault="00887FF1">
                  <w:pPr>
                    <w:spacing w:before="31" w:line="101" w:lineRule="exact"/>
                    <w:textAlignment w:val="baseline"/>
                    <w:rPr>
                      <w:rFonts w:ascii="Arial" w:eastAsia="Arial" w:hAnsi="Arial"/>
                      <w:color w:val="000000"/>
                      <w:spacing w:val="-7"/>
                      <w:sz w:val="13"/>
                      <w:lang w:val="es-ES"/>
                    </w:rPr>
                  </w:pPr>
                  <w:r>
                    <w:rPr>
                      <w:rFonts w:ascii="Arial" w:eastAsia="Arial" w:hAnsi="Arial"/>
                      <w:color w:val="000000"/>
                      <w:spacing w:val="-7"/>
                      <w:sz w:val="13"/>
                      <w:lang w:val="es-ES"/>
                    </w:rPr>
                    <w:t>Cód. Validación: 7E42LG7NJ5CQ6JTGQJ2H6KTZQ</w:t>
                  </w:r>
                </w:p>
                <w:p w:rsidR="000C63FD" w:rsidRDefault="00887FF1">
                  <w:pPr>
                    <w:spacing w:before="19" w:line="120" w:lineRule="exact"/>
                    <w:textAlignment w:val="baseline"/>
                    <w:rPr>
                      <w:rFonts w:ascii="Arial" w:eastAsia="Arial" w:hAnsi="Arial"/>
                      <w:color w:val="000000"/>
                      <w:spacing w:val="-5"/>
                      <w:sz w:val="13"/>
                      <w:lang w:val="es-ES"/>
                    </w:rPr>
                  </w:pPr>
                  <w:r>
                    <w:rPr>
                      <w:rFonts w:ascii="Arial" w:eastAsia="Arial" w:hAnsi="Arial"/>
                      <w:color w:val="000000"/>
                      <w:spacing w:val="-5"/>
                      <w:sz w:val="13"/>
                      <w:lang w:val="es-ES"/>
                    </w:rPr>
                    <w:t>Verificación: https://santaluciadetirajana.sedelectronica.es/</w:t>
                  </w:r>
                </w:p>
                <w:p w:rsidR="000C63FD" w:rsidRDefault="00887FF1">
                  <w:pPr>
                    <w:spacing w:line="110" w:lineRule="exact"/>
                    <w:textAlignment w:val="baseline"/>
                    <w:rPr>
                      <w:rFonts w:ascii="Arial" w:eastAsia="Arial" w:hAnsi="Arial"/>
                      <w:color w:val="000000"/>
                      <w:spacing w:val="-7"/>
                      <w:sz w:val="13"/>
                      <w:lang w:val="es-ES"/>
                    </w:rPr>
                  </w:pPr>
                  <w:r>
                    <w:rPr>
                      <w:rFonts w:ascii="Arial" w:eastAsia="Arial" w:hAnsi="Arial"/>
                      <w:color w:val="000000"/>
                      <w:spacing w:val="-7"/>
                      <w:sz w:val="13"/>
                      <w:lang w:val="es-ES"/>
                    </w:rPr>
                    <w:t>Documento firmado electrónicamente desde la plataforma esPublico Gestiona | Página 26 de 32</w:t>
                  </w:r>
                </w:p>
              </w:txbxContent>
            </v:textbox>
            <w10:wrap type="square" anchorx="page" anchory="page"/>
          </v:shape>
        </w:pict>
      </w:r>
      <w:r w:rsidR="00887FF1">
        <w:rPr>
          <w:rFonts w:ascii="Arial" w:eastAsia="Arial" w:hAnsi="Arial"/>
          <w:color w:val="000000"/>
          <w:spacing w:val="1"/>
          <w:sz w:val="31"/>
          <w:lang w:val="es-ES"/>
        </w:rPr>
        <w:t>...//</w:t>
      </w:r>
    </w:p>
    <w:p w:rsidR="000C63FD" w:rsidRDefault="000C63FD">
      <w:pPr>
        <w:spacing w:before="86" w:after="101" w:line="271" w:lineRule="exact"/>
        <w:sectPr w:rsidR="000C63FD">
          <w:type w:val="continuous"/>
          <w:pgSz w:w="11923" w:h="16862"/>
          <w:pgMar w:top="2820" w:right="1704" w:bottom="206" w:left="9499" w:header="720" w:footer="720" w:gutter="0"/>
          <w:cols w:space="720"/>
        </w:sectPr>
      </w:pPr>
    </w:p>
    <w:p w:rsidR="000C63FD" w:rsidRDefault="00887FF1">
      <w:pPr>
        <w:ind w:left="31" w:right="31"/>
        <w:textAlignment w:val="baseline"/>
      </w:pPr>
      <w:r>
        <w:rPr>
          <w:noProof/>
          <w:lang w:val="es-ES" w:eastAsia="es-ES"/>
        </w:rPr>
        <w:lastRenderedPageBreak/>
        <w:drawing>
          <wp:inline distT="0" distB="0" distL="0" distR="0">
            <wp:extent cx="417830" cy="420370"/>
            <wp:effectExtent l="0" t="0" r="0" b="0"/>
            <wp:docPr id="81" name="Picture"/>
            <wp:cNvGraphicFramePr/>
            <a:graphic xmlns:a="http://schemas.openxmlformats.org/drawingml/2006/main">
              <a:graphicData uri="http://schemas.openxmlformats.org/drawingml/2006/picture">
                <pic:pic xmlns:pic="http://schemas.openxmlformats.org/drawingml/2006/picture">
                  <pic:nvPicPr>
                    <pic:cNvPr id="82" name="test1"/>
                    <pic:cNvPicPr preferRelativeResize="0"/>
                  </pic:nvPicPr>
                  <pic:blipFill>
                    <a:blip r:embed="rId10" cstate="print"/>
                    <a:stretch>
                      <a:fillRect/>
                    </a:stretch>
                  </pic:blipFill>
                  <pic:spPr>
                    <a:xfrm>
                      <a:off x="0" y="0"/>
                      <a:ext cx="417830" cy="420370"/>
                    </a:xfrm>
                    <a:prstGeom prst="rect">
                      <a:avLst/>
                    </a:prstGeom>
                  </pic:spPr>
                </pic:pic>
              </a:graphicData>
            </a:graphic>
          </wp:inline>
        </w:drawing>
      </w:r>
    </w:p>
    <w:p w:rsidR="000C63FD" w:rsidRDefault="000C63FD">
      <w:pPr>
        <w:sectPr w:rsidR="000C63FD">
          <w:type w:val="continuous"/>
          <w:pgSz w:w="11923" w:h="16862"/>
          <w:pgMar w:top="2820" w:right="554" w:bottom="206" w:left="10649" w:header="720" w:footer="720" w:gutter="0"/>
          <w:cols w:space="720"/>
        </w:sectPr>
      </w:pPr>
    </w:p>
    <w:tbl>
      <w:tblPr>
        <w:tblW w:w="0" w:type="auto"/>
        <w:tblLayout w:type="fixed"/>
        <w:tblCellMar>
          <w:left w:w="0" w:type="dxa"/>
          <w:right w:w="0" w:type="dxa"/>
        </w:tblCellMar>
        <w:tblLook w:val="04A0"/>
      </w:tblPr>
      <w:tblGrid>
        <w:gridCol w:w="1840"/>
        <w:gridCol w:w="9020"/>
      </w:tblGrid>
      <w:tr w:rsidR="000C63FD">
        <w:tblPrEx>
          <w:tblCellMar>
            <w:top w:w="0" w:type="dxa"/>
            <w:bottom w:w="0" w:type="dxa"/>
          </w:tblCellMar>
        </w:tblPrEx>
        <w:trPr>
          <w:trHeight w:hRule="exact" w:val="1767"/>
        </w:trPr>
        <w:tc>
          <w:tcPr>
            <w:tcW w:w="1840" w:type="dxa"/>
            <w:tcBorders>
              <w:top w:val="none" w:sz="0" w:space="0" w:color="000000"/>
              <w:left w:val="none" w:sz="0" w:space="0" w:color="000000"/>
              <w:bottom w:val="none" w:sz="0" w:space="0" w:color="000000"/>
              <w:right w:val="none" w:sz="0" w:space="0" w:color="000000"/>
            </w:tcBorders>
          </w:tcPr>
          <w:p w:rsidR="000C63FD" w:rsidRDefault="00887FF1">
            <w:pPr>
              <w:spacing w:before="6"/>
              <w:ind w:left="405"/>
              <w:jc w:val="right"/>
              <w:textAlignment w:val="baseline"/>
            </w:pPr>
            <w:r>
              <w:rPr>
                <w:noProof/>
                <w:lang w:val="es-ES" w:eastAsia="es-ES"/>
              </w:rPr>
              <w:lastRenderedPageBreak/>
              <w:drawing>
                <wp:inline distT="0" distB="0" distL="0" distR="0">
                  <wp:extent cx="911225" cy="1118235"/>
                  <wp:effectExtent l="0" t="0" r="0" b="0"/>
                  <wp:docPr id="83" name="Picture"/>
                  <wp:cNvGraphicFramePr/>
                  <a:graphic xmlns:a="http://schemas.openxmlformats.org/drawingml/2006/main">
                    <a:graphicData uri="http://schemas.openxmlformats.org/drawingml/2006/picture">
                      <pic:pic xmlns:pic="http://schemas.openxmlformats.org/drawingml/2006/picture">
                        <pic:nvPicPr>
                          <pic:cNvPr id="84" name="test1"/>
                          <pic:cNvPicPr preferRelativeResize="0"/>
                        </pic:nvPicPr>
                        <pic:blipFill>
                          <a:blip r:embed="rId16" cstate="print"/>
                          <a:stretch>
                            <a:fillRect/>
                          </a:stretch>
                        </pic:blipFill>
                        <pic:spPr>
                          <a:xfrm>
                            <a:off x="0" y="0"/>
                            <a:ext cx="911225" cy="1118235"/>
                          </a:xfrm>
                          <a:prstGeom prst="rect">
                            <a:avLst/>
                          </a:prstGeom>
                        </pic:spPr>
                      </pic:pic>
                    </a:graphicData>
                  </a:graphic>
                </wp:inline>
              </w:drawing>
            </w:r>
          </w:p>
        </w:tc>
        <w:tc>
          <w:tcPr>
            <w:tcW w:w="9020" w:type="dxa"/>
            <w:tcBorders>
              <w:top w:val="none" w:sz="0" w:space="0" w:color="000000"/>
              <w:left w:val="none" w:sz="0" w:space="0" w:color="000000"/>
              <w:bottom w:val="none" w:sz="0" w:space="0" w:color="000000"/>
              <w:right w:val="none" w:sz="0" w:space="0" w:color="000000"/>
            </w:tcBorders>
          </w:tcPr>
          <w:p w:rsidR="000C63FD" w:rsidRDefault="00887FF1">
            <w:pPr>
              <w:spacing w:before="161" w:line="205" w:lineRule="exact"/>
              <w:ind w:left="1800"/>
              <w:textAlignment w:val="baseline"/>
              <w:rPr>
                <w:rFonts w:ascii="Arial" w:eastAsia="Arial" w:hAnsi="Arial"/>
                <w:b/>
                <w:color w:val="000000"/>
                <w:sz w:val="18"/>
                <w:lang w:val="es-ES"/>
              </w:rPr>
            </w:pPr>
            <w:r>
              <w:rPr>
                <w:rFonts w:ascii="Arial" w:eastAsia="Arial" w:hAnsi="Arial"/>
                <w:b/>
                <w:color w:val="000000"/>
                <w:sz w:val="18"/>
                <w:lang w:val="es-ES"/>
              </w:rPr>
              <w:t>OFICINAS MUNICIPALES</w:t>
            </w:r>
          </w:p>
          <w:p w:rsidR="000C63FD" w:rsidRDefault="00887FF1">
            <w:pPr>
              <w:spacing w:before="2" w:line="201" w:lineRule="exact"/>
              <w:ind w:left="1800"/>
              <w:textAlignment w:val="baseline"/>
              <w:rPr>
                <w:rFonts w:ascii="Arial" w:eastAsia="Arial" w:hAnsi="Arial"/>
                <w:color w:val="000000"/>
                <w:sz w:val="18"/>
                <w:lang w:val="es-ES"/>
              </w:rPr>
            </w:pPr>
            <w:r>
              <w:rPr>
                <w:rFonts w:ascii="Arial" w:eastAsia="Arial" w:hAnsi="Arial"/>
                <w:color w:val="000000"/>
                <w:sz w:val="18"/>
                <w:lang w:val="es-ES"/>
              </w:rPr>
              <w:t>Avda. de las Tirajanas, 151 Tlfs: (928) 72 72 00 Fax (928) 72 72 35</w:t>
            </w:r>
          </w:p>
          <w:p w:rsidR="000C63FD" w:rsidRDefault="00887FF1">
            <w:pPr>
              <w:tabs>
                <w:tab w:val="right" w:pos="9000"/>
              </w:tabs>
              <w:spacing w:after="968" w:line="220" w:lineRule="exact"/>
              <w:ind w:left="1800"/>
              <w:textAlignment w:val="baseline"/>
              <w:rPr>
                <w:rFonts w:ascii="Arial" w:eastAsia="Arial" w:hAnsi="Arial"/>
                <w:color w:val="000000"/>
                <w:sz w:val="18"/>
                <w:u w:val="single"/>
                <w:lang w:val="es-ES"/>
              </w:rPr>
            </w:pPr>
            <w:r>
              <w:rPr>
                <w:rFonts w:ascii="Arial" w:eastAsia="Arial" w:hAnsi="Arial"/>
                <w:color w:val="000000"/>
                <w:sz w:val="18"/>
                <w:u w:val="single"/>
                <w:lang w:val="es-ES"/>
              </w:rPr>
              <w:t xml:space="preserve">35110 Santa Lucía </w:t>
            </w:r>
            <w:r>
              <w:rPr>
                <w:rFonts w:ascii="Arial" w:eastAsia="Arial" w:hAnsi="Arial"/>
                <w:color w:val="000000"/>
                <w:u w:val="single"/>
                <w:lang w:val="es-ES"/>
              </w:rPr>
              <w:t xml:space="preserve">– </w:t>
            </w:r>
            <w:r>
              <w:rPr>
                <w:rFonts w:ascii="Arial" w:eastAsia="Arial" w:hAnsi="Arial"/>
                <w:color w:val="000000"/>
                <w:sz w:val="18"/>
                <w:u w:val="single"/>
                <w:lang w:val="es-ES"/>
              </w:rPr>
              <w:t>Gran Canaria</w:t>
            </w:r>
            <w:r>
              <w:rPr>
                <w:rFonts w:ascii="Arial" w:eastAsia="Arial" w:hAnsi="Arial"/>
                <w:color w:val="000000"/>
                <w:sz w:val="18"/>
                <w:u w:val="single"/>
                <w:lang w:val="es-ES"/>
              </w:rPr>
              <w:tab/>
              <w:t>N.I.F. P-3502300-A Nº Rgtro : 01350228</w:t>
            </w:r>
          </w:p>
        </w:tc>
      </w:tr>
    </w:tbl>
    <w:p w:rsidR="000C63FD" w:rsidRDefault="000C63FD">
      <w:pPr>
        <w:spacing w:after="484" w:line="20" w:lineRule="exact"/>
      </w:pPr>
    </w:p>
    <w:p w:rsidR="000C63FD" w:rsidRDefault="00887FF1">
      <w:pPr>
        <w:spacing w:line="219" w:lineRule="exact"/>
        <w:textAlignment w:val="baseline"/>
        <w:rPr>
          <w:rFonts w:ascii="Arial" w:eastAsia="Arial" w:hAnsi="Arial"/>
          <w:b/>
          <w:i/>
          <w:color w:val="000000"/>
          <w:spacing w:val="37"/>
          <w:sz w:val="19"/>
          <w:lang w:val="es-ES"/>
        </w:rPr>
      </w:pPr>
      <w:r>
        <w:rPr>
          <w:rFonts w:ascii="Arial" w:eastAsia="Arial" w:hAnsi="Arial"/>
          <w:b/>
          <w:i/>
          <w:color w:val="000000"/>
          <w:spacing w:val="37"/>
          <w:sz w:val="19"/>
          <w:lang w:val="es-ES"/>
        </w:rPr>
        <w:t>SECRETÍ</w:t>
      </w:r>
    </w:p>
    <w:p w:rsidR="000C63FD" w:rsidRDefault="00887FF1">
      <w:pPr>
        <w:spacing w:before="7" w:after="69" w:line="214" w:lineRule="exact"/>
        <w:ind w:left="576"/>
        <w:textAlignment w:val="baseline"/>
        <w:rPr>
          <w:rFonts w:ascii="Arial" w:eastAsia="Arial" w:hAnsi="Arial"/>
          <w:b/>
          <w:i/>
          <w:color w:val="000000"/>
          <w:sz w:val="19"/>
          <w:lang w:val="es-ES"/>
        </w:rPr>
      </w:pPr>
      <w:r>
        <w:rPr>
          <w:rFonts w:ascii="Arial" w:eastAsia="Arial" w:hAnsi="Arial"/>
          <w:b/>
          <w:i/>
          <w:color w:val="000000"/>
          <w:sz w:val="19"/>
          <w:lang w:val="es-ES"/>
        </w:rPr>
        <w:t>L</w:t>
      </w:r>
    </w:p>
    <w:p w:rsidR="000C63FD" w:rsidRDefault="000C63FD">
      <w:pPr>
        <w:spacing w:before="11706" w:line="288" w:lineRule="exact"/>
        <w:textAlignment w:val="baseline"/>
        <w:rPr>
          <w:rFonts w:eastAsia="Times New Roman"/>
          <w:color w:val="000000"/>
          <w:sz w:val="24"/>
          <w:lang w:val="es-ES"/>
        </w:rPr>
      </w:pPr>
      <w:r w:rsidRPr="000C63FD">
        <w:pict>
          <v:shape id="_x0000_s1049" type="#_x0000_t202" style="position:absolute;margin-left:83.6pt;margin-top:0;width:453.55pt;height:595.2pt;z-index:-251615232;mso-wrap-distance-left:0;mso-wrap-distance-right:0" filled="f" stroked="f">
            <v:textbox inset="0,0,0,0">
              <w:txbxContent>
                <w:p w:rsidR="000C63FD" w:rsidRDefault="000C63FD"/>
              </w:txbxContent>
            </v:textbox>
          </v:shape>
        </w:pict>
      </w:r>
      <w:r w:rsidRPr="000C63FD">
        <w:pict>
          <v:shape id="_x0000_s1048" type="#_x0000_t202" style="position:absolute;margin-left:83.6pt;margin-top:0;width:453.35pt;height:595.2pt;z-index:-251614208;mso-wrap-distance-left:0;mso-wrap-distance-right:0" filled="f" stroked="f">
            <v:textbox inset="0,0,0,0">
              <w:txbxContent>
                <w:p w:rsidR="000C63FD" w:rsidRDefault="00887FF1">
                  <w:pPr>
                    <w:textAlignment w:val="baseline"/>
                  </w:pPr>
                  <w:r>
                    <w:rPr>
                      <w:noProof/>
                      <w:lang w:val="es-ES" w:eastAsia="es-ES"/>
                    </w:rPr>
                    <w:drawing>
                      <wp:inline distT="0" distB="0" distL="0" distR="0">
                        <wp:extent cx="5757545" cy="7559040"/>
                        <wp:effectExtent l="0" t="0" r="0" b="0"/>
                        <wp:docPr id="85" name="Picture"/>
                        <wp:cNvGraphicFramePr/>
                        <a:graphic xmlns:a="http://schemas.openxmlformats.org/drawingml/2006/main">
                          <a:graphicData uri="http://schemas.openxmlformats.org/drawingml/2006/picture">
                            <pic:pic xmlns:pic="http://schemas.openxmlformats.org/drawingml/2006/picture">
                              <pic:nvPicPr>
                                <pic:cNvPr id="86" name="test1"/>
                                <pic:cNvPicPr preferRelativeResize="0"/>
                              </pic:nvPicPr>
                              <pic:blipFill>
                                <a:blip r:embed="rId19"/>
                                <a:stretch>
                                  <a:fillRect/>
                                </a:stretch>
                              </pic:blipFill>
                              <pic:spPr>
                                <a:xfrm>
                                  <a:off x="0" y="0"/>
                                  <a:ext cx="5757545" cy="7559040"/>
                                </a:xfrm>
                                <a:prstGeom prst="rect">
                                  <a:avLst/>
                                </a:prstGeom>
                              </pic:spPr>
                            </pic:pic>
                          </a:graphicData>
                        </a:graphic>
                      </wp:inline>
                    </w:drawing>
                  </w:r>
                </w:p>
              </w:txbxContent>
            </v:textbox>
          </v:shape>
        </w:pict>
      </w:r>
      <w:r w:rsidRPr="000C63FD">
        <w:pict>
          <v:shape id="_x0000_s1047" type="#_x0000_t202" style="position:absolute;margin-left:500.7pt;margin-top:127.4pt;width:35.3pt;height:164.4pt;z-index:-251613184;mso-wrap-distance-left:0;mso-wrap-distance-right:0" filled="f" stroked="f">
            <v:textbox style="layout-flow:vertical;mso-layout-flow-alt:bottom-to-top" inset="0,0,0,0">
              <w:txbxContent>
                <w:p w:rsidR="000C63FD" w:rsidRDefault="00887FF1">
                  <w:pPr>
                    <w:spacing w:before="188" w:line="278" w:lineRule="exact"/>
                    <w:textAlignment w:val="baseline"/>
                    <w:rPr>
                      <w:rFonts w:ascii="Tahoma" w:eastAsia="Tahoma" w:hAnsi="Tahoma"/>
                      <w:b/>
                      <w:color w:val="000000"/>
                      <w:spacing w:val="-11"/>
                      <w:sz w:val="32"/>
                      <w:lang w:val="es-ES"/>
                    </w:rPr>
                  </w:pPr>
                  <w:r>
                    <w:rPr>
                      <w:rFonts w:ascii="Tahoma" w:eastAsia="Tahoma" w:hAnsi="Tahoma"/>
                      <w:b/>
                      <w:color w:val="000000"/>
                      <w:spacing w:val="-11"/>
                      <w:sz w:val="32"/>
                      <w:lang w:val="es-ES"/>
                    </w:rPr>
                    <w:t>ACTA DEL PLENO</w:t>
                  </w:r>
                </w:p>
                <w:p w:rsidR="000C63FD" w:rsidRDefault="00887FF1">
                  <w:pPr>
                    <w:spacing w:before="62" w:line="173" w:lineRule="exact"/>
                    <w:textAlignment w:val="baseline"/>
                    <w:rPr>
                      <w:rFonts w:ascii="Tahoma" w:eastAsia="Tahoma" w:hAnsi="Tahoma"/>
                      <w:color w:val="000000"/>
                      <w:spacing w:val="-4"/>
                      <w:sz w:val="18"/>
                      <w:lang w:val="es-ES"/>
                    </w:rPr>
                  </w:pPr>
                  <w:r>
                    <w:rPr>
                      <w:rFonts w:ascii="Tahoma" w:eastAsia="Tahoma" w:hAnsi="Tahoma"/>
                      <w:color w:val="000000"/>
                      <w:spacing w:val="-4"/>
                      <w:sz w:val="18"/>
                      <w:lang w:val="es-ES"/>
                    </w:rPr>
                    <w:t>Número: 2025-0005 Fecha: 30/04/2025</w:t>
                  </w:r>
                </w:p>
              </w:txbxContent>
            </v:textbox>
          </v:shape>
        </w:pict>
      </w:r>
      <w:r w:rsidRPr="000C63FD">
        <w:pict>
          <v:shape id="_x0000_s1046" type="#_x0000_t202" style="position:absolute;margin-left:517.85pt;margin-top:336.95pt;width:19.3pt;height:255.85pt;z-index:-251612160;mso-wrap-distance-left:0;mso-wrap-distance-right:0" filled="f" stroked="f">
            <v:textbox style="layout-flow:vertical;mso-layout-flow-alt:bottom-to-top" inset="0,0,0,0">
              <w:txbxContent>
                <w:p w:rsidR="000C63FD" w:rsidRDefault="00887FF1">
                  <w:pPr>
                    <w:spacing w:before="22" w:line="101" w:lineRule="exact"/>
                    <w:textAlignment w:val="baseline"/>
                    <w:rPr>
                      <w:rFonts w:ascii="Arial" w:eastAsia="Arial" w:hAnsi="Arial"/>
                      <w:color w:val="000000"/>
                      <w:spacing w:val="-1"/>
                      <w:sz w:val="12"/>
                      <w:lang w:val="es-ES"/>
                    </w:rPr>
                  </w:pPr>
                  <w:r>
                    <w:rPr>
                      <w:rFonts w:ascii="Arial" w:eastAsia="Arial" w:hAnsi="Arial"/>
                      <w:color w:val="000000"/>
                      <w:spacing w:val="-1"/>
                      <w:sz w:val="12"/>
                      <w:lang w:val="es-ES"/>
                    </w:rPr>
                    <w:t>Cód. Validación: 7E42LG7NJ5CQ6JTGQJ2H6KTZQ</w:t>
                  </w:r>
                </w:p>
                <w:p w:rsidR="000C63FD" w:rsidRDefault="00887FF1">
                  <w:pPr>
                    <w:spacing w:before="19" w:line="120" w:lineRule="exact"/>
                    <w:textAlignment w:val="baseline"/>
                    <w:rPr>
                      <w:rFonts w:ascii="Arial" w:eastAsia="Arial" w:hAnsi="Arial"/>
                      <w:color w:val="000000"/>
                      <w:sz w:val="12"/>
                      <w:lang w:val="es-ES"/>
                    </w:rPr>
                  </w:pPr>
                  <w:r>
                    <w:rPr>
                      <w:rFonts w:ascii="Arial" w:eastAsia="Arial" w:hAnsi="Arial"/>
                      <w:color w:val="000000"/>
                      <w:sz w:val="12"/>
                      <w:lang w:val="es-ES"/>
                    </w:rPr>
                    <w:t>Verificación: https://santaluciadetirajana.sedelectronica.es/</w:t>
                  </w:r>
                </w:p>
                <w:p w:rsidR="000C63FD" w:rsidRDefault="00887FF1">
                  <w:pPr>
                    <w:spacing w:line="110" w:lineRule="exact"/>
                    <w:textAlignment w:val="baseline"/>
                    <w:rPr>
                      <w:rFonts w:ascii="Arial" w:eastAsia="Arial" w:hAnsi="Arial"/>
                      <w:color w:val="000000"/>
                      <w:spacing w:val="-2"/>
                      <w:sz w:val="12"/>
                      <w:lang w:val="es-ES"/>
                    </w:rPr>
                  </w:pPr>
                  <w:r>
                    <w:rPr>
                      <w:rFonts w:ascii="Arial" w:eastAsia="Arial" w:hAnsi="Arial"/>
                      <w:color w:val="000000"/>
                      <w:spacing w:val="-2"/>
                      <w:sz w:val="12"/>
                      <w:lang w:val="es-ES"/>
                    </w:rPr>
                    <w:t>Documento firmado electrónicamente desde la plataforma esPublico Gestiona | Página 27 de 32</w:t>
                  </w:r>
                </w:p>
              </w:txbxContent>
            </v:textbox>
          </v:shape>
        </w:pict>
      </w:r>
    </w:p>
    <w:p w:rsidR="000C63FD" w:rsidRDefault="000C63FD">
      <w:pPr>
        <w:sectPr w:rsidR="000C63FD">
          <w:pgSz w:w="11923" w:h="16862"/>
          <w:pgMar w:top="820" w:right="431" w:bottom="206" w:left="632" w:header="720" w:footer="720" w:gutter="0"/>
          <w:cols w:space="720"/>
        </w:sectPr>
      </w:pPr>
    </w:p>
    <w:p w:rsidR="000C63FD" w:rsidRDefault="00887FF1">
      <w:pPr>
        <w:ind w:left="31" w:right="31"/>
        <w:textAlignment w:val="baseline"/>
      </w:pPr>
      <w:r>
        <w:rPr>
          <w:noProof/>
          <w:lang w:val="es-ES" w:eastAsia="es-ES"/>
        </w:rPr>
        <w:lastRenderedPageBreak/>
        <w:drawing>
          <wp:inline distT="0" distB="0" distL="0" distR="0">
            <wp:extent cx="417830" cy="420370"/>
            <wp:effectExtent l="0" t="0" r="0" b="0"/>
            <wp:docPr id="87" name="Picture"/>
            <wp:cNvGraphicFramePr/>
            <a:graphic xmlns:a="http://schemas.openxmlformats.org/drawingml/2006/main">
              <a:graphicData uri="http://schemas.openxmlformats.org/drawingml/2006/picture">
                <pic:pic xmlns:pic="http://schemas.openxmlformats.org/drawingml/2006/picture">
                  <pic:nvPicPr>
                    <pic:cNvPr id="88" name="test1"/>
                    <pic:cNvPicPr preferRelativeResize="0"/>
                  </pic:nvPicPr>
                  <pic:blipFill>
                    <a:blip r:embed="rId20" cstate="print"/>
                    <a:stretch>
                      <a:fillRect/>
                    </a:stretch>
                  </pic:blipFill>
                  <pic:spPr>
                    <a:xfrm>
                      <a:off x="0" y="0"/>
                      <a:ext cx="417830" cy="420370"/>
                    </a:xfrm>
                    <a:prstGeom prst="rect">
                      <a:avLst/>
                    </a:prstGeom>
                  </pic:spPr>
                </pic:pic>
              </a:graphicData>
            </a:graphic>
          </wp:inline>
        </w:drawing>
      </w:r>
    </w:p>
    <w:p w:rsidR="000C63FD" w:rsidRDefault="000C63FD">
      <w:pPr>
        <w:sectPr w:rsidR="000C63FD">
          <w:type w:val="continuous"/>
          <w:pgSz w:w="11923" w:h="16862"/>
          <w:pgMar w:top="820" w:right="554" w:bottom="206" w:left="10649" w:header="720" w:footer="720" w:gutter="0"/>
          <w:cols w:space="720"/>
        </w:sectPr>
      </w:pPr>
    </w:p>
    <w:p w:rsidR="000C63FD" w:rsidRDefault="000C63FD">
      <w:pPr>
        <w:textAlignment w:val="baseline"/>
        <w:rPr>
          <w:rFonts w:eastAsia="Times New Roman"/>
          <w:color w:val="000000"/>
          <w:sz w:val="24"/>
          <w:lang w:val="es-ES"/>
        </w:rPr>
      </w:pPr>
      <w:r w:rsidRPr="000C63FD">
        <w:lastRenderedPageBreak/>
        <w:pict>
          <v:shape id="_x0000_s1045" type="#_x0000_t202" style="position:absolute;margin-left:30.7pt;margin-top:157.2pt;width:644.9pt;height:411.6pt;z-index:-251611136;mso-wrap-distance-left:0;mso-wrap-distance-right:0;mso-position-horizontal-relative:page;mso-position-vertical-relative:page" filled="f" stroked="f">
            <v:textbox inset="0,0,0,0">
              <w:txbxContent>
                <w:p w:rsidR="000C63FD" w:rsidRDefault="00887FF1">
                  <w:pPr>
                    <w:textAlignment w:val="baseline"/>
                  </w:pPr>
                  <w:r>
                    <w:rPr>
                      <w:noProof/>
                      <w:lang w:val="es-ES" w:eastAsia="es-ES"/>
                    </w:rPr>
                    <w:drawing>
                      <wp:inline distT="0" distB="0" distL="0" distR="0">
                        <wp:extent cx="8190230" cy="5227320"/>
                        <wp:effectExtent l="0" t="0" r="0" b="0"/>
                        <wp:docPr id="89" name="Picture"/>
                        <wp:cNvGraphicFramePr/>
                        <a:graphic xmlns:a="http://schemas.openxmlformats.org/drawingml/2006/main">
                          <a:graphicData uri="http://schemas.openxmlformats.org/drawingml/2006/picture">
                            <pic:pic xmlns:pic="http://schemas.openxmlformats.org/drawingml/2006/picture">
                              <pic:nvPicPr>
                                <pic:cNvPr id="90" name="test1"/>
                                <pic:cNvPicPr preferRelativeResize="0"/>
                              </pic:nvPicPr>
                              <pic:blipFill>
                                <a:blip r:embed="rId21"/>
                                <a:stretch>
                                  <a:fillRect/>
                                </a:stretch>
                              </pic:blipFill>
                              <pic:spPr>
                                <a:xfrm>
                                  <a:off x="0" y="0"/>
                                  <a:ext cx="8190230" cy="5227320"/>
                                </a:xfrm>
                                <a:prstGeom prst="rect">
                                  <a:avLst/>
                                </a:prstGeom>
                              </pic:spPr>
                            </pic:pic>
                          </a:graphicData>
                        </a:graphic>
                      </wp:inline>
                    </w:drawing>
                  </w:r>
                </w:p>
              </w:txbxContent>
            </v:textbox>
            <w10:wrap type="square" anchorx="page" anchory="page"/>
          </v:shape>
        </w:pict>
      </w:r>
      <w:r w:rsidRPr="000C63FD">
        <w:pict>
          <v:shape id="_x0000_s1044" type="#_x0000_t202" style="position:absolute;margin-left:370.8pt;margin-top:537.6pt;width:137.75pt;height:21.1pt;z-index:-251610112;mso-wrap-distance-left:0;mso-wrap-distance-right:0;mso-position-horizontal-relative:page;mso-position-vertical-relative:page" filled="f" stroked="f">
            <v:textbox inset="0,0,0,0">
              <w:txbxContent>
                <w:p w:rsidR="000C63FD" w:rsidRDefault="00887FF1">
                  <w:pPr>
                    <w:spacing w:before="8" w:line="400" w:lineRule="exact"/>
                    <w:textAlignment w:val="baseline"/>
                    <w:rPr>
                      <w:rFonts w:ascii="Tahoma" w:eastAsia="Tahoma" w:hAnsi="Tahoma"/>
                      <w:color w:val="000000"/>
                      <w:spacing w:val="-4"/>
                      <w:sz w:val="35"/>
                      <w:lang w:val="es-ES"/>
                    </w:rPr>
                  </w:pPr>
                  <w:r>
                    <w:rPr>
                      <w:rFonts w:ascii="Tahoma" w:eastAsia="Tahoma" w:hAnsi="Tahoma"/>
                      <w:color w:val="000000"/>
                      <w:spacing w:val="-4"/>
                      <w:sz w:val="35"/>
                      <w:lang w:val="es-ES"/>
                    </w:rPr>
                    <w:t>ACTA DEL PLENO</w:t>
                  </w:r>
                </w:p>
              </w:txbxContent>
            </v:textbox>
            <w10:wrap type="square" anchorx="page" anchory="page"/>
          </v:shape>
        </w:pict>
      </w:r>
      <w:r w:rsidRPr="000C63FD">
        <w:pict>
          <v:shape id="_x0000_s1043" type="#_x0000_t202" style="position:absolute;margin-left:69.85pt;margin-top:549.45pt;width:255.85pt;height:19.1pt;z-index:-251609088;mso-wrap-distance-left:0;mso-wrap-distance-right:0;mso-position-horizontal-relative:page;mso-position-vertical-relative:page" filled="f" stroked="f">
            <v:textbox inset="0,0,0,0">
              <w:txbxContent>
                <w:p w:rsidR="000C63FD" w:rsidRDefault="00887FF1">
                  <w:pPr>
                    <w:spacing w:before="21" w:line="120" w:lineRule="exact"/>
                    <w:textAlignment w:val="baseline"/>
                    <w:rPr>
                      <w:rFonts w:ascii="Arial" w:eastAsia="Arial" w:hAnsi="Arial"/>
                      <w:color w:val="000000"/>
                      <w:sz w:val="12"/>
                      <w:lang w:val="es-ES"/>
                    </w:rPr>
                  </w:pPr>
                  <w:r>
                    <w:rPr>
                      <w:rFonts w:ascii="Arial" w:eastAsia="Arial" w:hAnsi="Arial"/>
                      <w:color w:val="000000"/>
                      <w:sz w:val="12"/>
                      <w:lang w:val="es-ES"/>
                    </w:rPr>
                    <w:t>Cód. Validación: 7E42LG7NJ5CQ6JTGQJ2H6KTZQ</w:t>
                  </w:r>
                </w:p>
                <w:p w:rsidR="000C63FD" w:rsidRDefault="00887FF1">
                  <w:pPr>
                    <w:spacing w:line="120" w:lineRule="exact"/>
                    <w:textAlignment w:val="baseline"/>
                    <w:rPr>
                      <w:rFonts w:ascii="Arial" w:eastAsia="Arial" w:hAnsi="Arial"/>
                      <w:color w:val="000000"/>
                      <w:sz w:val="12"/>
                      <w:lang w:val="es-ES"/>
                    </w:rPr>
                  </w:pPr>
                  <w:r>
                    <w:rPr>
                      <w:rFonts w:ascii="Arial" w:eastAsia="Arial" w:hAnsi="Arial"/>
                      <w:color w:val="000000"/>
                      <w:sz w:val="12"/>
                      <w:lang w:val="es-ES"/>
                    </w:rPr>
                    <w:t>Verificación: https://santaluciadetirajana.sedelectronica.es/</w:t>
                  </w:r>
                </w:p>
                <w:p w:rsidR="000C63FD" w:rsidRDefault="00887FF1">
                  <w:pPr>
                    <w:spacing w:line="111" w:lineRule="exact"/>
                    <w:textAlignment w:val="baseline"/>
                    <w:rPr>
                      <w:rFonts w:ascii="Arial" w:eastAsia="Arial" w:hAnsi="Arial"/>
                      <w:color w:val="000000"/>
                      <w:spacing w:val="-1"/>
                      <w:sz w:val="12"/>
                      <w:lang w:val="es-ES"/>
                    </w:rPr>
                  </w:pPr>
                  <w:r>
                    <w:rPr>
                      <w:rFonts w:ascii="Arial" w:eastAsia="Arial" w:hAnsi="Arial"/>
                      <w:color w:val="000000"/>
                      <w:spacing w:val="-1"/>
                      <w:sz w:val="12"/>
                      <w:lang w:val="es-ES"/>
                    </w:rPr>
                    <w:t>Documento firmado electrónicamente desde la plataforma esPublico Gestiona | Página 28 de 32</w:t>
                  </w:r>
                </w:p>
              </w:txbxContent>
            </v:textbox>
            <w10:wrap type="square" anchorx="page" anchory="page"/>
          </v:shape>
        </w:pict>
      </w:r>
      <w:r w:rsidRPr="000C63FD">
        <w:pict>
          <v:shape id="_x0000_s1042" type="#_x0000_t202" style="position:absolute;margin-left:372.5pt;margin-top:558.7pt;width:162.7pt;height:9.15pt;z-index:-251608064;mso-wrap-distance-left:0;mso-wrap-distance-right:0;mso-position-horizontal-relative:page;mso-position-vertical-relative:page" filled="f" stroked="f">
            <v:textbox inset="0,0,0,0">
              <w:txbxContent>
                <w:p w:rsidR="000C63FD" w:rsidRDefault="00887FF1">
                  <w:pPr>
                    <w:spacing w:line="173" w:lineRule="exact"/>
                    <w:textAlignment w:val="baseline"/>
                    <w:rPr>
                      <w:rFonts w:ascii="Tahoma" w:eastAsia="Tahoma" w:hAnsi="Tahoma"/>
                      <w:color w:val="000000"/>
                      <w:spacing w:val="-1"/>
                      <w:sz w:val="18"/>
                      <w:lang w:val="es-ES"/>
                    </w:rPr>
                  </w:pPr>
                  <w:r>
                    <w:rPr>
                      <w:rFonts w:ascii="Tahoma" w:eastAsia="Tahoma" w:hAnsi="Tahoma"/>
                      <w:color w:val="000000"/>
                      <w:spacing w:val="-1"/>
                      <w:sz w:val="18"/>
                      <w:lang w:val="es-ES"/>
                    </w:rPr>
                    <w:t>Número: 2025-0005 Fecha: 30/04/2025</w:t>
                  </w:r>
                </w:p>
              </w:txbxContent>
            </v:textbox>
            <w10:wrap type="square" anchorx="page" anchory="page"/>
          </v:shape>
        </w:pict>
      </w:r>
    </w:p>
    <w:p w:rsidR="000C63FD" w:rsidRDefault="000C63FD">
      <w:pPr>
        <w:sectPr w:rsidR="000C63FD">
          <w:pgSz w:w="16862" w:h="11923" w:orient="landscape"/>
          <w:pgMar w:top="0" w:right="1440" w:bottom="99" w:left="1440" w:header="720" w:footer="720" w:gutter="0"/>
          <w:cols w:space="720"/>
        </w:sectPr>
      </w:pPr>
    </w:p>
    <w:tbl>
      <w:tblPr>
        <w:tblW w:w="0" w:type="auto"/>
        <w:tblLayout w:type="fixed"/>
        <w:tblCellMar>
          <w:left w:w="0" w:type="dxa"/>
          <w:right w:w="0" w:type="dxa"/>
        </w:tblCellMar>
        <w:tblLook w:val="04A0"/>
      </w:tblPr>
      <w:tblGrid>
        <w:gridCol w:w="1840"/>
        <w:gridCol w:w="9020"/>
      </w:tblGrid>
      <w:tr w:rsidR="000C63FD">
        <w:tblPrEx>
          <w:tblCellMar>
            <w:top w:w="0" w:type="dxa"/>
            <w:bottom w:w="0" w:type="dxa"/>
          </w:tblCellMar>
        </w:tblPrEx>
        <w:trPr>
          <w:trHeight w:hRule="exact" w:val="1767"/>
        </w:trPr>
        <w:tc>
          <w:tcPr>
            <w:tcW w:w="1840" w:type="dxa"/>
            <w:tcBorders>
              <w:top w:val="none" w:sz="0" w:space="0" w:color="000000"/>
              <w:left w:val="none" w:sz="0" w:space="0" w:color="000000"/>
              <w:bottom w:val="none" w:sz="0" w:space="0" w:color="000000"/>
              <w:right w:val="none" w:sz="0" w:space="0" w:color="000000"/>
            </w:tcBorders>
          </w:tcPr>
          <w:p w:rsidR="000C63FD" w:rsidRDefault="00887FF1">
            <w:pPr>
              <w:spacing w:before="6"/>
              <w:ind w:left="405"/>
              <w:jc w:val="right"/>
              <w:textAlignment w:val="baseline"/>
            </w:pPr>
            <w:r>
              <w:rPr>
                <w:noProof/>
                <w:lang w:val="es-ES" w:eastAsia="es-ES"/>
              </w:rPr>
              <w:lastRenderedPageBreak/>
              <w:drawing>
                <wp:inline distT="0" distB="0" distL="0" distR="0">
                  <wp:extent cx="911225" cy="1118235"/>
                  <wp:effectExtent l="0" t="0" r="0" b="0"/>
                  <wp:docPr id="91" name="Picture"/>
                  <wp:cNvGraphicFramePr/>
                  <a:graphic xmlns:a="http://schemas.openxmlformats.org/drawingml/2006/main">
                    <a:graphicData uri="http://schemas.openxmlformats.org/drawingml/2006/picture">
                      <pic:pic xmlns:pic="http://schemas.openxmlformats.org/drawingml/2006/picture">
                        <pic:nvPicPr>
                          <pic:cNvPr id="92" name="test1"/>
                          <pic:cNvPicPr preferRelativeResize="0"/>
                        </pic:nvPicPr>
                        <pic:blipFill>
                          <a:blip r:embed="rId7" cstate="print"/>
                          <a:stretch>
                            <a:fillRect/>
                          </a:stretch>
                        </pic:blipFill>
                        <pic:spPr>
                          <a:xfrm>
                            <a:off x="0" y="0"/>
                            <a:ext cx="911225" cy="1118235"/>
                          </a:xfrm>
                          <a:prstGeom prst="rect">
                            <a:avLst/>
                          </a:prstGeom>
                        </pic:spPr>
                      </pic:pic>
                    </a:graphicData>
                  </a:graphic>
                </wp:inline>
              </w:drawing>
            </w:r>
          </w:p>
        </w:tc>
        <w:tc>
          <w:tcPr>
            <w:tcW w:w="9020" w:type="dxa"/>
            <w:tcBorders>
              <w:top w:val="none" w:sz="0" w:space="0" w:color="000000"/>
              <w:left w:val="none" w:sz="0" w:space="0" w:color="000000"/>
              <w:bottom w:val="none" w:sz="0" w:space="0" w:color="000000"/>
              <w:right w:val="none" w:sz="0" w:space="0" w:color="000000"/>
            </w:tcBorders>
          </w:tcPr>
          <w:p w:rsidR="000C63FD" w:rsidRDefault="00887FF1">
            <w:pPr>
              <w:spacing w:before="161" w:line="205" w:lineRule="exact"/>
              <w:ind w:left="1800"/>
              <w:textAlignment w:val="baseline"/>
              <w:rPr>
                <w:rFonts w:ascii="Arial" w:eastAsia="Arial" w:hAnsi="Arial"/>
                <w:b/>
                <w:color w:val="000000"/>
                <w:sz w:val="18"/>
                <w:lang w:val="es-ES"/>
              </w:rPr>
            </w:pPr>
            <w:r>
              <w:rPr>
                <w:rFonts w:ascii="Arial" w:eastAsia="Arial" w:hAnsi="Arial"/>
                <w:b/>
                <w:color w:val="000000"/>
                <w:sz w:val="18"/>
                <w:lang w:val="es-ES"/>
              </w:rPr>
              <w:t>OFICINAS MUNICIPALES</w:t>
            </w:r>
          </w:p>
          <w:p w:rsidR="000C63FD" w:rsidRDefault="00887FF1">
            <w:pPr>
              <w:spacing w:before="2" w:line="201" w:lineRule="exact"/>
              <w:ind w:left="1800"/>
              <w:textAlignment w:val="baseline"/>
              <w:rPr>
                <w:rFonts w:ascii="Arial" w:eastAsia="Arial" w:hAnsi="Arial"/>
                <w:color w:val="000000"/>
                <w:sz w:val="18"/>
                <w:lang w:val="es-ES"/>
              </w:rPr>
            </w:pPr>
            <w:r>
              <w:rPr>
                <w:rFonts w:ascii="Arial" w:eastAsia="Arial" w:hAnsi="Arial"/>
                <w:color w:val="000000"/>
                <w:sz w:val="18"/>
                <w:lang w:val="es-ES"/>
              </w:rPr>
              <w:t>Avda. de las Tirajanas, 151 Tlfs: (928) 72 72 00 Fax (928) 72 72 35</w:t>
            </w:r>
          </w:p>
          <w:p w:rsidR="000C63FD" w:rsidRDefault="00887FF1">
            <w:pPr>
              <w:tabs>
                <w:tab w:val="right" w:pos="9000"/>
              </w:tabs>
              <w:spacing w:after="968" w:line="220" w:lineRule="exact"/>
              <w:ind w:left="1800"/>
              <w:textAlignment w:val="baseline"/>
              <w:rPr>
                <w:rFonts w:ascii="Arial" w:eastAsia="Arial" w:hAnsi="Arial"/>
                <w:color w:val="000000"/>
                <w:sz w:val="18"/>
                <w:u w:val="single"/>
                <w:lang w:val="es-ES"/>
              </w:rPr>
            </w:pPr>
            <w:r>
              <w:rPr>
                <w:rFonts w:ascii="Arial" w:eastAsia="Arial" w:hAnsi="Arial"/>
                <w:color w:val="000000"/>
                <w:sz w:val="18"/>
                <w:u w:val="single"/>
                <w:lang w:val="es-ES"/>
              </w:rPr>
              <w:t xml:space="preserve">35110 Santa Lucía </w:t>
            </w:r>
            <w:r>
              <w:rPr>
                <w:rFonts w:ascii="Arial" w:eastAsia="Arial" w:hAnsi="Arial"/>
                <w:color w:val="000000"/>
                <w:u w:val="single"/>
                <w:lang w:val="es-ES"/>
              </w:rPr>
              <w:t xml:space="preserve">– </w:t>
            </w:r>
            <w:r>
              <w:rPr>
                <w:rFonts w:ascii="Arial" w:eastAsia="Arial" w:hAnsi="Arial"/>
                <w:color w:val="000000"/>
                <w:sz w:val="18"/>
                <w:u w:val="single"/>
                <w:lang w:val="es-ES"/>
              </w:rPr>
              <w:t>Gran Canaria</w:t>
            </w:r>
            <w:r>
              <w:rPr>
                <w:rFonts w:ascii="Arial" w:eastAsia="Arial" w:hAnsi="Arial"/>
                <w:color w:val="000000"/>
                <w:sz w:val="18"/>
                <w:u w:val="single"/>
                <w:lang w:val="es-ES"/>
              </w:rPr>
              <w:tab/>
              <w:t>N.I.F. P-3502300-A Nº Rgtro : 01350228</w:t>
            </w:r>
          </w:p>
        </w:tc>
      </w:tr>
    </w:tbl>
    <w:p w:rsidR="000C63FD" w:rsidRDefault="000C63FD">
      <w:pPr>
        <w:spacing w:after="484" w:line="20" w:lineRule="exact"/>
      </w:pPr>
    </w:p>
    <w:p w:rsidR="000C63FD" w:rsidRDefault="00887FF1">
      <w:pPr>
        <w:spacing w:after="169" w:line="220" w:lineRule="exact"/>
        <w:ind w:left="576" w:hanging="576"/>
        <w:textAlignment w:val="baseline"/>
        <w:rPr>
          <w:rFonts w:ascii="Arial" w:eastAsia="Arial" w:hAnsi="Arial"/>
          <w:i/>
          <w:color w:val="000000"/>
          <w:sz w:val="19"/>
          <w:lang w:val="es-ES"/>
        </w:rPr>
      </w:pPr>
      <w:r>
        <w:rPr>
          <w:rFonts w:ascii="Arial" w:eastAsia="Arial" w:hAnsi="Arial"/>
          <w:i/>
          <w:color w:val="000000"/>
          <w:sz w:val="19"/>
          <w:lang w:val="es-ES"/>
        </w:rPr>
        <w:t xml:space="preserve">SECRETARÍA GENERAL </w:t>
      </w:r>
      <w:r>
        <w:rPr>
          <w:rFonts w:ascii="Arial" w:eastAsia="Arial" w:hAnsi="Arial"/>
          <w:i/>
          <w:color w:val="000000"/>
          <w:sz w:val="19"/>
          <w:lang w:val="es-ES"/>
        </w:rPr>
        <w:br/>
        <w:t>LAMT/RAC</w:t>
      </w:r>
    </w:p>
    <w:p w:rsidR="000C63FD" w:rsidRDefault="00887FF1">
      <w:pPr>
        <w:pBdr>
          <w:top w:val="single" w:sz="5" w:space="0" w:color="000000"/>
          <w:left w:val="single" w:sz="5" w:space="3" w:color="000000"/>
          <w:bottom w:val="single" w:sz="5" w:space="0" w:color="000000"/>
          <w:right w:val="single" w:sz="5" w:space="0" w:color="000000"/>
        </w:pBdr>
        <w:spacing w:line="220" w:lineRule="exact"/>
        <w:ind w:left="755" w:right="1686"/>
        <w:textAlignment w:val="baseline"/>
        <w:rPr>
          <w:rFonts w:ascii="Arial" w:eastAsia="Arial" w:hAnsi="Arial"/>
          <w:i/>
          <w:color w:val="000000"/>
          <w:sz w:val="20"/>
          <w:lang w:val="es-ES"/>
        </w:rPr>
      </w:pPr>
      <w:r>
        <w:rPr>
          <w:rFonts w:ascii="Arial" w:eastAsia="Arial" w:hAnsi="Arial"/>
          <w:i/>
          <w:color w:val="000000"/>
          <w:sz w:val="20"/>
          <w:lang w:val="es-ES"/>
        </w:rPr>
        <w:t>CONDICIONES DE TRABAJO</w:t>
      </w:r>
    </w:p>
    <w:p w:rsidR="000C63FD" w:rsidRDefault="000C63FD">
      <w:pPr>
        <w:spacing w:line="230" w:lineRule="exact"/>
        <w:ind w:left="755" w:right="696"/>
        <w:jc w:val="both"/>
        <w:textAlignment w:val="baseline"/>
        <w:rPr>
          <w:rFonts w:ascii="Arial" w:eastAsia="Arial" w:hAnsi="Arial"/>
          <w:i/>
          <w:color w:val="000000"/>
          <w:sz w:val="20"/>
          <w:lang w:val="es-ES"/>
        </w:rPr>
      </w:pPr>
      <w:r w:rsidRPr="000C63FD">
        <w:pict>
          <v:shape id="_x0000_s1041" type="#_x0000_t202" style="position:absolute;left:0;text-align:left;margin-left:525.1pt;margin-top:197.75pt;width:49.5pt;height:582.45pt;z-index:-251607040;mso-wrap-distance-left:0;mso-wrap-distance-right:0;mso-position-horizontal-relative:page;mso-position-vertical-relative:page" filled="f" stroked="f">
            <v:textbox style="layout-flow:vertical;mso-layout-flow-alt:bottom-to-top" inset="0,0,0,0">
              <w:txbxContent>
                <w:p w:rsidR="000C63FD" w:rsidRDefault="000C63FD"/>
              </w:txbxContent>
            </v:textbox>
            <w10:wrap type="square" anchorx="page" anchory="page"/>
          </v:shape>
        </w:pict>
      </w:r>
      <w:r w:rsidRPr="000C63FD">
        <w:pict>
          <v:shape id="_x0000_s1040" type="#_x0000_t202" style="position:absolute;left:0;text-align:left;margin-left:532.3pt;margin-top:307.9pt;width:42.3pt;height:164.4pt;z-index:-251606016;mso-wrap-distance-left:0;mso-wrap-distance-right:0;mso-position-horizontal-relative:page;mso-position-vertical-relative:page" filled="f" stroked="f">
            <v:textbox style="layout-flow:vertical;mso-layout-flow-alt:bottom-to-top" inset="0,0,0,0">
              <w:txbxContent>
                <w:p w:rsidR="000C63FD" w:rsidRDefault="00887FF1">
                  <w:pPr>
                    <w:spacing w:before="188" w:line="278" w:lineRule="exact"/>
                    <w:textAlignment w:val="baseline"/>
                    <w:rPr>
                      <w:rFonts w:ascii="Tahoma" w:eastAsia="Tahoma" w:hAnsi="Tahoma"/>
                      <w:b/>
                      <w:color w:val="000000"/>
                      <w:spacing w:val="-11"/>
                      <w:sz w:val="32"/>
                      <w:lang w:val="es-ES"/>
                    </w:rPr>
                  </w:pPr>
                  <w:r>
                    <w:rPr>
                      <w:rFonts w:ascii="Tahoma" w:eastAsia="Tahoma" w:hAnsi="Tahoma"/>
                      <w:b/>
                      <w:color w:val="000000"/>
                      <w:spacing w:val="-11"/>
                      <w:sz w:val="32"/>
                      <w:lang w:val="es-ES"/>
                    </w:rPr>
                    <w:t>ACTA DEL PLENO</w:t>
                  </w:r>
                </w:p>
                <w:p w:rsidR="000C63FD" w:rsidRDefault="00887FF1">
                  <w:pPr>
                    <w:spacing w:before="62" w:after="139" w:line="178" w:lineRule="exact"/>
                    <w:textAlignment w:val="baseline"/>
                    <w:rPr>
                      <w:rFonts w:ascii="Tahoma" w:eastAsia="Tahoma" w:hAnsi="Tahoma"/>
                      <w:color w:val="000000"/>
                      <w:spacing w:val="-4"/>
                      <w:sz w:val="18"/>
                      <w:lang w:val="es-ES"/>
                    </w:rPr>
                  </w:pPr>
                  <w:r>
                    <w:rPr>
                      <w:rFonts w:ascii="Tahoma" w:eastAsia="Tahoma" w:hAnsi="Tahoma"/>
                      <w:color w:val="000000"/>
                      <w:spacing w:val="-4"/>
                      <w:sz w:val="18"/>
                      <w:lang w:val="es-ES"/>
                    </w:rPr>
                    <w:t>Número: 2025-0005 Fecha: 30/04/2025</w:t>
                  </w:r>
                </w:p>
              </w:txbxContent>
            </v:textbox>
            <w10:wrap type="square" anchorx="page" anchory="page"/>
          </v:shape>
        </w:pict>
      </w:r>
      <w:r w:rsidRPr="000C63FD">
        <w:pict>
          <v:shape id="_x0000_s1039" type="#_x0000_t202" style="position:absolute;left:0;text-align:left;margin-left:549.45pt;margin-top:517.45pt;width:25.15pt;height:261.85pt;z-index:-251604992;mso-wrap-distance-left:0;mso-wrap-distance-right:0;mso-position-horizontal-relative:page;mso-position-vertical-relative:page" filled="f" stroked="f">
            <v:textbox style="layout-flow:vertical;mso-layout-flow-alt:bottom-to-top" inset="0,0,0,0">
              <w:txbxContent>
                <w:p w:rsidR="000C63FD" w:rsidRDefault="00887FF1">
                  <w:pPr>
                    <w:spacing w:before="22" w:line="101" w:lineRule="exact"/>
                    <w:ind w:left="72"/>
                    <w:textAlignment w:val="baseline"/>
                    <w:rPr>
                      <w:rFonts w:ascii="Arial" w:eastAsia="Arial" w:hAnsi="Arial"/>
                      <w:color w:val="000000"/>
                      <w:spacing w:val="-1"/>
                      <w:sz w:val="12"/>
                      <w:lang w:val="es-ES"/>
                    </w:rPr>
                  </w:pPr>
                  <w:r>
                    <w:rPr>
                      <w:rFonts w:ascii="Arial" w:eastAsia="Arial" w:hAnsi="Arial"/>
                      <w:color w:val="000000"/>
                      <w:spacing w:val="-1"/>
                      <w:sz w:val="12"/>
                      <w:lang w:val="es-ES"/>
                    </w:rPr>
                    <w:t>Cód. Validación: 7E42LG7NJ5CQ6JTGQJ2H6KTZQ</w:t>
                  </w:r>
                </w:p>
                <w:p w:rsidR="000C63FD" w:rsidRDefault="00887FF1">
                  <w:pPr>
                    <w:spacing w:before="19" w:line="120" w:lineRule="exact"/>
                    <w:ind w:left="72"/>
                    <w:textAlignment w:val="baseline"/>
                    <w:rPr>
                      <w:rFonts w:ascii="Arial" w:eastAsia="Arial" w:hAnsi="Arial"/>
                      <w:color w:val="000000"/>
                      <w:sz w:val="12"/>
                      <w:lang w:val="es-ES"/>
                    </w:rPr>
                  </w:pPr>
                  <w:r>
                    <w:rPr>
                      <w:rFonts w:ascii="Arial" w:eastAsia="Arial" w:hAnsi="Arial"/>
                      <w:color w:val="000000"/>
                      <w:sz w:val="12"/>
                      <w:lang w:val="es-ES"/>
                    </w:rPr>
                    <w:t>Verificación: https://santaluciadetirajana.sedelectronica.es/</w:t>
                  </w:r>
                </w:p>
                <w:p w:rsidR="000C63FD" w:rsidRDefault="00887FF1">
                  <w:pPr>
                    <w:spacing w:after="120" w:line="120" w:lineRule="exact"/>
                    <w:ind w:left="72"/>
                    <w:textAlignment w:val="baseline"/>
                    <w:rPr>
                      <w:rFonts w:ascii="Arial" w:eastAsia="Arial" w:hAnsi="Arial"/>
                      <w:color w:val="000000"/>
                      <w:spacing w:val="-2"/>
                      <w:sz w:val="12"/>
                      <w:lang w:val="es-ES"/>
                    </w:rPr>
                  </w:pPr>
                  <w:r>
                    <w:rPr>
                      <w:rFonts w:ascii="Arial" w:eastAsia="Arial" w:hAnsi="Arial"/>
                      <w:color w:val="000000"/>
                      <w:spacing w:val="-2"/>
                      <w:sz w:val="12"/>
                      <w:lang w:val="es-ES"/>
                    </w:rPr>
                    <w:t>Documento firmado electrónicamente desde la plataforma esPublico Gestiona | Página 29 de 32</w:t>
                  </w:r>
                </w:p>
              </w:txbxContent>
            </v:textbox>
            <w10:wrap type="square" anchorx="page" anchory="page"/>
          </v:shape>
        </w:pict>
      </w:r>
      <w:r w:rsidRPr="000C63FD">
        <w:pict>
          <v:line id="_x0000_s1038" style="position:absolute;left:0;text-align:left;z-index:251615232;mso-position-horizontal-relative:page;mso-position-vertical-relative:page" from="65.75pt,197.75pt" to="490.3pt,197.75pt" strokeweight=".7pt">
            <w10:wrap anchorx="page" anchory="page"/>
          </v:line>
        </w:pict>
      </w:r>
      <w:r w:rsidRPr="000C63FD">
        <w:pict>
          <v:line id="_x0000_s1037" style="position:absolute;left:0;text-align:left;z-index:251616256;mso-position-horizontal-relative:page;mso-position-vertical-relative:page" from="65.75pt,317.6pt" to="490.3pt,317.6pt" strokeweight=".7pt">
            <w10:wrap anchorx="page" anchory="page"/>
          </v:line>
        </w:pict>
      </w:r>
      <w:r w:rsidRPr="000C63FD">
        <w:pict>
          <v:line id="_x0000_s1036" style="position:absolute;left:0;text-align:left;z-index:251617280;mso-position-horizontal-relative:page;mso-position-vertical-relative:page" from="65.75pt,197.75pt" to="65.75pt,317.6pt" strokeweight=".7pt">
            <w10:wrap anchorx="page" anchory="page"/>
          </v:line>
        </w:pict>
      </w:r>
      <w:r w:rsidRPr="000C63FD">
        <w:pict>
          <v:line id="_x0000_s1035" style="position:absolute;left:0;text-align:left;z-index:251618304;mso-position-horizontal-relative:page;mso-position-vertical-relative:page" from="490.3pt,197.75pt" to="490.3pt,317.6pt" strokeweight=".7pt">
            <w10:wrap anchorx="page" anchory="page"/>
          </v:line>
        </w:pict>
      </w:r>
      <w:r w:rsidR="00887FF1">
        <w:rPr>
          <w:rFonts w:ascii="Arial" w:eastAsia="Arial" w:hAnsi="Arial"/>
          <w:i/>
          <w:color w:val="000000"/>
          <w:sz w:val="20"/>
          <w:lang w:val="es-ES"/>
        </w:rPr>
        <w:t>-No se expone a condiciones de peligrosidad, salvo las derivadas de incidentes que puedan producirse en visitas a las obras que estén bajo su dirección, coordinación y/o supervisión. -Su actividad puede estar sometida a condiciones de trabajo incómodas, es</w:t>
      </w:r>
      <w:r w:rsidR="00887FF1">
        <w:rPr>
          <w:rFonts w:ascii="Arial" w:eastAsia="Arial" w:hAnsi="Arial"/>
          <w:i/>
          <w:color w:val="000000"/>
          <w:sz w:val="20"/>
          <w:lang w:val="es-ES"/>
        </w:rPr>
        <w:t>tando en muchas ocasiones trabajando bajo la presión de finalizar trabajos en tiempos determinados con objeto de no perder subvenciones otorgadas a la Administración con plazos de justificación reducidos.</w:t>
      </w:r>
    </w:p>
    <w:p w:rsidR="000C63FD" w:rsidRDefault="00887FF1">
      <w:pPr>
        <w:spacing w:before="1" w:line="230" w:lineRule="exact"/>
        <w:ind w:left="755" w:right="624"/>
        <w:textAlignment w:val="baseline"/>
        <w:rPr>
          <w:rFonts w:ascii="Arial" w:eastAsia="Arial" w:hAnsi="Arial"/>
          <w:i/>
          <w:color w:val="000000"/>
          <w:sz w:val="20"/>
          <w:lang w:val="es-ES"/>
        </w:rPr>
      </w:pPr>
      <w:r>
        <w:rPr>
          <w:rFonts w:ascii="Arial" w:eastAsia="Arial" w:hAnsi="Arial"/>
          <w:i/>
          <w:color w:val="000000"/>
          <w:sz w:val="20"/>
          <w:lang w:val="es-ES"/>
        </w:rPr>
        <w:t>-Requiere de desplazamientos en vehículo para las v</w:t>
      </w:r>
      <w:r>
        <w:rPr>
          <w:rFonts w:ascii="Arial" w:eastAsia="Arial" w:hAnsi="Arial"/>
          <w:i/>
          <w:color w:val="000000"/>
          <w:sz w:val="20"/>
          <w:lang w:val="es-ES"/>
        </w:rPr>
        <w:t>isitas de obras o servicios.</w:t>
      </w:r>
    </w:p>
    <w:p w:rsidR="000C63FD" w:rsidRDefault="00887FF1">
      <w:pPr>
        <w:spacing w:after="532" w:line="230" w:lineRule="exact"/>
        <w:ind w:left="755" w:right="624"/>
        <w:textAlignment w:val="baseline"/>
        <w:rPr>
          <w:rFonts w:ascii="Arial" w:eastAsia="Arial" w:hAnsi="Arial"/>
          <w:i/>
          <w:color w:val="000000"/>
          <w:sz w:val="20"/>
          <w:lang w:val="es-ES"/>
        </w:rPr>
      </w:pPr>
      <w:r>
        <w:rPr>
          <w:rFonts w:ascii="Arial" w:eastAsia="Arial" w:hAnsi="Arial"/>
          <w:i/>
          <w:color w:val="000000"/>
          <w:sz w:val="20"/>
          <w:lang w:val="es-ES"/>
        </w:rPr>
        <w:t>-El horario de trabajo es el normal.</w:t>
      </w:r>
    </w:p>
    <w:p w:rsidR="000C63FD" w:rsidRDefault="00887FF1">
      <w:pPr>
        <w:spacing w:line="350" w:lineRule="exact"/>
        <w:ind w:left="1368" w:right="504"/>
        <w:textAlignment w:val="baseline"/>
        <w:rPr>
          <w:rFonts w:ascii="Arial" w:eastAsia="Arial" w:hAnsi="Arial"/>
          <w:color w:val="000000"/>
          <w:lang w:val="es-ES"/>
        </w:rPr>
      </w:pPr>
      <w:r>
        <w:rPr>
          <w:rFonts w:ascii="Arial" w:eastAsia="Arial" w:hAnsi="Arial"/>
          <w:color w:val="000000"/>
          <w:lang w:val="es-ES"/>
        </w:rPr>
        <w:t xml:space="preserve">Para acceder a la exposición realizada en este punto pinche el siguiente enlace: </w:t>
      </w:r>
      <w:hyperlink r:id="rId22">
        <w:r>
          <w:rPr>
            <w:rFonts w:ascii="Arial" w:eastAsia="Arial" w:hAnsi="Arial"/>
            <w:color w:val="0000FF"/>
            <w:sz w:val="20"/>
            <w:u w:val="single"/>
            <w:lang w:val="es-ES"/>
          </w:rPr>
          <w:t>https://audioac</w:t>
        </w:r>
        <w:r>
          <w:rPr>
            <w:rFonts w:ascii="Arial" w:eastAsia="Arial" w:hAnsi="Arial"/>
            <w:color w:val="0000FF"/>
            <w:sz w:val="20"/>
            <w:u w:val="single"/>
            <w:lang w:val="es-ES"/>
          </w:rPr>
          <w:t>ta.santaluciagc.com/reproducirpleno.php?tiempo=00:36:34&amp;id=67</w:t>
        </w:r>
      </w:hyperlink>
      <w:r>
        <w:rPr>
          <w:rFonts w:ascii="Arial" w:eastAsia="Arial" w:hAnsi="Arial"/>
          <w:color w:val="000000"/>
          <w:sz w:val="20"/>
          <w:u w:val="single"/>
          <w:lang w:val="es-ES"/>
        </w:rPr>
        <w:t xml:space="preserve"> </w:t>
      </w:r>
      <w:r>
        <w:rPr>
          <w:rFonts w:ascii="Arial" w:eastAsia="Arial" w:hAnsi="Arial"/>
          <w:color w:val="000000"/>
          <w:sz w:val="20"/>
          <w:lang w:val="es-ES"/>
        </w:rPr>
        <w:t xml:space="preserve"> </w:t>
      </w:r>
    </w:p>
    <w:p w:rsidR="000C63FD" w:rsidRDefault="00887FF1">
      <w:pPr>
        <w:spacing w:before="258" w:line="251" w:lineRule="exact"/>
        <w:ind w:left="1368"/>
        <w:textAlignment w:val="baseline"/>
        <w:rPr>
          <w:rFonts w:ascii="Arial" w:eastAsia="Arial" w:hAnsi="Arial"/>
          <w:b/>
          <w:color w:val="000000"/>
          <w:lang w:val="es-ES"/>
        </w:rPr>
      </w:pPr>
      <w:r>
        <w:rPr>
          <w:rFonts w:ascii="Arial" w:eastAsia="Arial" w:hAnsi="Arial"/>
          <w:b/>
          <w:color w:val="000000"/>
          <w:lang w:val="es-ES"/>
        </w:rPr>
        <w:t>8- RUEGOS Y PREGUNTAS.</w:t>
      </w:r>
    </w:p>
    <w:p w:rsidR="000C63FD" w:rsidRDefault="00887FF1">
      <w:pPr>
        <w:spacing w:before="279" w:line="253" w:lineRule="exact"/>
        <w:ind w:left="792" w:firstLine="576"/>
        <w:jc w:val="both"/>
        <w:textAlignment w:val="baseline"/>
        <w:rPr>
          <w:rFonts w:ascii="Arial" w:eastAsia="Arial" w:hAnsi="Arial"/>
          <w:color w:val="000000"/>
          <w:lang w:val="es-ES"/>
        </w:rPr>
      </w:pPr>
      <w:r>
        <w:rPr>
          <w:rFonts w:ascii="Arial" w:eastAsia="Arial" w:hAnsi="Arial"/>
          <w:color w:val="000000"/>
          <w:lang w:val="es-ES"/>
        </w:rPr>
        <w:t>La Presidencia cede la palabra al Sr. Concejal del Grupo Mixto: D. Juan José Ramos López, quien no hace uso de la palabra.</w:t>
      </w:r>
    </w:p>
    <w:p w:rsidR="000C63FD" w:rsidRDefault="00887FF1">
      <w:pPr>
        <w:spacing w:before="253" w:line="253" w:lineRule="exact"/>
        <w:ind w:left="792" w:firstLine="576"/>
        <w:jc w:val="both"/>
        <w:textAlignment w:val="baseline"/>
        <w:rPr>
          <w:rFonts w:ascii="Arial" w:eastAsia="Arial" w:hAnsi="Arial"/>
          <w:color w:val="000000"/>
          <w:lang w:val="es-ES"/>
        </w:rPr>
      </w:pPr>
      <w:r>
        <w:rPr>
          <w:rFonts w:ascii="Arial" w:eastAsia="Arial" w:hAnsi="Arial"/>
          <w:color w:val="000000"/>
          <w:lang w:val="es-ES"/>
        </w:rPr>
        <w:t>A continuación, el Sr. Presidente cede la palabra al Grupo Municipal Vox, tomando la palabra D. Antonio Abraham Gómez González. Manifiesta que tiene un ruego sobre el Área Deportiva Tara que se encuentra entre las calles La Cerruda y la calle Tara. Los vec</w:t>
      </w:r>
      <w:r>
        <w:rPr>
          <w:rFonts w:ascii="Arial" w:eastAsia="Arial" w:hAnsi="Arial"/>
          <w:color w:val="000000"/>
          <w:lang w:val="es-ES"/>
        </w:rPr>
        <w:t xml:space="preserve">inos han contactado con su Grupo porque la valla que delimita la cancha de fútbol tiene menos de 1 metro de altura, lo que representa un riesgo para los usuarios y vecinos, ya que la pelota cae fácilmente a la carretera, poniendo en peligro a los peatones </w:t>
      </w:r>
      <w:r>
        <w:rPr>
          <w:rFonts w:ascii="Arial" w:eastAsia="Arial" w:hAnsi="Arial"/>
          <w:color w:val="000000"/>
          <w:lang w:val="es-ES"/>
        </w:rPr>
        <w:t>y a los vehículos. Por ello, su Grupo solicita que se considere la posibilidad de aumentar la altura de la valla, asegurando que sea lo suficientemente alta para evitar que la pelota salga del recinto, y así garantizar la seguridad de todos los que disfrut</w:t>
      </w:r>
      <w:r>
        <w:rPr>
          <w:rFonts w:ascii="Arial" w:eastAsia="Arial" w:hAnsi="Arial"/>
          <w:color w:val="000000"/>
          <w:lang w:val="es-ES"/>
        </w:rPr>
        <w:t>an de esta área deportiva.</w:t>
      </w:r>
    </w:p>
    <w:p w:rsidR="000C63FD" w:rsidRDefault="00887FF1">
      <w:pPr>
        <w:spacing w:before="254" w:after="149" w:line="253" w:lineRule="exact"/>
        <w:ind w:left="792" w:firstLine="576"/>
        <w:jc w:val="both"/>
        <w:textAlignment w:val="baseline"/>
        <w:rPr>
          <w:rFonts w:ascii="Arial" w:eastAsia="Arial" w:hAnsi="Arial"/>
          <w:color w:val="000000"/>
          <w:spacing w:val="-1"/>
          <w:lang w:val="es-ES"/>
        </w:rPr>
      </w:pPr>
      <w:r>
        <w:rPr>
          <w:rFonts w:ascii="Arial" w:eastAsia="Arial" w:hAnsi="Arial"/>
          <w:color w:val="000000"/>
          <w:spacing w:val="-1"/>
          <w:lang w:val="es-ES"/>
        </w:rPr>
        <w:t xml:space="preserve">A continuación, cede la palabra al Grupo Municipal La Fortaleza, tomando la palabra su Portavoz: Dª Ana María Mayor Alemán. Anuncia que va a formular una pregunta y un ruego. La pregunta va en relación con el contrato denominado </w:t>
      </w:r>
      <w:r>
        <w:rPr>
          <w:rFonts w:ascii="Arial" w:eastAsia="Arial" w:hAnsi="Arial"/>
          <w:color w:val="000000"/>
          <w:spacing w:val="-1"/>
          <w:lang w:val="es-ES"/>
        </w:rPr>
        <w:t xml:space="preserve">“Conservación y Mantenimiento de los Espacios Verdes y Arbolado Urbano”, explicando que ésto es un contrato cuyo objetivo es la conservación y el mantenimiento de los espacios verdes y del arbolado urbano de toda la zona costa del municipio, y que incluye </w:t>
      </w:r>
      <w:r>
        <w:rPr>
          <w:rFonts w:ascii="Arial" w:eastAsia="Arial" w:hAnsi="Arial"/>
          <w:color w:val="000000"/>
          <w:spacing w:val="-1"/>
          <w:lang w:val="es-ES"/>
        </w:rPr>
        <w:t>actuaciones de poda, reposición, trasplantes, mejora de todos los espacios verdes en el término municipal. Indica que quiere situar los plazos porque también es importante, siendo que este procedimiento se inicia en la plataforma de contratación en enero d</w:t>
      </w:r>
      <w:r>
        <w:rPr>
          <w:rFonts w:ascii="Arial" w:eastAsia="Arial" w:hAnsi="Arial"/>
          <w:color w:val="000000"/>
          <w:spacing w:val="-1"/>
          <w:lang w:val="es-ES"/>
        </w:rPr>
        <w:t>el 2023, pero no se formaliza el contrato hasta agosto de 2023. Hasta ese momento no se adjudica y, por lo tanto, no se formaliza, y la Sra. Concejal lo expone porque si algo no gusta de lo expuesto, entiende que tuvo que haberse leído el contrato antes de</w:t>
      </w:r>
      <w:r>
        <w:rPr>
          <w:rFonts w:ascii="Arial" w:eastAsia="Arial" w:hAnsi="Arial"/>
          <w:color w:val="000000"/>
          <w:spacing w:val="-1"/>
          <w:lang w:val="es-ES"/>
        </w:rPr>
        <w:t xml:space="preserve"> adjudicarlo y antes de firmar la formalización. El contrato se divide en dos lotes: Lote 1, que es la conservación de las zonas verdes donde se realizará con el personal, vehículos y medios técnicos mínimos determinados, en este caso en el pliego de presc</w:t>
      </w:r>
      <w:r>
        <w:rPr>
          <w:rFonts w:ascii="Arial" w:eastAsia="Arial" w:hAnsi="Arial"/>
          <w:color w:val="000000"/>
          <w:spacing w:val="-1"/>
          <w:lang w:val="es-ES"/>
        </w:rPr>
        <w:t>ripciones técnicas, para las labores de mantenimientos que, además vienen también relacionadas en un anexo, con un cronograma y un anexo cuatro también donde se describe cuáles son esas labores de jardinería. Hay un lote 2 que son las</w:t>
      </w:r>
    </w:p>
    <w:p w:rsidR="000C63FD" w:rsidRDefault="00887FF1">
      <w:pPr>
        <w:ind w:left="10048" w:right="154"/>
        <w:textAlignment w:val="baseline"/>
      </w:pPr>
      <w:r>
        <w:rPr>
          <w:noProof/>
          <w:lang w:val="es-ES" w:eastAsia="es-ES"/>
        </w:rPr>
        <w:drawing>
          <wp:inline distT="0" distB="0" distL="0" distR="0">
            <wp:extent cx="417830" cy="420370"/>
            <wp:effectExtent l="0" t="0" r="0" b="0"/>
            <wp:docPr id="93" name="Picture"/>
            <wp:cNvGraphicFramePr/>
            <a:graphic xmlns:a="http://schemas.openxmlformats.org/drawingml/2006/main">
              <a:graphicData uri="http://schemas.openxmlformats.org/drawingml/2006/picture">
                <pic:pic xmlns:pic="http://schemas.openxmlformats.org/drawingml/2006/picture">
                  <pic:nvPicPr>
                    <pic:cNvPr id="94" name="test1"/>
                    <pic:cNvPicPr preferRelativeResize="0"/>
                  </pic:nvPicPr>
                  <pic:blipFill>
                    <a:blip r:embed="rId8" cstate="print"/>
                    <a:stretch>
                      <a:fillRect/>
                    </a:stretch>
                  </pic:blipFill>
                  <pic:spPr>
                    <a:xfrm>
                      <a:off x="0" y="0"/>
                      <a:ext cx="417830" cy="420370"/>
                    </a:xfrm>
                    <a:prstGeom prst="rect">
                      <a:avLst/>
                    </a:prstGeom>
                  </pic:spPr>
                </pic:pic>
              </a:graphicData>
            </a:graphic>
          </wp:inline>
        </w:drawing>
      </w:r>
    </w:p>
    <w:p w:rsidR="000C63FD" w:rsidRDefault="000C63FD">
      <w:pPr>
        <w:sectPr w:rsidR="000C63FD">
          <w:pgSz w:w="11923" w:h="16862"/>
          <w:pgMar w:top="820" w:right="431" w:bottom="206" w:left="632" w:header="720" w:footer="720" w:gutter="0"/>
          <w:cols w:space="720"/>
        </w:sectPr>
      </w:pPr>
    </w:p>
    <w:p w:rsidR="000C63FD" w:rsidRDefault="00887FF1">
      <w:pPr>
        <w:spacing w:before="6" w:line="253" w:lineRule="exact"/>
        <w:jc w:val="both"/>
        <w:textAlignment w:val="baseline"/>
        <w:rPr>
          <w:rFonts w:ascii="Arial" w:eastAsia="Arial" w:hAnsi="Arial"/>
          <w:color w:val="000000"/>
          <w:spacing w:val="2"/>
          <w:lang w:val="es-ES"/>
        </w:rPr>
      </w:pPr>
      <w:r>
        <w:rPr>
          <w:rFonts w:ascii="Arial" w:eastAsia="Arial" w:hAnsi="Arial"/>
          <w:color w:val="000000"/>
          <w:spacing w:val="2"/>
          <w:lang w:val="es-ES"/>
        </w:rPr>
        <w:lastRenderedPageBreak/>
        <w:t>actuaciones en las zonas verdes, que es la realización de las tareas de actuación designadas en este caso por el Técnico Municipal en todas las zonas verdes, con vehículos, medios técnicos y personal distinto al que pueda estar realizando las labores del l</w:t>
      </w:r>
      <w:r>
        <w:rPr>
          <w:rFonts w:ascii="Arial" w:eastAsia="Arial" w:hAnsi="Arial"/>
          <w:color w:val="000000"/>
          <w:spacing w:val="2"/>
          <w:lang w:val="es-ES"/>
        </w:rPr>
        <w:t>ote 1, a producción según necesidades y presupuestos estimados, además en un anexo que también viene en el pliego. Con esta breve explicación a la hora de poder explicar el contrato, información que está en la plataforma y es público, formula las siguiente</w:t>
      </w:r>
      <w:r>
        <w:rPr>
          <w:rFonts w:ascii="Arial" w:eastAsia="Arial" w:hAnsi="Arial"/>
          <w:color w:val="000000"/>
          <w:spacing w:val="2"/>
          <w:lang w:val="es-ES"/>
        </w:rPr>
        <w:t>s preguntas:</w:t>
      </w:r>
    </w:p>
    <w:p w:rsidR="000C63FD" w:rsidRDefault="00887FF1">
      <w:pPr>
        <w:spacing w:before="252" w:line="252" w:lineRule="exact"/>
        <w:ind w:left="432" w:firstLine="144"/>
        <w:jc w:val="both"/>
        <w:textAlignment w:val="baseline"/>
        <w:rPr>
          <w:rFonts w:ascii="Arial" w:eastAsia="Arial" w:hAnsi="Arial"/>
          <w:color w:val="000000"/>
          <w:lang w:val="es-ES"/>
        </w:rPr>
      </w:pPr>
      <w:r>
        <w:rPr>
          <w:rFonts w:ascii="Arial" w:eastAsia="Arial" w:hAnsi="Arial"/>
          <w:color w:val="000000"/>
          <w:lang w:val="es-ES"/>
        </w:rPr>
        <w:t>- ¿la dotación de recursos humanos e infraestructura se cumple en ambos lotes?, es decir, ¿el personal, los vehículos y los medios técnicos para las labores son distintas en ambos lotes o se comparten?.</w:t>
      </w:r>
    </w:p>
    <w:p w:rsidR="000C63FD" w:rsidRDefault="000C63FD">
      <w:pPr>
        <w:spacing w:before="255" w:line="254" w:lineRule="exact"/>
        <w:ind w:left="432" w:firstLine="144"/>
        <w:jc w:val="both"/>
        <w:textAlignment w:val="baseline"/>
        <w:rPr>
          <w:rFonts w:ascii="Arial" w:eastAsia="Arial" w:hAnsi="Arial"/>
          <w:color w:val="000000"/>
          <w:lang w:val="es-ES"/>
        </w:rPr>
      </w:pPr>
      <w:r w:rsidRPr="000C63FD">
        <w:pict>
          <v:shape id="_x0000_s1034" type="#_x0000_t202" style="position:absolute;left:0;text-align:left;margin-left:532.3pt;margin-top:307.9pt;width:35.3pt;height:164.4pt;z-index:-251603968;mso-wrap-distance-left:0;mso-wrap-distance-right:0;mso-position-horizontal-relative:page;mso-position-vertical-relative:page" filled="f" stroked="f">
            <v:textbox style="layout-flow:vertical;mso-layout-flow-alt:bottom-to-top" inset="0,0,0,0">
              <w:txbxContent>
                <w:p w:rsidR="000C63FD" w:rsidRDefault="00887FF1">
                  <w:pPr>
                    <w:spacing w:before="188" w:line="278" w:lineRule="exact"/>
                    <w:textAlignment w:val="baseline"/>
                    <w:rPr>
                      <w:rFonts w:ascii="Tahoma" w:eastAsia="Tahoma" w:hAnsi="Tahoma"/>
                      <w:b/>
                      <w:color w:val="000000"/>
                      <w:spacing w:val="-11"/>
                      <w:sz w:val="32"/>
                      <w:lang w:val="es-ES"/>
                    </w:rPr>
                  </w:pPr>
                  <w:r>
                    <w:rPr>
                      <w:rFonts w:ascii="Tahoma" w:eastAsia="Tahoma" w:hAnsi="Tahoma"/>
                      <w:b/>
                      <w:color w:val="000000"/>
                      <w:spacing w:val="-11"/>
                      <w:sz w:val="32"/>
                      <w:lang w:val="es-ES"/>
                    </w:rPr>
                    <w:t>ACTA DEL PLENO</w:t>
                  </w:r>
                </w:p>
                <w:p w:rsidR="000C63FD" w:rsidRDefault="00887FF1">
                  <w:pPr>
                    <w:spacing w:before="62" w:line="173" w:lineRule="exact"/>
                    <w:textAlignment w:val="baseline"/>
                    <w:rPr>
                      <w:rFonts w:ascii="Tahoma" w:eastAsia="Tahoma" w:hAnsi="Tahoma"/>
                      <w:color w:val="000000"/>
                      <w:spacing w:val="-4"/>
                      <w:sz w:val="18"/>
                      <w:lang w:val="es-ES"/>
                    </w:rPr>
                  </w:pPr>
                  <w:r>
                    <w:rPr>
                      <w:rFonts w:ascii="Tahoma" w:eastAsia="Tahoma" w:hAnsi="Tahoma"/>
                      <w:color w:val="000000"/>
                      <w:spacing w:val="-4"/>
                      <w:sz w:val="18"/>
                      <w:lang w:val="es-ES"/>
                    </w:rPr>
                    <w:t>Número: 2025-0005 Fecha: 30/04/2025</w:t>
                  </w:r>
                </w:p>
              </w:txbxContent>
            </v:textbox>
            <w10:wrap type="square" anchorx="page" anchory="page"/>
          </v:shape>
        </w:pict>
      </w:r>
      <w:r w:rsidR="00887FF1">
        <w:rPr>
          <w:rFonts w:ascii="Arial" w:eastAsia="Arial" w:hAnsi="Arial"/>
          <w:color w:val="000000"/>
          <w:lang w:val="es-ES"/>
        </w:rPr>
        <w:t>- ¿Le suena en este caso al Concejal responsable del contrato algún conflicto laboral en la empresa con los trabajadores?.</w:t>
      </w:r>
    </w:p>
    <w:p w:rsidR="000C63FD" w:rsidRDefault="00887FF1">
      <w:pPr>
        <w:spacing w:before="252" w:line="253" w:lineRule="exact"/>
        <w:ind w:firstLine="576"/>
        <w:jc w:val="both"/>
        <w:textAlignment w:val="baseline"/>
        <w:rPr>
          <w:rFonts w:ascii="Arial" w:eastAsia="Arial" w:hAnsi="Arial"/>
          <w:color w:val="000000"/>
          <w:lang w:val="es-ES"/>
        </w:rPr>
      </w:pPr>
      <w:r>
        <w:rPr>
          <w:rFonts w:ascii="Arial" w:eastAsia="Arial" w:hAnsi="Arial"/>
          <w:color w:val="000000"/>
          <w:lang w:val="es-ES"/>
        </w:rPr>
        <w:t>Comenta algunos detalles que les han llegado con respecto a ese conflicto laboral. No sabe si tie</w:t>
      </w:r>
      <w:r>
        <w:rPr>
          <w:rFonts w:ascii="Arial" w:eastAsia="Arial" w:hAnsi="Arial"/>
          <w:color w:val="000000"/>
          <w:lang w:val="es-ES"/>
        </w:rPr>
        <w:t>ne conocimiento, en este caso el Concejal, que siete trabajadores han sido despedidos por el mismo motivo, es decir, exceso de personal. Todos ellos se supone que corresponden a uno de los lotes y, curiosamente el motivo es el exceso de personal o la falta</w:t>
      </w:r>
      <w:r>
        <w:rPr>
          <w:rFonts w:ascii="Arial" w:eastAsia="Arial" w:hAnsi="Arial"/>
          <w:color w:val="000000"/>
          <w:lang w:val="es-ES"/>
        </w:rPr>
        <w:t xml:space="preserve"> de trabajo, y al mes siguiente de esos despidos se contrata gente nueva.</w:t>
      </w:r>
    </w:p>
    <w:p w:rsidR="000C63FD" w:rsidRDefault="00887FF1">
      <w:pPr>
        <w:spacing w:before="260" w:line="249" w:lineRule="exact"/>
        <w:ind w:left="576"/>
        <w:textAlignment w:val="baseline"/>
        <w:rPr>
          <w:rFonts w:ascii="Arial" w:eastAsia="Arial" w:hAnsi="Arial"/>
          <w:color w:val="000000"/>
          <w:lang w:val="es-ES"/>
        </w:rPr>
      </w:pPr>
      <w:r>
        <w:rPr>
          <w:rFonts w:ascii="Arial" w:eastAsia="Arial" w:hAnsi="Arial"/>
          <w:color w:val="000000"/>
          <w:lang w:val="es-ES"/>
        </w:rPr>
        <w:t>Asimismo, le pregunta al Sr. Concejal:</w:t>
      </w:r>
    </w:p>
    <w:p w:rsidR="000C63FD" w:rsidRDefault="00887FF1">
      <w:pPr>
        <w:spacing w:before="252" w:line="252" w:lineRule="exact"/>
        <w:ind w:left="432" w:firstLine="144"/>
        <w:jc w:val="both"/>
        <w:textAlignment w:val="baseline"/>
        <w:rPr>
          <w:rFonts w:ascii="Arial" w:eastAsia="Arial" w:hAnsi="Arial"/>
          <w:color w:val="000000"/>
          <w:lang w:val="es-ES"/>
        </w:rPr>
      </w:pPr>
      <w:r>
        <w:rPr>
          <w:rFonts w:ascii="Arial" w:eastAsia="Arial" w:hAnsi="Arial"/>
          <w:color w:val="000000"/>
          <w:lang w:val="es-ES"/>
        </w:rPr>
        <w:t>- ¿conoce las reclamaciones en este caso que formulan los representantes de los trabajadores en cuestiones a las condiciones laborales y las re</w:t>
      </w:r>
      <w:r>
        <w:rPr>
          <w:rFonts w:ascii="Arial" w:eastAsia="Arial" w:hAnsi="Arial"/>
          <w:color w:val="000000"/>
          <w:lang w:val="es-ES"/>
        </w:rPr>
        <w:t>clamaciones del cumplimiento del contrato?.</w:t>
      </w:r>
    </w:p>
    <w:p w:rsidR="000C63FD" w:rsidRDefault="000C63FD">
      <w:pPr>
        <w:spacing w:before="256" w:line="253" w:lineRule="exact"/>
        <w:ind w:firstLine="720"/>
        <w:jc w:val="both"/>
        <w:textAlignment w:val="baseline"/>
        <w:rPr>
          <w:rFonts w:ascii="Arial" w:eastAsia="Arial" w:hAnsi="Arial"/>
          <w:color w:val="000000"/>
          <w:lang w:val="es-ES"/>
        </w:rPr>
      </w:pPr>
      <w:r w:rsidRPr="000C63FD">
        <w:pict>
          <v:shape id="_x0000_s1033" type="#_x0000_t202" style="position:absolute;left:0;text-align:left;margin-left:549.45pt;margin-top:517.45pt;width:19.3pt;height:255.85pt;z-index:-251602944;mso-wrap-distance-left:0;mso-wrap-distance-right:0;mso-position-horizontal-relative:page;mso-position-vertical-relative:page" filled="f" stroked="f">
            <v:textbox style="layout-flow:vertical;mso-layout-flow-alt:bottom-to-top" inset="0,0,0,0">
              <w:txbxContent>
                <w:p w:rsidR="000C63FD" w:rsidRDefault="00887FF1">
                  <w:pPr>
                    <w:spacing w:before="22" w:line="101" w:lineRule="exact"/>
                    <w:textAlignment w:val="baseline"/>
                    <w:rPr>
                      <w:rFonts w:ascii="Arial" w:eastAsia="Arial" w:hAnsi="Arial"/>
                      <w:color w:val="000000"/>
                      <w:spacing w:val="-1"/>
                      <w:sz w:val="12"/>
                      <w:lang w:val="es-ES"/>
                    </w:rPr>
                  </w:pPr>
                  <w:r>
                    <w:rPr>
                      <w:rFonts w:ascii="Arial" w:eastAsia="Arial" w:hAnsi="Arial"/>
                      <w:color w:val="000000"/>
                      <w:spacing w:val="-1"/>
                      <w:sz w:val="12"/>
                      <w:lang w:val="es-ES"/>
                    </w:rPr>
                    <w:t>Cód. Validación: 7E42LG7NJ5CQ6JTGQJ2H6KTZQ</w:t>
                  </w:r>
                </w:p>
                <w:p w:rsidR="000C63FD" w:rsidRDefault="00887FF1">
                  <w:pPr>
                    <w:spacing w:before="19" w:line="120" w:lineRule="exact"/>
                    <w:textAlignment w:val="baseline"/>
                    <w:rPr>
                      <w:rFonts w:ascii="Arial" w:eastAsia="Arial" w:hAnsi="Arial"/>
                      <w:color w:val="000000"/>
                      <w:sz w:val="12"/>
                      <w:lang w:val="es-ES"/>
                    </w:rPr>
                  </w:pPr>
                  <w:r>
                    <w:rPr>
                      <w:rFonts w:ascii="Arial" w:eastAsia="Arial" w:hAnsi="Arial"/>
                      <w:color w:val="000000"/>
                      <w:sz w:val="12"/>
                      <w:lang w:val="es-ES"/>
                    </w:rPr>
                    <w:t>Verificación: https://santaluciadetirajana.sedelectronica.es/</w:t>
                  </w:r>
                </w:p>
                <w:p w:rsidR="000C63FD" w:rsidRDefault="00887FF1">
                  <w:pPr>
                    <w:spacing w:line="110" w:lineRule="exact"/>
                    <w:textAlignment w:val="baseline"/>
                    <w:rPr>
                      <w:rFonts w:ascii="Arial" w:eastAsia="Arial" w:hAnsi="Arial"/>
                      <w:color w:val="000000"/>
                      <w:spacing w:val="-2"/>
                      <w:sz w:val="12"/>
                      <w:lang w:val="es-ES"/>
                    </w:rPr>
                  </w:pPr>
                  <w:r>
                    <w:rPr>
                      <w:rFonts w:ascii="Arial" w:eastAsia="Arial" w:hAnsi="Arial"/>
                      <w:color w:val="000000"/>
                      <w:spacing w:val="-2"/>
                      <w:sz w:val="12"/>
                      <w:lang w:val="es-ES"/>
                    </w:rPr>
                    <w:t>Documento firmado electrónicamente desde la plataforma esPublico Gestiona | Página 30 de 32</w:t>
                  </w:r>
                </w:p>
              </w:txbxContent>
            </v:textbox>
            <w10:wrap type="square" anchorx="page" anchory="page"/>
          </v:shape>
        </w:pict>
      </w:r>
      <w:r w:rsidR="00887FF1">
        <w:rPr>
          <w:rFonts w:ascii="Arial" w:eastAsia="Arial" w:hAnsi="Arial"/>
          <w:color w:val="000000"/>
          <w:lang w:val="es-ES"/>
        </w:rPr>
        <w:t>La Sra. Concejala manifiesta que especifica esto último porque en el Pliego de Prescripciones, no recuerda si en el Técnico o en el de Cláusulas Administrativas, recoge que hay que conocer el convenio para poder aplicarlo y que se esté aplicando, en este c</w:t>
      </w:r>
      <w:r w:rsidR="00887FF1">
        <w:rPr>
          <w:rFonts w:ascii="Arial" w:eastAsia="Arial" w:hAnsi="Arial"/>
          <w:color w:val="000000"/>
          <w:lang w:val="es-ES"/>
        </w:rPr>
        <w:t>aso, por parte de la de la empresa. Manifiesta que una de las cosas que reclaman, en este caso los trabajadores, es el pago del plus de peligrosidad.</w:t>
      </w:r>
    </w:p>
    <w:p w:rsidR="000C63FD" w:rsidRDefault="00887FF1">
      <w:pPr>
        <w:spacing w:before="253" w:line="253" w:lineRule="exact"/>
        <w:ind w:firstLine="576"/>
        <w:jc w:val="both"/>
        <w:textAlignment w:val="baseline"/>
        <w:rPr>
          <w:rFonts w:ascii="Arial" w:eastAsia="Arial" w:hAnsi="Arial"/>
          <w:color w:val="000000"/>
          <w:lang w:val="es-ES"/>
        </w:rPr>
      </w:pPr>
      <w:r>
        <w:rPr>
          <w:rFonts w:ascii="Arial" w:eastAsia="Arial" w:hAnsi="Arial"/>
          <w:color w:val="000000"/>
          <w:lang w:val="es-ES"/>
        </w:rPr>
        <w:t>En el Pliego de Cláusulas Administrativas también se establece la figura del Coordinador Técnico para la c</w:t>
      </w:r>
      <w:r>
        <w:rPr>
          <w:rFonts w:ascii="Arial" w:eastAsia="Arial" w:hAnsi="Arial"/>
          <w:color w:val="000000"/>
          <w:lang w:val="es-ES"/>
        </w:rPr>
        <w:t>ual se indica que la empresa contratista, la adjudicataria, que en este caso es una UTE formada por dos empresas, deberá designar, al menos, un Coordinador Técnico o un Responsable integrado en la propia plantilla de la UTE, es decir, no puede ser personal</w:t>
      </w:r>
      <w:r>
        <w:rPr>
          <w:rFonts w:ascii="Arial" w:eastAsia="Arial" w:hAnsi="Arial"/>
          <w:color w:val="000000"/>
          <w:lang w:val="es-ES"/>
        </w:rPr>
        <w:t xml:space="preserve"> externo a la UTE, y el cual deberá ser aceptado, en este caso, por la Administración, antes de la formalización del contrato.</w:t>
      </w:r>
    </w:p>
    <w:p w:rsidR="000C63FD" w:rsidRDefault="00887FF1">
      <w:pPr>
        <w:spacing w:before="255" w:line="249" w:lineRule="exact"/>
        <w:ind w:left="576"/>
        <w:textAlignment w:val="baseline"/>
        <w:rPr>
          <w:rFonts w:ascii="Arial" w:eastAsia="Arial" w:hAnsi="Arial"/>
          <w:color w:val="000000"/>
          <w:lang w:val="es-ES"/>
        </w:rPr>
      </w:pPr>
      <w:r>
        <w:rPr>
          <w:rFonts w:ascii="Arial" w:eastAsia="Arial" w:hAnsi="Arial"/>
          <w:color w:val="000000"/>
          <w:lang w:val="es-ES"/>
        </w:rPr>
        <w:t>Respecto a lo expuesto pregunta:</w:t>
      </w:r>
    </w:p>
    <w:p w:rsidR="000C63FD" w:rsidRDefault="00887FF1">
      <w:pPr>
        <w:spacing w:before="249" w:line="255" w:lineRule="exact"/>
        <w:ind w:left="576"/>
        <w:jc w:val="both"/>
        <w:textAlignment w:val="baseline"/>
        <w:rPr>
          <w:rFonts w:ascii="Arial" w:eastAsia="Arial" w:hAnsi="Arial"/>
          <w:color w:val="000000"/>
          <w:lang w:val="es-ES"/>
        </w:rPr>
      </w:pPr>
      <w:r>
        <w:rPr>
          <w:rFonts w:ascii="Arial" w:eastAsia="Arial" w:hAnsi="Arial"/>
          <w:color w:val="000000"/>
          <w:lang w:val="es-ES"/>
        </w:rPr>
        <w:t>- ¿existe esta figura?, es decir, ¿existe una persona que es la Coordinadora o el Coordinador Té</w:t>
      </w:r>
      <w:r>
        <w:rPr>
          <w:rFonts w:ascii="Arial" w:eastAsia="Arial" w:hAnsi="Arial"/>
          <w:color w:val="000000"/>
          <w:lang w:val="es-ES"/>
        </w:rPr>
        <w:t>cnico por la empresa?, y así lo ha aceptado la administración.</w:t>
      </w:r>
    </w:p>
    <w:p w:rsidR="000C63FD" w:rsidRDefault="00887FF1">
      <w:pPr>
        <w:spacing w:before="260" w:line="249" w:lineRule="exact"/>
        <w:ind w:left="432" w:firstLine="144"/>
        <w:jc w:val="both"/>
        <w:textAlignment w:val="baseline"/>
        <w:rPr>
          <w:rFonts w:ascii="Arial" w:eastAsia="Arial" w:hAnsi="Arial"/>
          <w:color w:val="000000"/>
          <w:lang w:val="es-ES"/>
        </w:rPr>
      </w:pPr>
      <w:r>
        <w:rPr>
          <w:rFonts w:ascii="Arial" w:eastAsia="Arial" w:hAnsi="Arial"/>
          <w:color w:val="000000"/>
          <w:lang w:val="es-ES"/>
        </w:rPr>
        <w:t>- O, ¿están hablando de una tercera empresa que asume las funciones de este Coordinador, cuando el pliego no indica eso?.</w:t>
      </w:r>
    </w:p>
    <w:p w:rsidR="000C63FD" w:rsidRDefault="00887FF1">
      <w:pPr>
        <w:spacing w:before="260" w:after="336" w:line="249" w:lineRule="exact"/>
        <w:jc w:val="center"/>
        <w:textAlignment w:val="baseline"/>
        <w:rPr>
          <w:rFonts w:ascii="Arial" w:eastAsia="Arial" w:hAnsi="Arial"/>
          <w:color w:val="000000"/>
          <w:lang w:val="es-ES"/>
        </w:rPr>
      </w:pPr>
      <w:r>
        <w:rPr>
          <w:rFonts w:ascii="Arial" w:eastAsia="Arial" w:hAnsi="Arial"/>
          <w:color w:val="000000"/>
          <w:lang w:val="es-ES"/>
        </w:rPr>
        <w:t>La Sra. Mayor indica que ésta es la pregunta que formula con respecto a</w:t>
      </w:r>
      <w:r>
        <w:rPr>
          <w:rFonts w:ascii="Arial" w:eastAsia="Arial" w:hAnsi="Arial"/>
          <w:color w:val="000000"/>
          <w:lang w:val="es-ES"/>
        </w:rPr>
        <w:t>l contrato.</w:t>
      </w:r>
    </w:p>
    <w:p w:rsidR="000C63FD" w:rsidRDefault="000C63FD">
      <w:pPr>
        <w:spacing w:before="260" w:after="336" w:line="249" w:lineRule="exact"/>
        <w:sectPr w:rsidR="000C63FD">
          <w:pgSz w:w="11923" w:h="16862"/>
          <w:pgMar w:top="2840" w:right="1407" w:bottom="206" w:left="1416" w:header="720" w:footer="720" w:gutter="0"/>
          <w:cols w:space="720"/>
        </w:sectPr>
      </w:pPr>
    </w:p>
    <w:p w:rsidR="000C63FD" w:rsidRDefault="00887FF1">
      <w:pPr>
        <w:ind w:right="62"/>
        <w:textAlignment w:val="baseline"/>
      </w:pPr>
      <w:r>
        <w:rPr>
          <w:noProof/>
          <w:lang w:val="es-ES" w:eastAsia="es-ES"/>
        </w:rPr>
        <w:lastRenderedPageBreak/>
        <w:drawing>
          <wp:inline distT="0" distB="0" distL="0" distR="0">
            <wp:extent cx="417830" cy="420370"/>
            <wp:effectExtent l="0" t="0" r="0" b="0"/>
            <wp:docPr id="95" name="Picture"/>
            <wp:cNvGraphicFramePr/>
            <a:graphic xmlns:a="http://schemas.openxmlformats.org/drawingml/2006/main">
              <a:graphicData uri="http://schemas.openxmlformats.org/drawingml/2006/picture">
                <pic:pic xmlns:pic="http://schemas.openxmlformats.org/drawingml/2006/picture">
                  <pic:nvPicPr>
                    <pic:cNvPr id="96" name="test1"/>
                    <pic:cNvPicPr preferRelativeResize="0"/>
                  </pic:nvPicPr>
                  <pic:blipFill>
                    <a:blip r:embed="rId10" cstate="print"/>
                    <a:stretch>
                      <a:fillRect/>
                    </a:stretch>
                  </pic:blipFill>
                  <pic:spPr>
                    <a:xfrm>
                      <a:off x="0" y="0"/>
                      <a:ext cx="417830" cy="420370"/>
                    </a:xfrm>
                    <a:prstGeom prst="rect">
                      <a:avLst/>
                    </a:prstGeom>
                  </pic:spPr>
                </pic:pic>
              </a:graphicData>
            </a:graphic>
          </wp:inline>
        </w:drawing>
      </w:r>
    </w:p>
    <w:p w:rsidR="000C63FD" w:rsidRDefault="000C63FD">
      <w:pPr>
        <w:sectPr w:rsidR="000C63FD">
          <w:type w:val="continuous"/>
          <w:pgSz w:w="11923" w:h="16862"/>
          <w:pgMar w:top="2840" w:right="523" w:bottom="206" w:left="10680" w:header="720" w:footer="720" w:gutter="0"/>
          <w:cols w:space="720"/>
        </w:sectPr>
      </w:pPr>
    </w:p>
    <w:tbl>
      <w:tblPr>
        <w:tblW w:w="0" w:type="auto"/>
        <w:tblLayout w:type="fixed"/>
        <w:tblCellMar>
          <w:left w:w="0" w:type="dxa"/>
          <w:right w:w="0" w:type="dxa"/>
        </w:tblCellMar>
        <w:tblLook w:val="04A0"/>
      </w:tblPr>
      <w:tblGrid>
        <w:gridCol w:w="1840"/>
        <w:gridCol w:w="9020"/>
      </w:tblGrid>
      <w:tr w:rsidR="000C63FD">
        <w:tblPrEx>
          <w:tblCellMar>
            <w:top w:w="0" w:type="dxa"/>
            <w:bottom w:w="0" w:type="dxa"/>
          </w:tblCellMar>
        </w:tblPrEx>
        <w:trPr>
          <w:trHeight w:hRule="exact" w:val="1767"/>
        </w:trPr>
        <w:tc>
          <w:tcPr>
            <w:tcW w:w="1840" w:type="dxa"/>
            <w:tcBorders>
              <w:top w:val="none" w:sz="0" w:space="0" w:color="000000"/>
              <w:left w:val="none" w:sz="0" w:space="0" w:color="000000"/>
              <w:bottom w:val="none" w:sz="0" w:space="0" w:color="000000"/>
              <w:right w:val="none" w:sz="0" w:space="0" w:color="000000"/>
            </w:tcBorders>
          </w:tcPr>
          <w:p w:rsidR="000C63FD" w:rsidRDefault="00887FF1">
            <w:pPr>
              <w:spacing w:before="6"/>
              <w:ind w:left="405"/>
              <w:jc w:val="right"/>
              <w:textAlignment w:val="baseline"/>
            </w:pPr>
            <w:r>
              <w:rPr>
                <w:noProof/>
                <w:lang w:val="es-ES" w:eastAsia="es-ES"/>
              </w:rPr>
              <w:lastRenderedPageBreak/>
              <w:drawing>
                <wp:inline distT="0" distB="0" distL="0" distR="0">
                  <wp:extent cx="911225" cy="1118235"/>
                  <wp:effectExtent l="0" t="0" r="0" b="0"/>
                  <wp:docPr id="97" name="Picture"/>
                  <wp:cNvGraphicFramePr/>
                  <a:graphic xmlns:a="http://schemas.openxmlformats.org/drawingml/2006/main">
                    <a:graphicData uri="http://schemas.openxmlformats.org/drawingml/2006/picture">
                      <pic:pic xmlns:pic="http://schemas.openxmlformats.org/drawingml/2006/picture">
                        <pic:nvPicPr>
                          <pic:cNvPr id="98" name="test1"/>
                          <pic:cNvPicPr preferRelativeResize="0"/>
                        </pic:nvPicPr>
                        <pic:blipFill>
                          <a:blip r:embed="rId7" cstate="print"/>
                          <a:stretch>
                            <a:fillRect/>
                          </a:stretch>
                        </pic:blipFill>
                        <pic:spPr>
                          <a:xfrm>
                            <a:off x="0" y="0"/>
                            <a:ext cx="911225" cy="1118235"/>
                          </a:xfrm>
                          <a:prstGeom prst="rect">
                            <a:avLst/>
                          </a:prstGeom>
                        </pic:spPr>
                      </pic:pic>
                    </a:graphicData>
                  </a:graphic>
                </wp:inline>
              </w:drawing>
            </w:r>
          </w:p>
        </w:tc>
        <w:tc>
          <w:tcPr>
            <w:tcW w:w="9020" w:type="dxa"/>
            <w:tcBorders>
              <w:top w:val="none" w:sz="0" w:space="0" w:color="000000"/>
              <w:left w:val="none" w:sz="0" w:space="0" w:color="000000"/>
              <w:bottom w:val="none" w:sz="0" w:space="0" w:color="000000"/>
              <w:right w:val="none" w:sz="0" w:space="0" w:color="000000"/>
            </w:tcBorders>
          </w:tcPr>
          <w:p w:rsidR="000C63FD" w:rsidRDefault="00887FF1">
            <w:pPr>
              <w:spacing w:before="161" w:line="205" w:lineRule="exact"/>
              <w:ind w:left="1800"/>
              <w:textAlignment w:val="baseline"/>
              <w:rPr>
                <w:rFonts w:ascii="Arial" w:eastAsia="Arial" w:hAnsi="Arial"/>
                <w:b/>
                <w:color w:val="000000"/>
                <w:sz w:val="18"/>
                <w:lang w:val="es-ES"/>
              </w:rPr>
            </w:pPr>
            <w:r>
              <w:rPr>
                <w:rFonts w:ascii="Arial" w:eastAsia="Arial" w:hAnsi="Arial"/>
                <w:b/>
                <w:color w:val="000000"/>
                <w:sz w:val="18"/>
                <w:lang w:val="es-ES"/>
              </w:rPr>
              <w:t>OFICINAS MUNICIPALES</w:t>
            </w:r>
          </w:p>
          <w:p w:rsidR="000C63FD" w:rsidRDefault="00887FF1">
            <w:pPr>
              <w:spacing w:before="2" w:line="201" w:lineRule="exact"/>
              <w:ind w:left="1800"/>
              <w:textAlignment w:val="baseline"/>
              <w:rPr>
                <w:rFonts w:ascii="Arial" w:eastAsia="Arial" w:hAnsi="Arial"/>
                <w:color w:val="000000"/>
                <w:sz w:val="18"/>
                <w:lang w:val="es-ES"/>
              </w:rPr>
            </w:pPr>
            <w:r>
              <w:rPr>
                <w:rFonts w:ascii="Arial" w:eastAsia="Arial" w:hAnsi="Arial"/>
                <w:color w:val="000000"/>
                <w:sz w:val="18"/>
                <w:lang w:val="es-ES"/>
              </w:rPr>
              <w:t>Avda. de las Tirajanas, 151 Tlfs: (928) 72 72 00 Fax (928) 72 72 35</w:t>
            </w:r>
          </w:p>
          <w:p w:rsidR="000C63FD" w:rsidRDefault="00887FF1">
            <w:pPr>
              <w:tabs>
                <w:tab w:val="right" w:pos="9000"/>
              </w:tabs>
              <w:spacing w:after="968" w:line="220" w:lineRule="exact"/>
              <w:ind w:left="1800"/>
              <w:textAlignment w:val="baseline"/>
              <w:rPr>
                <w:rFonts w:ascii="Arial" w:eastAsia="Arial" w:hAnsi="Arial"/>
                <w:color w:val="000000"/>
                <w:sz w:val="18"/>
                <w:u w:val="single"/>
                <w:lang w:val="es-ES"/>
              </w:rPr>
            </w:pPr>
            <w:r>
              <w:rPr>
                <w:rFonts w:ascii="Arial" w:eastAsia="Arial" w:hAnsi="Arial"/>
                <w:color w:val="000000"/>
                <w:sz w:val="18"/>
                <w:u w:val="single"/>
                <w:lang w:val="es-ES"/>
              </w:rPr>
              <w:t xml:space="preserve">35110 Santa Lucía </w:t>
            </w:r>
            <w:r>
              <w:rPr>
                <w:rFonts w:ascii="Arial" w:eastAsia="Arial" w:hAnsi="Arial"/>
                <w:color w:val="000000"/>
                <w:u w:val="single"/>
                <w:lang w:val="es-ES"/>
              </w:rPr>
              <w:t xml:space="preserve">– </w:t>
            </w:r>
            <w:r>
              <w:rPr>
                <w:rFonts w:ascii="Arial" w:eastAsia="Arial" w:hAnsi="Arial"/>
                <w:color w:val="000000"/>
                <w:sz w:val="18"/>
                <w:u w:val="single"/>
                <w:lang w:val="es-ES"/>
              </w:rPr>
              <w:t>Gran Canaria</w:t>
            </w:r>
            <w:r>
              <w:rPr>
                <w:rFonts w:ascii="Arial" w:eastAsia="Arial" w:hAnsi="Arial"/>
                <w:color w:val="000000"/>
                <w:sz w:val="18"/>
                <w:u w:val="single"/>
                <w:lang w:val="es-ES"/>
              </w:rPr>
              <w:tab/>
              <w:t>N.I.F. P-3502300-A Nº Rgtro : 01350228</w:t>
            </w:r>
          </w:p>
        </w:tc>
      </w:tr>
    </w:tbl>
    <w:p w:rsidR="000C63FD" w:rsidRDefault="000C63FD">
      <w:pPr>
        <w:spacing w:after="484" w:line="20" w:lineRule="exact"/>
      </w:pPr>
    </w:p>
    <w:p w:rsidR="000C63FD" w:rsidRDefault="00887FF1">
      <w:pPr>
        <w:spacing w:line="220" w:lineRule="exact"/>
        <w:ind w:left="576" w:hanging="576"/>
        <w:textAlignment w:val="baseline"/>
        <w:rPr>
          <w:rFonts w:ascii="Arial" w:eastAsia="Arial" w:hAnsi="Arial"/>
          <w:b/>
          <w:i/>
          <w:color w:val="000000"/>
          <w:sz w:val="19"/>
          <w:lang w:val="es-ES"/>
        </w:rPr>
      </w:pPr>
      <w:r>
        <w:rPr>
          <w:rFonts w:ascii="Arial" w:eastAsia="Arial" w:hAnsi="Arial"/>
          <w:b/>
          <w:i/>
          <w:color w:val="000000"/>
          <w:sz w:val="19"/>
          <w:lang w:val="es-ES"/>
        </w:rPr>
        <w:t xml:space="preserve">SECRETARÍA GENERAL </w:t>
      </w:r>
      <w:r>
        <w:rPr>
          <w:rFonts w:ascii="Arial" w:eastAsia="Arial" w:hAnsi="Arial"/>
          <w:b/>
          <w:i/>
          <w:color w:val="000000"/>
          <w:sz w:val="19"/>
          <w:lang w:val="es-ES"/>
        </w:rPr>
        <w:br/>
        <w:t>LAMT/RAC</w:t>
      </w:r>
    </w:p>
    <w:p w:rsidR="000C63FD" w:rsidRDefault="000C63FD">
      <w:pPr>
        <w:spacing w:before="388" w:line="253" w:lineRule="exact"/>
        <w:ind w:left="792" w:firstLine="576"/>
        <w:jc w:val="both"/>
        <w:textAlignment w:val="baseline"/>
        <w:rPr>
          <w:rFonts w:ascii="Arial" w:eastAsia="Arial" w:hAnsi="Arial"/>
          <w:color w:val="000000"/>
          <w:spacing w:val="-1"/>
          <w:lang w:val="es-ES"/>
        </w:rPr>
      </w:pPr>
      <w:r w:rsidRPr="000C63FD">
        <w:pict>
          <v:shape id="_x0000_s1032" type="#_x0000_t202" style="position:absolute;left:0;text-align:left;margin-left:525.1pt;margin-top:176.55pt;width:49.5pt;height:603.65pt;z-index:-251601920;mso-wrap-distance-left:0;mso-wrap-distance-right:0;mso-position-horizontal-relative:page;mso-position-vertical-relative:page" filled="f" stroked="f">
            <v:textbox style="layout-flow:vertical;mso-layout-flow-alt:bottom-to-top" inset="0,0,0,0">
              <w:txbxContent>
                <w:p w:rsidR="000C63FD" w:rsidRDefault="000C63FD"/>
              </w:txbxContent>
            </v:textbox>
            <w10:wrap type="square" anchorx="page" anchory="page"/>
          </v:shape>
        </w:pict>
      </w:r>
      <w:r w:rsidRPr="000C63FD">
        <w:pict>
          <v:shape id="_x0000_s1031" type="#_x0000_t202" style="position:absolute;left:0;text-align:left;margin-left:532.3pt;margin-top:307.9pt;width:42.3pt;height:164.4pt;z-index:-251600896;mso-wrap-distance-left:0;mso-wrap-distance-right:0;mso-position-horizontal-relative:page;mso-position-vertical-relative:page" filled="f" stroked="f">
            <v:textbox style="layout-flow:vertical;mso-layout-flow-alt:bottom-to-top" inset="0,0,0,0">
              <w:txbxContent>
                <w:p w:rsidR="000C63FD" w:rsidRDefault="00887FF1">
                  <w:pPr>
                    <w:spacing w:before="188" w:line="278" w:lineRule="exact"/>
                    <w:textAlignment w:val="baseline"/>
                    <w:rPr>
                      <w:rFonts w:ascii="Tahoma" w:eastAsia="Tahoma" w:hAnsi="Tahoma"/>
                      <w:b/>
                      <w:color w:val="000000"/>
                      <w:spacing w:val="-11"/>
                      <w:sz w:val="32"/>
                      <w:lang w:val="es-ES"/>
                    </w:rPr>
                  </w:pPr>
                  <w:r>
                    <w:rPr>
                      <w:rFonts w:ascii="Tahoma" w:eastAsia="Tahoma" w:hAnsi="Tahoma"/>
                      <w:b/>
                      <w:color w:val="000000"/>
                      <w:spacing w:val="-11"/>
                      <w:sz w:val="32"/>
                      <w:lang w:val="es-ES"/>
                    </w:rPr>
                    <w:t>ACTA DEL PLENO</w:t>
                  </w:r>
                </w:p>
                <w:p w:rsidR="000C63FD" w:rsidRDefault="00887FF1">
                  <w:pPr>
                    <w:spacing w:before="62" w:after="139" w:line="178" w:lineRule="exact"/>
                    <w:textAlignment w:val="baseline"/>
                    <w:rPr>
                      <w:rFonts w:ascii="Tahoma" w:eastAsia="Tahoma" w:hAnsi="Tahoma"/>
                      <w:color w:val="000000"/>
                      <w:spacing w:val="-4"/>
                      <w:sz w:val="18"/>
                      <w:lang w:val="es-ES"/>
                    </w:rPr>
                  </w:pPr>
                  <w:r>
                    <w:rPr>
                      <w:rFonts w:ascii="Tahoma" w:eastAsia="Tahoma" w:hAnsi="Tahoma"/>
                      <w:color w:val="000000"/>
                      <w:spacing w:val="-4"/>
                      <w:sz w:val="18"/>
                      <w:lang w:val="es-ES"/>
                    </w:rPr>
                    <w:t>Número: 2025-0005 Fecha: 30/04/2025</w:t>
                  </w:r>
                </w:p>
              </w:txbxContent>
            </v:textbox>
            <w10:wrap type="square" anchorx="page" anchory="page"/>
          </v:shape>
        </w:pict>
      </w:r>
      <w:r w:rsidRPr="000C63FD">
        <w:pict>
          <v:shape id="_x0000_s1030" type="#_x0000_t202" style="position:absolute;left:0;text-align:left;margin-left:549pt;margin-top:517.45pt;width:25.6pt;height:261.85pt;z-index:-251599872;mso-wrap-distance-left:0;mso-wrap-distance-right:0;mso-position-horizontal-relative:page;mso-position-vertical-relative:page" filled="f" stroked="f">
            <v:textbox style="layout-flow:vertical;mso-layout-flow-alt:bottom-to-top" inset="0,0,0,0">
              <w:txbxContent>
                <w:p w:rsidR="000C63FD" w:rsidRDefault="00887FF1">
                  <w:pPr>
                    <w:spacing w:before="31" w:line="101" w:lineRule="exact"/>
                    <w:ind w:left="72"/>
                    <w:textAlignment w:val="baseline"/>
                    <w:rPr>
                      <w:rFonts w:ascii="Arial" w:eastAsia="Arial" w:hAnsi="Arial"/>
                      <w:color w:val="000000"/>
                      <w:spacing w:val="-7"/>
                      <w:sz w:val="13"/>
                      <w:lang w:val="es-ES"/>
                    </w:rPr>
                  </w:pPr>
                  <w:r>
                    <w:rPr>
                      <w:rFonts w:ascii="Arial" w:eastAsia="Arial" w:hAnsi="Arial"/>
                      <w:color w:val="000000"/>
                      <w:spacing w:val="-7"/>
                      <w:sz w:val="13"/>
                      <w:lang w:val="es-ES"/>
                    </w:rPr>
                    <w:t>Cód. Validación: 7E42LG7NJ5CQ6JTGQJ2H6KTZQ</w:t>
                  </w:r>
                </w:p>
                <w:p w:rsidR="000C63FD" w:rsidRDefault="00887FF1">
                  <w:pPr>
                    <w:spacing w:before="19" w:line="120" w:lineRule="exact"/>
                    <w:ind w:left="72"/>
                    <w:textAlignment w:val="baseline"/>
                    <w:rPr>
                      <w:rFonts w:ascii="Arial" w:eastAsia="Arial" w:hAnsi="Arial"/>
                      <w:color w:val="000000"/>
                      <w:spacing w:val="-5"/>
                      <w:sz w:val="13"/>
                      <w:lang w:val="es-ES"/>
                    </w:rPr>
                  </w:pPr>
                  <w:r>
                    <w:rPr>
                      <w:rFonts w:ascii="Arial" w:eastAsia="Arial" w:hAnsi="Arial"/>
                      <w:color w:val="000000"/>
                      <w:spacing w:val="-5"/>
                      <w:sz w:val="13"/>
                      <w:lang w:val="es-ES"/>
                    </w:rPr>
                    <w:t>Verificación: https://santaluciadetirajana.sedelectronica.es/</w:t>
                  </w:r>
                </w:p>
                <w:p w:rsidR="000C63FD" w:rsidRDefault="00887FF1">
                  <w:pPr>
                    <w:spacing w:after="120" w:line="120" w:lineRule="exact"/>
                    <w:ind w:left="72"/>
                    <w:textAlignment w:val="baseline"/>
                    <w:rPr>
                      <w:rFonts w:ascii="Arial" w:eastAsia="Arial" w:hAnsi="Arial"/>
                      <w:color w:val="000000"/>
                      <w:spacing w:val="-7"/>
                      <w:sz w:val="13"/>
                      <w:lang w:val="es-ES"/>
                    </w:rPr>
                  </w:pPr>
                  <w:r>
                    <w:rPr>
                      <w:rFonts w:ascii="Arial" w:eastAsia="Arial" w:hAnsi="Arial"/>
                      <w:color w:val="000000"/>
                      <w:spacing w:val="-7"/>
                      <w:sz w:val="13"/>
                      <w:lang w:val="es-ES"/>
                    </w:rPr>
                    <w:t>Documento firmado electrónicamente desde la plataforma esPublico Gestiona | Página 31 de 32</w:t>
                  </w:r>
                </w:p>
              </w:txbxContent>
            </v:textbox>
            <w10:wrap type="square" anchorx="page" anchory="page"/>
          </v:shape>
        </w:pict>
      </w:r>
      <w:r w:rsidR="00887FF1">
        <w:rPr>
          <w:rFonts w:ascii="Arial" w:eastAsia="Arial" w:hAnsi="Arial"/>
          <w:color w:val="000000"/>
          <w:spacing w:val="-1"/>
          <w:lang w:val="es-ES"/>
        </w:rPr>
        <w:t>Por último, quiere formular un ruego, que va en consonancia con el ordinal que acaban de aprobar por la vía de urgencia. Y sí, habla de la planificación, exponiendo que el lunes se presentaron a las Comisiones convocadas, en este caso, por el Grupo de Gobi</w:t>
      </w:r>
      <w:r w:rsidR="00887FF1">
        <w:rPr>
          <w:rFonts w:ascii="Arial" w:eastAsia="Arial" w:hAnsi="Arial"/>
          <w:color w:val="000000"/>
          <w:spacing w:val="-1"/>
          <w:lang w:val="es-ES"/>
        </w:rPr>
        <w:t xml:space="preserve">erno, Comisiones previas a esta sesión plenaria, donde uno de los puntos dictaminados en la Comisión, es decir, aprobados para poderse ver en esta sesión plenaria, fue el siguiente: </w:t>
      </w:r>
      <w:r w:rsidR="00887FF1">
        <w:rPr>
          <w:rFonts w:ascii="Arial" w:eastAsia="Arial" w:hAnsi="Arial"/>
          <w:color w:val="000000"/>
          <w:spacing w:val="-1"/>
          <w:sz w:val="24"/>
          <w:lang w:val="es-ES"/>
        </w:rPr>
        <w:t>“</w:t>
      </w:r>
      <w:r w:rsidR="00887FF1">
        <w:rPr>
          <w:rFonts w:ascii="Arial" w:eastAsia="Arial" w:hAnsi="Arial"/>
          <w:color w:val="000000"/>
          <w:spacing w:val="-1"/>
          <w:lang w:val="es-ES"/>
        </w:rPr>
        <w:t xml:space="preserve">Aprobación de la Modificación del Plan de Ordenación de Recursos Humanos </w:t>
      </w:r>
      <w:r w:rsidR="00887FF1">
        <w:rPr>
          <w:rFonts w:ascii="Arial" w:eastAsia="Arial" w:hAnsi="Arial"/>
          <w:color w:val="000000"/>
          <w:spacing w:val="-1"/>
          <w:lang w:val="es-ES"/>
        </w:rPr>
        <w:t>de este Ayuntamiento, aprobado en sesión plenaria del día 26 de septiembre de 2024</w:t>
      </w:r>
      <w:r w:rsidR="00887FF1">
        <w:rPr>
          <w:rFonts w:ascii="Arial" w:eastAsia="Arial" w:hAnsi="Arial"/>
          <w:color w:val="000000"/>
          <w:spacing w:val="-1"/>
          <w:sz w:val="24"/>
          <w:lang w:val="es-ES"/>
        </w:rPr>
        <w:t>”</w:t>
      </w:r>
      <w:r w:rsidR="00887FF1">
        <w:rPr>
          <w:rFonts w:ascii="Arial" w:eastAsia="Arial" w:hAnsi="Arial"/>
          <w:color w:val="000000"/>
          <w:spacing w:val="-1"/>
          <w:lang w:val="es-ES"/>
        </w:rPr>
        <w:t>. En la Comisión se dictamina que este punto venga al pleno, se convoca 3 horas después el pleno y este punto no está. Ahora presentan dos asuntos por urgencia y resulta que</w:t>
      </w:r>
      <w:r w:rsidR="00887FF1">
        <w:rPr>
          <w:rFonts w:ascii="Arial" w:eastAsia="Arial" w:hAnsi="Arial"/>
          <w:color w:val="000000"/>
          <w:spacing w:val="-1"/>
          <w:lang w:val="es-ES"/>
        </w:rPr>
        <w:t xml:space="preserve"> uno tampoco se debate, rogando la Sra. Concejala un poquito de seriedad, planificación, porque para que todos estos expedientes estén, no sólo trabajan los Concejales, sino que hay funcionarios detrás, y entiende que están culminados, así que le gustaría </w:t>
      </w:r>
      <w:r w:rsidR="00887FF1">
        <w:rPr>
          <w:rFonts w:ascii="Arial" w:eastAsia="Arial" w:hAnsi="Arial"/>
          <w:color w:val="000000"/>
          <w:spacing w:val="-1"/>
          <w:lang w:val="es-ES"/>
        </w:rPr>
        <w:t>saber porqué no se están debatiendo en esta sesión plenaria.</w:t>
      </w:r>
    </w:p>
    <w:p w:rsidR="000C63FD" w:rsidRDefault="00887FF1">
      <w:pPr>
        <w:spacing w:before="254" w:after="275" w:line="253" w:lineRule="exact"/>
        <w:ind w:left="792" w:firstLine="576"/>
        <w:jc w:val="both"/>
        <w:textAlignment w:val="baseline"/>
        <w:rPr>
          <w:rFonts w:ascii="Arial" w:eastAsia="Arial" w:hAnsi="Arial"/>
          <w:color w:val="000000"/>
          <w:lang w:val="es-ES"/>
        </w:rPr>
      </w:pPr>
      <w:r>
        <w:rPr>
          <w:rFonts w:ascii="Arial" w:eastAsia="Arial" w:hAnsi="Arial"/>
          <w:color w:val="000000"/>
          <w:lang w:val="es-ES"/>
        </w:rPr>
        <w:t>La Presidencia cede la palabra al Sr. Concejal: D. José Mario Bordón Vera, quien indica que va a proceder a responder una pregunta que formuló Don José Moreno en la sesión plenaria anterior sobre</w:t>
      </w:r>
      <w:r>
        <w:rPr>
          <w:rFonts w:ascii="Arial" w:eastAsia="Arial" w:hAnsi="Arial"/>
          <w:color w:val="000000"/>
          <w:lang w:val="es-ES"/>
        </w:rPr>
        <w:t xml:space="preserve"> los sistemas de contraincendios de los centros educativos del municipio. Desde hace años existe un contrato que revisa anualmente el uso y mantenimiento de los sistemas de contraincendios de cada uno de los centros educativos del municipio, y según los in</w:t>
      </w:r>
      <w:r>
        <w:rPr>
          <w:rFonts w:ascii="Arial" w:eastAsia="Arial" w:hAnsi="Arial"/>
          <w:color w:val="000000"/>
          <w:lang w:val="es-ES"/>
        </w:rPr>
        <w:t>formes que se emiten, se toman las medidas para que los sistemas de contraincendios se encuentren en perfectas condiciones, y, precisamente este año, desde el área se va a actualizar y ampliar el contrato para mejorar el servicio que ya se viene prestando.</w:t>
      </w:r>
      <w:r>
        <w:rPr>
          <w:rFonts w:ascii="Arial" w:eastAsia="Arial" w:hAnsi="Arial"/>
          <w:color w:val="000000"/>
          <w:lang w:val="es-ES"/>
        </w:rPr>
        <w:t xml:space="preserve"> Debido a la importancia que tiene la seguridad de los menores y el cuidado de los centros educativos desde el área de educación, y atendiendo a la normativa vigente para garantizar la higiene, el buen estado de las infraestructuras, la prevención de enfer</w:t>
      </w:r>
      <w:r>
        <w:rPr>
          <w:rFonts w:ascii="Arial" w:eastAsia="Arial" w:hAnsi="Arial"/>
          <w:color w:val="000000"/>
          <w:lang w:val="es-ES"/>
        </w:rPr>
        <w:t>medades, el cumplimiento de los protocolos sanitarios, así como la seguridad comunitaria, se ha contratado un servicio técnico especializado para la ejecución de un diagnóstico integral en los 17 centros de primaria y de educación especial del municipio. I</w:t>
      </w:r>
      <w:r>
        <w:rPr>
          <w:rFonts w:ascii="Arial" w:eastAsia="Arial" w:hAnsi="Arial"/>
          <w:color w:val="000000"/>
          <w:lang w:val="es-ES"/>
        </w:rPr>
        <w:t>ndica que va a proceder a desglosar brevemente lo que contendrá este informe porque les parece muy importante hacer una intervención integral en cada uno de los centros, ya que los sistemas de contraincendios muchas veces están vinculados a otros sistemas.</w:t>
      </w:r>
      <w:r>
        <w:rPr>
          <w:rFonts w:ascii="Arial" w:eastAsia="Arial" w:hAnsi="Arial"/>
          <w:color w:val="000000"/>
          <w:lang w:val="es-ES"/>
        </w:rPr>
        <w:t xml:space="preserve"> El diagnóstico es el primer paso para dar respuesta a estas necesidades y abarcará las siguientes instalaciones: instalaciones eléctricas de los centros educativos, instalaciones fotovoltaicas, de fontanería y saneamiento, sistema de seguridad, medidas y </w:t>
      </w:r>
      <w:r>
        <w:rPr>
          <w:rFonts w:ascii="Arial" w:eastAsia="Arial" w:hAnsi="Arial"/>
          <w:color w:val="000000"/>
          <w:lang w:val="es-ES"/>
        </w:rPr>
        <w:t>dispositivos de emergencia. Estas actuaciones permitirán identificar deficiencias, riesgos potenciales y necesidades de adecuación a la normativa en infraestructuras críticas para la seguridad, el confort, la salud y la sostenibilidad ambiental de los cent</w:t>
      </w:r>
      <w:r>
        <w:rPr>
          <w:rFonts w:ascii="Arial" w:eastAsia="Arial" w:hAnsi="Arial"/>
          <w:color w:val="000000"/>
          <w:lang w:val="es-ES"/>
        </w:rPr>
        <w:t>ros educativos. Las tareas ya han empezado a realizarse en diferentes centros del municipio y desglosará algunas de las más importantes que se van a llevar a cabo. En cuanto a la auditoría energética, habrá un análisis de consumos y costes energéticos, inv</w:t>
      </w:r>
      <w:r>
        <w:rPr>
          <w:rFonts w:ascii="Arial" w:eastAsia="Arial" w:hAnsi="Arial"/>
          <w:color w:val="000000"/>
          <w:lang w:val="es-ES"/>
        </w:rPr>
        <w:t>entario de equipo consumidores de energía, propuestas de inversión para la optimización energética. Habrá un diagnóstico de las instalaciones de fontanería y saneamiento, revisión del estado general de las redes de agua fría y caliente, inspecciones de dep</w:t>
      </w:r>
      <w:r>
        <w:rPr>
          <w:rFonts w:ascii="Arial" w:eastAsia="Arial" w:hAnsi="Arial"/>
          <w:color w:val="000000"/>
          <w:lang w:val="es-ES"/>
        </w:rPr>
        <w:t>ósito, grifería, válvulas, colectores y puntos terminales, evaluación del riesgo de presencia de legionela, comprobación de fugas, pérdidas, depresiones y funcionamiento de bomba, y asimismo también harán una revisión de las</w:t>
      </w:r>
    </w:p>
    <w:p w:rsidR="000C63FD" w:rsidRDefault="00887FF1">
      <w:pPr>
        <w:ind w:left="10048" w:right="154"/>
        <w:textAlignment w:val="baseline"/>
      </w:pPr>
      <w:r>
        <w:rPr>
          <w:noProof/>
          <w:lang w:val="es-ES" w:eastAsia="es-ES"/>
        </w:rPr>
        <w:drawing>
          <wp:inline distT="0" distB="0" distL="0" distR="0">
            <wp:extent cx="417830" cy="420370"/>
            <wp:effectExtent l="0" t="0" r="0" b="0"/>
            <wp:docPr id="99" name="Picture"/>
            <wp:cNvGraphicFramePr/>
            <a:graphic xmlns:a="http://schemas.openxmlformats.org/drawingml/2006/main">
              <a:graphicData uri="http://schemas.openxmlformats.org/drawingml/2006/picture">
                <pic:pic xmlns:pic="http://schemas.openxmlformats.org/drawingml/2006/picture">
                  <pic:nvPicPr>
                    <pic:cNvPr id="100" name="test1"/>
                    <pic:cNvPicPr preferRelativeResize="0"/>
                  </pic:nvPicPr>
                  <pic:blipFill>
                    <a:blip r:embed="rId8" cstate="print"/>
                    <a:stretch>
                      <a:fillRect/>
                    </a:stretch>
                  </pic:blipFill>
                  <pic:spPr>
                    <a:xfrm>
                      <a:off x="0" y="0"/>
                      <a:ext cx="417830" cy="420370"/>
                    </a:xfrm>
                    <a:prstGeom prst="rect">
                      <a:avLst/>
                    </a:prstGeom>
                  </pic:spPr>
                </pic:pic>
              </a:graphicData>
            </a:graphic>
          </wp:inline>
        </w:drawing>
      </w:r>
    </w:p>
    <w:p w:rsidR="000C63FD" w:rsidRDefault="000C63FD">
      <w:pPr>
        <w:sectPr w:rsidR="000C63FD">
          <w:pgSz w:w="11923" w:h="16862"/>
          <w:pgMar w:top="820" w:right="431" w:bottom="206" w:left="632" w:header="720" w:footer="720" w:gutter="0"/>
          <w:cols w:space="720"/>
        </w:sectPr>
      </w:pPr>
    </w:p>
    <w:p w:rsidR="000C63FD" w:rsidRDefault="00887FF1">
      <w:pPr>
        <w:spacing w:before="5" w:after="241" w:line="253" w:lineRule="exact"/>
        <w:jc w:val="both"/>
        <w:textAlignment w:val="baseline"/>
        <w:rPr>
          <w:rFonts w:ascii="Arial" w:eastAsia="Arial" w:hAnsi="Arial"/>
          <w:color w:val="000000"/>
          <w:lang w:val="es-ES"/>
        </w:rPr>
      </w:pPr>
      <w:r>
        <w:rPr>
          <w:rFonts w:ascii="Arial" w:eastAsia="Arial" w:hAnsi="Arial"/>
          <w:color w:val="000000"/>
          <w:lang w:val="es-ES"/>
        </w:rPr>
        <w:lastRenderedPageBreak/>
        <w:t>medidas de ahorro que se están llevando a cabo en cada uno de los centros educativos: griferías eficientes, dobles descargas, sensores, debido a que, el Grupo de Gobierno tienen mucha sensibilidad y preocupación por la sostenibilidad y el cuidado del medio</w:t>
      </w:r>
      <w:r>
        <w:rPr>
          <w:rFonts w:ascii="Arial" w:eastAsia="Arial" w:hAnsi="Arial"/>
          <w:color w:val="000000"/>
          <w:lang w:val="es-ES"/>
        </w:rPr>
        <w:t xml:space="preserve"> ambiente. También continuarán con un diagnóstico de seguridad contraincendios y emergencias que incluirá: revisión de extintores y alarma, verificación de las rutas de evacuación, señalización y alumbrado de emergencia para que esté adaptada la normativa,</w:t>
      </w:r>
      <w:r>
        <w:rPr>
          <w:rFonts w:ascii="Arial" w:eastAsia="Arial" w:hAnsi="Arial"/>
          <w:color w:val="000000"/>
          <w:lang w:val="es-ES"/>
        </w:rPr>
        <w:t xml:space="preserve"> comprobación de sistemas de control de humo y compartimentación, evaluación de los planes de emergencia y protocolos existentes en cada uno de los centros, y se valorará el grado de formación del personal docente y la dirección de cada uno de los centros,</w:t>
      </w:r>
      <w:r>
        <w:rPr>
          <w:rFonts w:ascii="Arial" w:eastAsia="Arial" w:hAnsi="Arial"/>
          <w:color w:val="000000"/>
          <w:lang w:val="es-ES"/>
        </w:rPr>
        <w:t xml:space="preserve"> para que sean capaces de actuar en casos de emergencia.</w:t>
      </w:r>
    </w:p>
    <w:p w:rsidR="000C63FD" w:rsidRDefault="000C63FD">
      <w:pPr>
        <w:spacing w:before="5" w:after="241" w:line="253" w:lineRule="exact"/>
        <w:sectPr w:rsidR="000C63FD">
          <w:pgSz w:w="11923" w:h="16862"/>
          <w:pgMar w:top="2840" w:right="1413" w:bottom="206" w:left="1410" w:header="720" w:footer="720" w:gutter="0"/>
          <w:cols w:space="720"/>
        </w:sectPr>
      </w:pPr>
    </w:p>
    <w:p w:rsidR="000C63FD" w:rsidRDefault="000C63FD">
      <w:pPr>
        <w:spacing w:before="1" w:line="253" w:lineRule="exact"/>
        <w:ind w:firstLine="576"/>
        <w:jc w:val="both"/>
        <w:textAlignment w:val="baseline"/>
        <w:rPr>
          <w:rFonts w:ascii="Arial" w:eastAsia="Arial" w:hAnsi="Arial"/>
          <w:color w:val="000000"/>
          <w:lang w:val="es-ES"/>
        </w:rPr>
      </w:pPr>
      <w:r w:rsidRPr="000C63FD">
        <w:lastRenderedPageBreak/>
        <w:pict>
          <v:shape id="_x0000_s1029" type="#_x0000_t202" style="position:absolute;left:0;text-align:left;margin-left:532.3pt;margin-top:307.9pt;width:35.3pt;height:164.4pt;z-index:-251598848;mso-wrap-distance-left:0;mso-wrap-distance-right:0;mso-position-horizontal-relative:page;mso-position-vertical-relative:page" filled="f" stroked="f">
            <v:textbox style="layout-flow:vertical;mso-layout-flow-alt:bottom-to-top" inset="0,0,0,0">
              <w:txbxContent>
                <w:p w:rsidR="000C63FD" w:rsidRDefault="00887FF1">
                  <w:pPr>
                    <w:spacing w:before="188" w:line="278" w:lineRule="exact"/>
                    <w:textAlignment w:val="baseline"/>
                    <w:rPr>
                      <w:rFonts w:ascii="Tahoma" w:eastAsia="Tahoma" w:hAnsi="Tahoma"/>
                      <w:b/>
                      <w:color w:val="000000"/>
                      <w:spacing w:val="-11"/>
                      <w:sz w:val="32"/>
                      <w:lang w:val="es-ES"/>
                    </w:rPr>
                  </w:pPr>
                  <w:r>
                    <w:rPr>
                      <w:rFonts w:ascii="Tahoma" w:eastAsia="Tahoma" w:hAnsi="Tahoma"/>
                      <w:b/>
                      <w:color w:val="000000"/>
                      <w:spacing w:val="-11"/>
                      <w:sz w:val="32"/>
                      <w:lang w:val="es-ES"/>
                    </w:rPr>
                    <w:t>ACTA DEL PLENO</w:t>
                  </w:r>
                </w:p>
                <w:p w:rsidR="000C63FD" w:rsidRDefault="00887FF1">
                  <w:pPr>
                    <w:spacing w:before="62" w:line="173" w:lineRule="exact"/>
                    <w:textAlignment w:val="baseline"/>
                    <w:rPr>
                      <w:rFonts w:ascii="Tahoma" w:eastAsia="Tahoma" w:hAnsi="Tahoma"/>
                      <w:color w:val="000000"/>
                      <w:spacing w:val="-4"/>
                      <w:sz w:val="18"/>
                      <w:lang w:val="es-ES"/>
                    </w:rPr>
                  </w:pPr>
                  <w:r>
                    <w:rPr>
                      <w:rFonts w:ascii="Tahoma" w:eastAsia="Tahoma" w:hAnsi="Tahoma"/>
                      <w:color w:val="000000"/>
                      <w:spacing w:val="-4"/>
                      <w:sz w:val="18"/>
                      <w:lang w:val="es-ES"/>
                    </w:rPr>
                    <w:t>Número: 2025-0005 Fecha: 30/04/2025</w:t>
                  </w:r>
                </w:p>
              </w:txbxContent>
            </v:textbox>
            <w10:wrap type="square" anchorx="page" anchory="page"/>
          </v:shape>
        </w:pict>
      </w:r>
      <w:r w:rsidR="00887FF1">
        <w:rPr>
          <w:rFonts w:ascii="Arial" w:eastAsia="Arial" w:hAnsi="Arial"/>
          <w:color w:val="000000"/>
          <w:lang w:val="es-ES"/>
        </w:rPr>
        <w:t>Una vez tengan este diagnóstico integral de todos los centros educativos de primaria y especial del municipio, iniciarán los trámites oportunos para mejorar, implementar o desarrollar todas aquellas medidas que sean identificadas y necesarias.</w:t>
      </w:r>
    </w:p>
    <w:p w:rsidR="000C63FD" w:rsidRDefault="00887FF1">
      <w:pPr>
        <w:spacing w:before="252" w:line="253" w:lineRule="exact"/>
        <w:ind w:firstLine="576"/>
        <w:jc w:val="both"/>
        <w:textAlignment w:val="baseline"/>
        <w:rPr>
          <w:rFonts w:ascii="Arial" w:eastAsia="Arial" w:hAnsi="Arial"/>
          <w:color w:val="000000"/>
          <w:lang w:val="es-ES"/>
        </w:rPr>
      </w:pPr>
      <w:r>
        <w:rPr>
          <w:rFonts w:ascii="Arial" w:eastAsia="Arial" w:hAnsi="Arial"/>
          <w:color w:val="000000"/>
          <w:lang w:val="es-ES"/>
        </w:rPr>
        <w:t>Toma la pala</w:t>
      </w:r>
      <w:r>
        <w:rPr>
          <w:rFonts w:ascii="Arial" w:eastAsia="Arial" w:hAnsi="Arial"/>
          <w:color w:val="000000"/>
          <w:lang w:val="es-ES"/>
        </w:rPr>
        <w:t xml:space="preserve">bra el Sr. Presidente, quien indica que el resto de las preguntas serán resueltas en la próxima sesión plenaria, pero antes de finalizar el pleno, quiere aprovechar e invitar a la Corporación y a la ciudadanía a diferentes eventos que están programados en </w:t>
      </w:r>
      <w:r>
        <w:rPr>
          <w:rFonts w:ascii="Arial" w:eastAsia="Arial" w:hAnsi="Arial"/>
          <w:color w:val="000000"/>
          <w:lang w:val="es-ES"/>
        </w:rPr>
        <w:t>el municipio. En este momento se está desarrollando en la Avenida de Canarias una Feria de Empleo.</w:t>
      </w:r>
    </w:p>
    <w:p w:rsidR="000C63FD" w:rsidRDefault="00887FF1">
      <w:pPr>
        <w:spacing w:before="254" w:line="253" w:lineRule="exact"/>
        <w:ind w:firstLine="576"/>
        <w:jc w:val="both"/>
        <w:textAlignment w:val="baseline"/>
        <w:rPr>
          <w:rFonts w:ascii="Arial" w:eastAsia="Arial" w:hAnsi="Arial"/>
          <w:color w:val="000000"/>
          <w:lang w:val="es-ES"/>
        </w:rPr>
      </w:pPr>
      <w:r>
        <w:rPr>
          <w:rFonts w:ascii="Arial" w:eastAsia="Arial" w:hAnsi="Arial"/>
          <w:color w:val="000000"/>
          <w:lang w:val="es-ES"/>
        </w:rPr>
        <w:t xml:space="preserve">Asimismo, quiere felicitar también a los vecinos de San Pedro Mártir en El Doctoral porque, en breve, iniciarán sus fiestas, invitando a la ciudadanía a que </w:t>
      </w:r>
      <w:r>
        <w:rPr>
          <w:rFonts w:ascii="Arial" w:eastAsia="Arial" w:hAnsi="Arial"/>
          <w:color w:val="000000"/>
          <w:lang w:val="es-ES"/>
        </w:rPr>
        <w:t>participen, al igual que a los vecinos de Ingenio de Santa Lucía que celebran las Fiestas de la Santa Cruz.</w:t>
      </w:r>
    </w:p>
    <w:p w:rsidR="000C63FD" w:rsidRDefault="00887FF1">
      <w:pPr>
        <w:spacing w:before="253" w:line="253" w:lineRule="exact"/>
        <w:ind w:firstLine="720"/>
        <w:jc w:val="both"/>
        <w:textAlignment w:val="baseline"/>
        <w:rPr>
          <w:rFonts w:ascii="Arial" w:eastAsia="Arial" w:hAnsi="Arial"/>
          <w:color w:val="000000"/>
          <w:lang w:val="es-ES"/>
        </w:rPr>
      </w:pPr>
      <w:r>
        <w:rPr>
          <w:rFonts w:ascii="Arial" w:eastAsia="Arial" w:hAnsi="Arial"/>
          <w:color w:val="000000"/>
          <w:lang w:val="es-ES"/>
        </w:rPr>
        <w:t>También está planificada la Feria del Libro, entre el día 8 y el 11 de mayo, y un acontecimiento que, por primera vez, organiza el Ayuntamiento de S</w:t>
      </w:r>
      <w:r>
        <w:rPr>
          <w:rFonts w:ascii="Arial" w:eastAsia="Arial" w:hAnsi="Arial"/>
          <w:color w:val="000000"/>
          <w:lang w:val="es-ES"/>
        </w:rPr>
        <w:t>anta Lucía, y es una liga de debate con los centros de secundaria del municipio que se ha estado desarrollando durante estos días, pero el próximo martes, día 29, en este salón de pleno de las Casas Consistoriales, a partir de las 10 de la mañana, serán la</w:t>
      </w:r>
      <w:r>
        <w:rPr>
          <w:rFonts w:ascii="Arial" w:eastAsia="Arial" w:hAnsi="Arial"/>
          <w:color w:val="000000"/>
          <w:lang w:val="es-ES"/>
        </w:rPr>
        <w:t>s semifinales, y a las 11 la final. Así que queda invitada toda la Corporación Municipal.</w:t>
      </w:r>
    </w:p>
    <w:p w:rsidR="000C63FD" w:rsidRDefault="000C63FD">
      <w:pPr>
        <w:spacing w:line="252" w:lineRule="exact"/>
        <w:ind w:firstLine="720"/>
        <w:jc w:val="both"/>
        <w:textAlignment w:val="baseline"/>
        <w:rPr>
          <w:rFonts w:ascii="Arial" w:eastAsia="Arial" w:hAnsi="Arial"/>
          <w:color w:val="000000"/>
          <w:spacing w:val="1"/>
          <w:lang w:val="es-ES"/>
        </w:rPr>
      </w:pPr>
      <w:r w:rsidRPr="000C63FD">
        <w:pict>
          <v:shape id="_x0000_s1028" type="#_x0000_t202" style="position:absolute;left:0;text-align:left;margin-left:534pt;margin-top:517.45pt;width:34.75pt;height:295.85pt;z-index:-251597824;mso-wrap-distance-left:0;mso-wrap-distance-right:0;mso-position-horizontal-relative:page;mso-position-vertical-relative:page" filled="f" stroked="f">
            <v:textbox style="layout-flow:vertical;mso-layout-flow-alt:bottom-to-top" inset="0,0,0,0">
              <w:txbxContent>
                <w:p w:rsidR="000C63FD" w:rsidRDefault="000C63FD"/>
              </w:txbxContent>
            </v:textbox>
            <w10:wrap type="square" anchorx="page" anchory="page"/>
          </v:shape>
        </w:pict>
      </w:r>
      <w:r w:rsidRPr="000C63FD">
        <w:pict>
          <v:shape id="_x0000_s1027" type="#_x0000_t202" style="position:absolute;left:0;text-align:left;margin-left:549.45pt;margin-top:517.45pt;width:19.3pt;height:255.85pt;z-index:-251596800;mso-wrap-distance-left:0;mso-wrap-distance-right:0;mso-position-horizontal-relative:page;mso-position-vertical-relative:page" filled="f" stroked="f">
            <v:textbox style="layout-flow:vertical;mso-layout-flow-alt:bottom-to-top" inset="0,0,0,0">
              <w:txbxContent>
                <w:p w:rsidR="000C63FD" w:rsidRDefault="00887FF1">
                  <w:pPr>
                    <w:spacing w:before="22" w:line="101" w:lineRule="exact"/>
                    <w:textAlignment w:val="baseline"/>
                    <w:rPr>
                      <w:rFonts w:ascii="Arial" w:eastAsia="Arial" w:hAnsi="Arial"/>
                      <w:color w:val="000000"/>
                      <w:spacing w:val="-1"/>
                      <w:sz w:val="12"/>
                      <w:lang w:val="es-ES"/>
                    </w:rPr>
                  </w:pPr>
                  <w:r>
                    <w:rPr>
                      <w:rFonts w:ascii="Arial" w:eastAsia="Arial" w:hAnsi="Arial"/>
                      <w:color w:val="000000"/>
                      <w:spacing w:val="-1"/>
                      <w:sz w:val="12"/>
                      <w:lang w:val="es-ES"/>
                    </w:rPr>
                    <w:t>Cód. Validación: 7E42LG7NJ5CQ6JTGQJ2H6KTZQ</w:t>
                  </w:r>
                </w:p>
                <w:p w:rsidR="000C63FD" w:rsidRDefault="00887FF1">
                  <w:pPr>
                    <w:spacing w:before="19" w:line="120" w:lineRule="exact"/>
                    <w:textAlignment w:val="baseline"/>
                    <w:rPr>
                      <w:rFonts w:ascii="Arial" w:eastAsia="Arial" w:hAnsi="Arial"/>
                      <w:color w:val="000000"/>
                      <w:sz w:val="12"/>
                      <w:lang w:val="es-ES"/>
                    </w:rPr>
                  </w:pPr>
                  <w:r>
                    <w:rPr>
                      <w:rFonts w:ascii="Arial" w:eastAsia="Arial" w:hAnsi="Arial"/>
                      <w:color w:val="000000"/>
                      <w:sz w:val="12"/>
                      <w:lang w:val="es-ES"/>
                    </w:rPr>
                    <w:t>Verificación: https://santaluciadetirajana.sedelectronica.es/</w:t>
                  </w:r>
                </w:p>
                <w:p w:rsidR="000C63FD" w:rsidRDefault="00887FF1">
                  <w:pPr>
                    <w:spacing w:line="110" w:lineRule="exact"/>
                    <w:textAlignment w:val="baseline"/>
                    <w:rPr>
                      <w:rFonts w:ascii="Arial" w:eastAsia="Arial" w:hAnsi="Arial"/>
                      <w:color w:val="000000"/>
                      <w:spacing w:val="-2"/>
                      <w:sz w:val="12"/>
                      <w:lang w:val="es-ES"/>
                    </w:rPr>
                  </w:pPr>
                  <w:r>
                    <w:rPr>
                      <w:rFonts w:ascii="Arial" w:eastAsia="Arial" w:hAnsi="Arial"/>
                      <w:color w:val="000000"/>
                      <w:spacing w:val="-2"/>
                      <w:sz w:val="12"/>
                      <w:lang w:val="es-ES"/>
                    </w:rPr>
                    <w:t>Documento firmado electrónicamente desde la plataforma esPublico Gestiona | Página 32 de 32</w:t>
                  </w:r>
                </w:p>
              </w:txbxContent>
            </v:textbox>
            <w10:wrap type="square" anchorx="page" anchory="page"/>
          </v:shape>
        </w:pict>
      </w:r>
      <w:r w:rsidRPr="000C63FD">
        <w:pict>
          <v:shape id="_x0000_s1026" type="#_x0000_t202" style="position:absolute;left:0;text-align:left;margin-left:534pt;margin-top:773.3pt;width:34.75pt;height:39.1pt;z-index:-251595776;mso-wrap-distance-left:0;mso-wrap-distance-right:0;mso-position-horizontal-relative:page;mso-position-vertical-relative:page" filled="f" stroked="f">
            <v:textbox inset="0,0,0,0">
              <w:txbxContent>
                <w:p w:rsidR="000C63FD" w:rsidRDefault="00887FF1">
                  <w:pPr>
                    <w:spacing w:before="120"/>
                    <w:ind w:right="37"/>
                    <w:textAlignment w:val="baseline"/>
                  </w:pPr>
                  <w:r>
                    <w:rPr>
                      <w:noProof/>
                      <w:lang w:val="es-ES" w:eastAsia="es-ES"/>
                    </w:rPr>
                    <w:drawing>
                      <wp:inline distT="0" distB="0" distL="0" distR="0">
                        <wp:extent cx="417830" cy="420370"/>
                        <wp:effectExtent l="0" t="0" r="0" b="0"/>
                        <wp:docPr id="101" name="Picture"/>
                        <wp:cNvGraphicFramePr/>
                        <a:graphic xmlns:a="http://schemas.openxmlformats.org/drawingml/2006/main">
                          <a:graphicData uri="http://schemas.openxmlformats.org/drawingml/2006/picture">
                            <pic:pic xmlns:pic="http://schemas.openxmlformats.org/drawingml/2006/picture">
                              <pic:nvPicPr>
                                <pic:cNvPr id="102" name="test1"/>
                                <pic:cNvPicPr preferRelativeResize="0"/>
                              </pic:nvPicPr>
                              <pic:blipFill>
                                <a:blip r:embed="rId10"/>
                                <a:stretch>
                                  <a:fillRect/>
                                </a:stretch>
                              </pic:blipFill>
                              <pic:spPr>
                                <a:xfrm>
                                  <a:off x="0" y="0"/>
                                  <a:ext cx="417830" cy="420370"/>
                                </a:xfrm>
                                <a:prstGeom prst="rect">
                                  <a:avLst/>
                                </a:prstGeom>
                              </pic:spPr>
                            </pic:pic>
                          </a:graphicData>
                        </a:graphic>
                      </wp:inline>
                    </w:drawing>
                  </w:r>
                </w:p>
              </w:txbxContent>
            </v:textbox>
            <w10:wrap type="square" anchorx="page" anchory="page"/>
          </v:shape>
        </w:pict>
      </w:r>
      <w:r w:rsidR="00887FF1">
        <w:rPr>
          <w:rFonts w:ascii="Arial" w:eastAsia="Arial" w:hAnsi="Arial"/>
          <w:color w:val="000000"/>
          <w:spacing w:val="1"/>
          <w:lang w:val="es-ES"/>
        </w:rPr>
        <w:t>Para acceder a las intervenciones realizadas en este punto pinche el siguiente enlace:</w:t>
      </w:r>
    </w:p>
    <w:p w:rsidR="000C63FD" w:rsidRDefault="000C63FD">
      <w:pPr>
        <w:spacing w:before="123" w:line="230" w:lineRule="exact"/>
        <w:jc w:val="center"/>
        <w:textAlignment w:val="baseline"/>
        <w:rPr>
          <w:rFonts w:ascii="Arial" w:eastAsia="Arial" w:hAnsi="Arial"/>
          <w:color w:val="000000"/>
          <w:sz w:val="20"/>
          <w:u w:val="single"/>
          <w:lang w:val="es-ES"/>
        </w:rPr>
      </w:pPr>
      <w:hyperlink r:id="rId23">
        <w:r w:rsidR="00887FF1">
          <w:rPr>
            <w:rFonts w:ascii="Arial" w:eastAsia="Arial" w:hAnsi="Arial"/>
            <w:color w:val="0000FF"/>
            <w:sz w:val="20"/>
            <w:u w:val="single"/>
            <w:lang w:val="es-ES"/>
          </w:rPr>
          <w:t>https://audioacta.santaluciagc.com/reproducirpleno.php?tiempo=00:58:39&amp;id=67</w:t>
        </w:r>
      </w:hyperlink>
      <w:r w:rsidR="00887FF1">
        <w:rPr>
          <w:rFonts w:ascii="Arial" w:eastAsia="Arial" w:hAnsi="Arial"/>
          <w:color w:val="000000"/>
          <w:sz w:val="20"/>
          <w:u w:val="single"/>
          <w:lang w:val="es-ES"/>
        </w:rPr>
        <w:t xml:space="preserve"> </w:t>
      </w:r>
      <w:r w:rsidR="00887FF1">
        <w:rPr>
          <w:rFonts w:ascii="Arial" w:eastAsia="Arial" w:hAnsi="Arial"/>
          <w:color w:val="000000"/>
          <w:sz w:val="20"/>
          <w:lang w:val="es-ES"/>
        </w:rPr>
        <w:t xml:space="preserve"> </w:t>
      </w:r>
    </w:p>
    <w:p w:rsidR="000C63FD" w:rsidRDefault="00887FF1">
      <w:pPr>
        <w:spacing w:line="252" w:lineRule="exact"/>
        <w:ind w:left="720"/>
        <w:textAlignment w:val="baseline"/>
        <w:rPr>
          <w:rFonts w:ascii="Arial" w:eastAsia="Arial" w:hAnsi="Arial"/>
          <w:color w:val="000000"/>
          <w:spacing w:val="-1"/>
          <w:lang w:val="es-ES"/>
        </w:rPr>
      </w:pPr>
      <w:r>
        <w:rPr>
          <w:rFonts w:ascii="Arial" w:eastAsia="Arial" w:hAnsi="Arial"/>
          <w:color w:val="000000"/>
          <w:spacing w:val="-1"/>
          <w:lang w:val="es-ES"/>
        </w:rPr>
        <w:t>Y no habiendo más asuntos de que tratar, se levantó la sesión, siendo las 11 horas y</w:t>
      </w:r>
    </w:p>
    <w:p w:rsidR="000C63FD" w:rsidRDefault="00887FF1">
      <w:pPr>
        <w:spacing w:before="1" w:line="253" w:lineRule="exact"/>
        <w:textAlignment w:val="baseline"/>
        <w:rPr>
          <w:rFonts w:ascii="Arial" w:eastAsia="Arial" w:hAnsi="Arial"/>
          <w:color w:val="000000"/>
          <w:spacing w:val="1"/>
          <w:lang w:val="es-ES"/>
        </w:rPr>
      </w:pPr>
      <w:r>
        <w:rPr>
          <w:rFonts w:ascii="Arial" w:eastAsia="Arial" w:hAnsi="Arial"/>
          <w:color w:val="000000"/>
          <w:spacing w:val="1"/>
          <w:lang w:val="es-ES"/>
        </w:rPr>
        <w:t>13 minutos, de la que se extiende la presente acta, por mí el Secretario General que, con</w:t>
      </w:r>
    </w:p>
    <w:p w:rsidR="000C63FD" w:rsidRDefault="00887FF1">
      <w:pPr>
        <w:spacing w:line="250" w:lineRule="exact"/>
        <w:textAlignment w:val="baseline"/>
        <w:rPr>
          <w:rFonts w:ascii="Arial" w:eastAsia="Arial" w:hAnsi="Arial"/>
          <w:color w:val="000000"/>
          <w:spacing w:val="10"/>
          <w:lang w:val="es-ES"/>
        </w:rPr>
      </w:pPr>
      <w:r>
        <w:rPr>
          <w:rFonts w:ascii="Arial" w:eastAsia="Arial" w:hAnsi="Arial"/>
          <w:color w:val="000000"/>
          <w:spacing w:val="10"/>
          <w:lang w:val="es-ES"/>
        </w:rPr>
        <w:t>las formalidades preceptivas, firma el Sr. Alcalde-Presidente, de todo lo cual como</w:t>
      </w:r>
    </w:p>
    <w:p w:rsidR="000C63FD" w:rsidRDefault="00887FF1">
      <w:pPr>
        <w:spacing w:before="1" w:line="253" w:lineRule="exact"/>
        <w:textAlignment w:val="baseline"/>
        <w:rPr>
          <w:rFonts w:ascii="Arial" w:eastAsia="Arial" w:hAnsi="Arial"/>
          <w:color w:val="000000"/>
          <w:lang w:val="es-ES"/>
        </w:rPr>
      </w:pPr>
      <w:r>
        <w:rPr>
          <w:rFonts w:ascii="Arial" w:eastAsia="Arial" w:hAnsi="Arial"/>
          <w:color w:val="000000"/>
          <w:lang w:val="es-ES"/>
        </w:rPr>
        <w:t>Secretario General DOY FE.</w:t>
      </w:r>
    </w:p>
    <w:p w:rsidR="000C63FD" w:rsidRDefault="00887FF1">
      <w:pPr>
        <w:spacing w:before="1" w:line="254" w:lineRule="exact"/>
        <w:ind w:left="1944"/>
        <w:textAlignment w:val="baseline"/>
        <w:rPr>
          <w:rFonts w:ascii="Arial" w:eastAsia="Arial" w:hAnsi="Arial"/>
          <w:b/>
          <w:color w:val="000000"/>
          <w:lang w:val="es-ES"/>
        </w:rPr>
      </w:pPr>
      <w:r>
        <w:rPr>
          <w:rFonts w:ascii="Arial" w:eastAsia="Arial" w:hAnsi="Arial"/>
          <w:b/>
          <w:color w:val="000000"/>
          <w:lang w:val="es-ES"/>
        </w:rPr>
        <w:t>En Santa Lucía de Tirajana, a fecha de firma electrónica.</w:t>
      </w:r>
    </w:p>
    <w:p w:rsidR="000C63FD" w:rsidRDefault="00887FF1">
      <w:pPr>
        <w:spacing w:before="1" w:line="254" w:lineRule="exact"/>
        <w:ind w:left="1296"/>
        <w:textAlignment w:val="baseline"/>
        <w:rPr>
          <w:rFonts w:ascii="Arial" w:eastAsia="Arial" w:hAnsi="Arial"/>
          <w:b/>
          <w:color w:val="000000"/>
          <w:spacing w:val="-1"/>
          <w:lang w:val="es-ES"/>
        </w:rPr>
      </w:pPr>
      <w:r>
        <w:rPr>
          <w:rFonts w:ascii="Arial" w:eastAsia="Arial" w:hAnsi="Arial"/>
          <w:b/>
          <w:color w:val="000000"/>
          <w:spacing w:val="-1"/>
          <w:lang w:val="es-ES"/>
        </w:rPr>
        <w:t>V.B.</w:t>
      </w:r>
    </w:p>
    <w:p w:rsidR="000C63FD" w:rsidRDefault="00887FF1">
      <w:pPr>
        <w:tabs>
          <w:tab w:val="left" w:pos="5472"/>
        </w:tabs>
        <w:spacing w:line="249" w:lineRule="exact"/>
        <w:ind w:left="936"/>
        <w:textAlignment w:val="baseline"/>
        <w:rPr>
          <w:rFonts w:ascii="Arial" w:eastAsia="Arial" w:hAnsi="Arial"/>
          <w:b/>
          <w:color w:val="000000"/>
          <w:spacing w:val="-2"/>
          <w:lang w:val="es-ES"/>
        </w:rPr>
      </w:pPr>
      <w:r>
        <w:rPr>
          <w:rFonts w:ascii="Arial" w:eastAsia="Arial" w:hAnsi="Arial"/>
          <w:b/>
          <w:color w:val="000000"/>
          <w:spacing w:val="-2"/>
          <w:lang w:val="es-ES"/>
        </w:rPr>
        <w:t>El Alcalde</w:t>
      </w:r>
      <w:r>
        <w:rPr>
          <w:rFonts w:ascii="Arial" w:eastAsia="Arial" w:hAnsi="Arial"/>
          <w:b/>
          <w:color w:val="000000"/>
          <w:spacing w:val="-2"/>
          <w:lang w:val="es-ES"/>
        </w:rPr>
        <w:tab/>
        <w:t>El Secretario General</w:t>
      </w:r>
    </w:p>
    <w:p w:rsidR="000C63FD" w:rsidRDefault="00887FF1">
      <w:pPr>
        <w:tabs>
          <w:tab w:val="left" w:pos="5040"/>
        </w:tabs>
        <w:spacing w:before="1" w:line="254" w:lineRule="exact"/>
        <w:textAlignment w:val="baseline"/>
        <w:rPr>
          <w:rFonts w:ascii="Arial" w:eastAsia="Arial" w:hAnsi="Arial"/>
          <w:b/>
          <w:color w:val="000000"/>
          <w:lang w:val="es-ES"/>
        </w:rPr>
      </w:pPr>
      <w:r>
        <w:rPr>
          <w:rFonts w:ascii="Arial" w:eastAsia="Arial" w:hAnsi="Arial"/>
          <w:b/>
          <w:color w:val="000000"/>
          <w:lang w:val="es-ES"/>
        </w:rPr>
        <w:t>Fdo. Francisco José García López</w:t>
      </w:r>
      <w:r>
        <w:rPr>
          <w:rFonts w:ascii="Arial" w:eastAsia="Arial" w:hAnsi="Arial"/>
          <w:b/>
          <w:color w:val="000000"/>
          <w:lang w:val="es-ES"/>
        </w:rPr>
        <w:tab/>
        <w:t>Fdo. Luis Alfonso Manero Torres</w:t>
      </w:r>
    </w:p>
    <w:p w:rsidR="000C63FD" w:rsidRDefault="00887FF1">
      <w:pPr>
        <w:spacing w:before="249" w:line="253" w:lineRule="exact"/>
        <w:ind w:firstLine="720"/>
        <w:jc w:val="both"/>
        <w:textAlignment w:val="baseline"/>
        <w:rPr>
          <w:rFonts w:ascii="Arial" w:eastAsia="Arial" w:hAnsi="Arial"/>
          <w:b/>
          <w:color w:val="000000"/>
          <w:lang w:val="es-ES"/>
        </w:rPr>
      </w:pPr>
      <w:r>
        <w:rPr>
          <w:rFonts w:ascii="Arial" w:eastAsia="Arial" w:hAnsi="Arial"/>
          <w:b/>
          <w:color w:val="000000"/>
          <w:lang w:val="es-ES"/>
        </w:rPr>
        <w:t xml:space="preserve">DILIGENCIA.- </w:t>
      </w:r>
      <w:r>
        <w:rPr>
          <w:rFonts w:ascii="Arial" w:eastAsia="Arial" w:hAnsi="Arial"/>
          <w:color w:val="000000"/>
          <w:lang w:val="es-ES"/>
        </w:rPr>
        <w:t xml:space="preserve">De conformidad y a los efectos del artículo 84 ROM, las intervenciones habidas en </w:t>
      </w:r>
      <w:r>
        <w:rPr>
          <w:rFonts w:ascii="Arial" w:eastAsia="Arial" w:hAnsi="Arial"/>
          <w:color w:val="000000"/>
          <w:lang w:val="es-ES"/>
        </w:rPr>
        <w:t>los debates de los distintos asuntos tratados en esta sesión quedan reflejadas en el Diario de Sesión a las que se accede a través de los respectivos enlaces y al que queda vinculada la presente acta.</w:t>
      </w:r>
    </w:p>
    <w:p w:rsidR="000C63FD" w:rsidRDefault="00887FF1">
      <w:pPr>
        <w:spacing w:before="2" w:line="254" w:lineRule="exact"/>
        <w:ind w:left="1152"/>
        <w:textAlignment w:val="baseline"/>
        <w:rPr>
          <w:rFonts w:ascii="Arial" w:eastAsia="Arial" w:hAnsi="Arial"/>
          <w:b/>
          <w:color w:val="000000"/>
          <w:spacing w:val="-1"/>
          <w:lang w:val="es-ES"/>
        </w:rPr>
      </w:pPr>
      <w:r>
        <w:rPr>
          <w:rFonts w:ascii="Arial" w:eastAsia="Arial" w:hAnsi="Arial"/>
          <w:b/>
          <w:color w:val="000000"/>
          <w:spacing w:val="-1"/>
          <w:lang w:val="es-ES"/>
        </w:rPr>
        <w:t>V.B.</w:t>
      </w:r>
    </w:p>
    <w:p w:rsidR="000C63FD" w:rsidRDefault="00887FF1">
      <w:pPr>
        <w:tabs>
          <w:tab w:val="left" w:pos="5472"/>
        </w:tabs>
        <w:spacing w:line="254" w:lineRule="exact"/>
        <w:ind w:left="936"/>
        <w:textAlignment w:val="baseline"/>
        <w:rPr>
          <w:rFonts w:ascii="Arial" w:eastAsia="Arial" w:hAnsi="Arial"/>
          <w:b/>
          <w:color w:val="000000"/>
          <w:spacing w:val="-2"/>
          <w:lang w:val="es-ES"/>
        </w:rPr>
      </w:pPr>
      <w:r>
        <w:rPr>
          <w:rFonts w:ascii="Arial" w:eastAsia="Arial" w:hAnsi="Arial"/>
          <w:b/>
          <w:color w:val="000000"/>
          <w:spacing w:val="-2"/>
          <w:lang w:val="es-ES"/>
        </w:rPr>
        <w:t>El Alcalde</w:t>
      </w:r>
      <w:r>
        <w:rPr>
          <w:rFonts w:ascii="Arial" w:eastAsia="Arial" w:hAnsi="Arial"/>
          <w:b/>
          <w:color w:val="000000"/>
          <w:spacing w:val="-2"/>
          <w:lang w:val="es-ES"/>
        </w:rPr>
        <w:tab/>
        <w:t>El Secretario General</w:t>
      </w:r>
    </w:p>
    <w:p w:rsidR="000C63FD" w:rsidRDefault="00887FF1">
      <w:pPr>
        <w:tabs>
          <w:tab w:val="left" w:pos="5040"/>
        </w:tabs>
        <w:spacing w:line="254" w:lineRule="exact"/>
        <w:textAlignment w:val="baseline"/>
        <w:rPr>
          <w:rFonts w:ascii="Arial" w:eastAsia="Arial" w:hAnsi="Arial"/>
          <w:b/>
          <w:color w:val="000000"/>
          <w:lang w:val="es-ES"/>
        </w:rPr>
      </w:pPr>
      <w:r>
        <w:rPr>
          <w:rFonts w:ascii="Arial" w:eastAsia="Arial" w:hAnsi="Arial"/>
          <w:b/>
          <w:color w:val="000000"/>
          <w:lang w:val="es-ES"/>
        </w:rPr>
        <w:t>Fdo. Francisco José García López</w:t>
      </w:r>
      <w:r>
        <w:rPr>
          <w:rFonts w:ascii="Arial" w:eastAsia="Arial" w:hAnsi="Arial"/>
          <w:b/>
          <w:color w:val="000000"/>
          <w:lang w:val="es-ES"/>
        </w:rPr>
        <w:tab/>
        <w:t>Fdo. Luis Alfonso Manero Torres</w:t>
      </w:r>
    </w:p>
    <w:sectPr w:rsidR="000C63FD" w:rsidSect="000C63FD">
      <w:type w:val="continuous"/>
      <w:pgSz w:w="11923" w:h="16862"/>
      <w:pgMar w:top="2840" w:right="1409" w:bottom="206" w:left="1414" w:header="720" w:footer="720" w:gutter="0"/>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ntTable1.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Times New Roman">
    <w:charset w:val="00"/>
    <w:pitch w:val="variable"/>
    <w:family w:val="roman"/>
    <w:panose1 w:val="02020603050405020304"/>
  </w:font>
  <w:font w:name="Tahoma">
    <w:charset w:val="00"/>
    <w:pitch w:val="variable"/>
    <w:family w:val="swiss"/>
    <w:panose1 w:val="02020603050405020304"/>
  </w:font>
  <w:font w:name="Verdana">
    <w:charset w:val="00"/>
    <w:pitch w:val="variable"/>
    <w:family w:val="swiss"/>
    <w:panose1 w:val="02020603050405020304"/>
  </w:font>
  <w:font w:name="Wingdings">
    <w:pitch w:val="default"/>
    <w:family w:val="auto"/>
  </w:font>
  <w:font w:name="Symbol">
    <w:pitch w:val="default"/>
    <w:family w:val="auto"/>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3547D"/>
    <w:multiLevelType w:val="multilevel"/>
    <w:tmpl w:val="09D22FA2"/>
    <w:lvl w:ilvl="0">
      <w:start w:val="4"/>
      <w:numFmt w:val="decimal"/>
      <w:lvlText w:val="%1."/>
      <w:lvlJc w:val="left"/>
      <w:pPr>
        <w:tabs>
          <w:tab w:val="left" w:pos="216"/>
        </w:tabs>
        <w:ind w:left="720"/>
      </w:pPr>
      <w:rPr>
        <w:rFonts w:ascii="Arial" w:eastAsia="Arial" w:hAnsi="Arial"/>
        <w:b/>
        <w:strike w:val="0"/>
        <w:color w:val="000000"/>
        <w:spacing w:val="0"/>
        <w:w w:val="100"/>
        <w:sz w:val="22"/>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8802DC6"/>
    <w:multiLevelType w:val="multilevel"/>
    <w:tmpl w:val="75A6FA24"/>
    <w:lvl w:ilvl="0">
      <w:start w:val="7"/>
      <w:numFmt w:val="lowerLetter"/>
      <w:lvlText w:val="%1)"/>
      <w:lvlJc w:val="left"/>
      <w:pPr>
        <w:tabs>
          <w:tab w:val="left" w:pos="288"/>
        </w:tabs>
        <w:ind w:left="720"/>
      </w:pPr>
      <w:rPr>
        <w:rFonts w:ascii="Arial" w:eastAsia="Arial" w:hAnsi="Arial"/>
        <w:i/>
        <w:strike w:val="0"/>
        <w:color w:val="000000"/>
        <w:spacing w:val="0"/>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E6E2B14"/>
    <w:multiLevelType w:val="multilevel"/>
    <w:tmpl w:val="CA0A9CBC"/>
    <w:lvl w:ilvl="0">
      <w:start w:val="1"/>
      <w:numFmt w:val="bullet"/>
      <w:lvlText w:val="Ø"/>
      <w:lvlJc w:val="left"/>
      <w:pPr>
        <w:tabs>
          <w:tab w:val="left" w:pos="360"/>
        </w:tabs>
        <w:ind w:left="720"/>
      </w:pPr>
      <w:rPr>
        <w:rFonts w:ascii="Wingdings" w:eastAsia="Wingdings" w:hAnsi="Wingdings"/>
        <w:strike w:val="0"/>
        <w:color w:val="000000"/>
        <w:spacing w:val="-3"/>
        <w:w w:val="100"/>
        <w:sz w:val="22"/>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579101B"/>
    <w:multiLevelType w:val="multilevel"/>
    <w:tmpl w:val="04A0D8DE"/>
    <w:lvl w:ilvl="0">
      <w:start w:val="1"/>
      <w:numFmt w:val="bullet"/>
      <w:lvlText w:val="·"/>
      <w:lvlJc w:val="left"/>
      <w:pPr>
        <w:tabs>
          <w:tab w:val="left" w:pos="216"/>
        </w:tabs>
        <w:ind w:left="720"/>
      </w:pPr>
      <w:rPr>
        <w:rFonts w:ascii="Symbol" w:eastAsia="Symbol" w:hAnsi="Symbol"/>
        <w:i/>
        <w:strike w:val="0"/>
        <w:color w:val="000000"/>
        <w:spacing w:val="-3"/>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7963C5E"/>
    <w:multiLevelType w:val="multilevel"/>
    <w:tmpl w:val="3446C70C"/>
    <w:lvl w:ilvl="0">
      <w:start w:val="1"/>
      <w:numFmt w:val="bullet"/>
      <w:lvlText w:val="·"/>
      <w:lvlJc w:val="left"/>
      <w:pPr>
        <w:tabs>
          <w:tab w:val="left" w:pos="576"/>
        </w:tabs>
        <w:ind w:left="720"/>
      </w:pPr>
      <w:rPr>
        <w:rFonts w:ascii="Symbol" w:eastAsia="Symbol" w:hAnsi="Symbol"/>
        <w:i/>
        <w:strike w:val="0"/>
        <w:color w:val="000000"/>
        <w:spacing w:val="2"/>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30C67AE"/>
    <w:multiLevelType w:val="multilevel"/>
    <w:tmpl w:val="781672E2"/>
    <w:lvl w:ilvl="0">
      <w:start w:val="1"/>
      <w:numFmt w:val="bullet"/>
      <w:lvlText w:val="·"/>
      <w:lvlJc w:val="left"/>
      <w:pPr>
        <w:tabs>
          <w:tab w:val="left" w:pos="720"/>
        </w:tabs>
        <w:ind w:left="720"/>
      </w:pPr>
      <w:rPr>
        <w:rFonts w:ascii="Symbol" w:eastAsia="Symbol" w:hAnsi="Symbol"/>
        <w:i/>
        <w:strike w:val="0"/>
        <w:color w:val="000000"/>
        <w:spacing w:val="0"/>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5A86E0F"/>
    <w:multiLevelType w:val="multilevel"/>
    <w:tmpl w:val="E9863D60"/>
    <w:lvl w:ilvl="0">
      <w:start w:val="1"/>
      <w:numFmt w:val="bullet"/>
      <w:lvlText w:val="·"/>
      <w:lvlJc w:val="left"/>
      <w:pPr>
        <w:tabs>
          <w:tab w:val="left" w:pos="144"/>
        </w:tabs>
        <w:ind w:left="720"/>
      </w:pPr>
      <w:rPr>
        <w:rFonts w:ascii="Symbol" w:eastAsia="Symbol" w:hAnsi="Symbol"/>
        <w:strike w:val="0"/>
        <w:color w:val="000000"/>
        <w:spacing w:val="0"/>
        <w:w w:val="100"/>
        <w:sz w:val="22"/>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60956F7"/>
    <w:multiLevelType w:val="multilevel"/>
    <w:tmpl w:val="21AAD9A6"/>
    <w:lvl w:ilvl="0">
      <w:start w:val="2"/>
      <w:numFmt w:val="decimal"/>
      <w:lvlText w:val="%1."/>
      <w:lvlJc w:val="left"/>
      <w:pPr>
        <w:tabs>
          <w:tab w:val="left" w:pos="288"/>
        </w:tabs>
        <w:ind w:left="720"/>
      </w:pPr>
      <w:rPr>
        <w:rFonts w:ascii="Arial" w:eastAsia="Arial" w:hAnsi="Arial"/>
        <w:i/>
        <w:strike w:val="0"/>
        <w:color w:val="000000"/>
        <w:spacing w:val="2"/>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6827916"/>
    <w:multiLevelType w:val="multilevel"/>
    <w:tmpl w:val="4C607FA0"/>
    <w:lvl w:ilvl="0">
      <w:start w:val="1"/>
      <w:numFmt w:val="bullet"/>
      <w:lvlText w:val="·"/>
      <w:lvlJc w:val="left"/>
      <w:pPr>
        <w:tabs>
          <w:tab w:val="left" w:pos="432"/>
        </w:tabs>
        <w:ind w:left="720"/>
      </w:pPr>
      <w:rPr>
        <w:rFonts w:ascii="Symbol" w:eastAsia="Symbol" w:hAnsi="Symbol"/>
        <w:i/>
        <w:strike w:val="0"/>
        <w:color w:val="000000"/>
        <w:spacing w:val="-1"/>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750600C"/>
    <w:multiLevelType w:val="multilevel"/>
    <w:tmpl w:val="F2509046"/>
    <w:lvl w:ilvl="0">
      <w:start w:val="1"/>
      <w:numFmt w:val="bullet"/>
      <w:lvlText w:val="·"/>
      <w:lvlJc w:val="left"/>
      <w:pPr>
        <w:tabs>
          <w:tab w:val="left" w:pos="648"/>
        </w:tabs>
        <w:ind w:left="720"/>
      </w:pPr>
      <w:rPr>
        <w:rFonts w:ascii="Symbol" w:eastAsia="Symbol" w:hAnsi="Symbol"/>
        <w:i/>
        <w:strike w:val="0"/>
        <w:color w:val="000000"/>
        <w:spacing w:val="8"/>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9FF5E53"/>
    <w:multiLevelType w:val="multilevel"/>
    <w:tmpl w:val="DAACA5F4"/>
    <w:lvl w:ilvl="0">
      <w:start w:val="2"/>
      <w:numFmt w:val="lowerLetter"/>
      <w:lvlText w:val="%1)"/>
      <w:lvlJc w:val="left"/>
      <w:pPr>
        <w:tabs>
          <w:tab w:val="left" w:pos="216"/>
        </w:tabs>
        <w:ind w:left="720"/>
      </w:pPr>
      <w:rPr>
        <w:rFonts w:ascii="Arial" w:eastAsia="Arial" w:hAnsi="Arial"/>
        <w:i/>
        <w:strike w:val="0"/>
        <w:color w:val="000000"/>
        <w:spacing w:val="2"/>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A71503A"/>
    <w:multiLevelType w:val="multilevel"/>
    <w:tmpl w:val="266C820A"/>
    <w:lvl w:ilvl="0">
      <w:start w:val="1"/>
      <w:numFmt w:val="bullet"/>
      <w:lvlText w:val="Ø"/>
      <w:lvlJc w:val="left"/>
      <w:pPr>
        <w:tabs>
          <w:tab w:val="left" w:pos="432"/>
        </w:tabs>
        <w:ind w:left="720"/>
      </w:pPr>
      <w:rPr>
        <w:rFonts w:ascii="Wingdings" w:eastAsia="Wingdings" w:hAnsi="Wingdings"/>
        <w:i/>
        <w:strike w:val="0"/>
        <w:color w:val="000000"/>
        <w:spacing w:val="-3"/>
        <w:w w:val="100"/>
        <w:sz w:val="2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E353E04"/>
    <w:multiLevelType w:val="multilevel"/>
    <w:tmpl w:val="B05EAC82"/>
    <w:lvl w:ilvl="0">
      <w:start w:val="1"/>
      <w:numFmt w:val="bullet"/>
      <w:lvlText w:val="·"/>
      <w:lvlJc w:val="left"/>
      <w:pPr>
        <w:tabs>
          <w:tab w:val="left" w:pos="288"/>
        </w:tabs>
        <w:ind w:left="720"/>
      </w:pPr>
      <w:rPr>
        <w:rFonts w:ascii="Symbol" w:eastAsia="Symbol" w:hAnsi="Symbol"/>
        <w:strike w:val="0"/>
        <w:color w:val="000000"/>
        <w:spacing w:val="0"/>
        <w:w w:val="100"/>
        <w:sz w:val="22"/>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1"/>
  </w:num>
  <w:num w:numId="3">
    <w:abstractNumId w:val="11"/>
  </w:num>
  <w:num w:numId="4">
    <w:abstractNumId w:val="2"/>
  </w:num>
  <w:num w:numId="5">
    <w:abstractNumId w:val="5"/>
  </w:num>
  <w:num w:numId="6">
    <w:abstractNumId w:val="12"/>
  </w:num>
  <w:num w:numId="7">
    <w:abstractNumId w:val="6"/>
  </w:num>
  <w:num w:numId="8">
    <w:abstractNumId w:val="0"/>
  </w:num>
  <w:num w:numId="9">
    <w:abstractNumId w:val="7"/>
  </w:num>
  <w:num w:numId="10">
    <w:abstractNumId w:val="4"/>
  </w:num>
  <w:num w:numId="11">
    <w:abstractNumId w:val="8"/>
  </w:num>
  <w:num w:numId="12">
    <w:abstractNumId w:val="9"/>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shapeLayoutLikeWW8/>
    <w:doNotUseHTMLParagraphAutoSpacing/>
    <w:applyBreakingRules/>
    <w:useFELayout/>
    <w:doNotUseIndentAsNumberingTabStop/>
  </w:compat>
  <w:rsids>
    <w:rsidRoot w:val="000C63FD"/>
    <w:rsid w:val="000C63FD"/>
    <w:rsid w:val="00887FF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C63F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87FF1"/>
    <w:rPr>
      <w:rFonts w:ascii="Tahoma" w:hAnsi="Tahoma" w:cs="Tahoma"/>
      <w:sz w:val="16"/>
      <w:szCs w:val="16"/>
    </w:rPr>
  </w:style>
  <w:style w:type="character" w:customStyle="1" w:styleId="TextodegloboCar">
    <w:name w:val="Texto de globo Car"/>
    <w:basedOn w:val="Fuentedeprrafopredeter"/>
    <w:link w:val="Textodeglobo"/>
    <w:uiPriority w:val="99"/>
    <w:semiHidden/>
    <w:rsid w:val="00887FF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audioacta.santaluciagc.com/reproducirpleno.php?tiempo=00:15:14&amp;id=67"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3.png"/><Relationship Id="rId12" Type="http://schemas.openxmlformats.org/officeDocument/2006/relationships/hyperlink" Target="https://audioacta.santaluciagc.com/reproducirpleno.php?tiempo=00:06:34&amp;id=67"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drId2" Type="http://schemas.openxmlformats.org/wordprocessingml/2006/fontTable" Target="fontTabl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audioacta.santaluciagc.com/reproducirpleno.php?tiempo=00:01:22&amp;id=67"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audioacta.santaluciagc.com/reproducirpleno.php?tiempo=00:15:44&amp;id=67" TargetMode="External"/><Relationship Id="rId23" Type="http://schemas.openxmlformats.org/officeDocument/2006/relationships/hyperlink" Target="https://audioacta.santaluciagc.com/reproducirpleno.php?tiempo=00:58:39&amp;id=67" TargetMode="External"/><Relationship Id="rId10" Type="http://schemas.openxmlformats.org/officeDocument/2006/relationships/image" Target="media/image5.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audioacta.santaluciagc.com/reproducirpleno.php?tiempo=00:00:57&amp;id=67" TargetMode="External"/><Relationship Id="rId14" Type="http://schemas.openxmlformats.org/officeDocument/2006/relationships/hyperlink" Target="https://audioacta.santaluciagc.com/reproducirpleno.php?tiempo=00:15:19&amp;id=67" TargetMode="External"/><Relationship Id="rId22" Type="http://schemas.openxmlformats.org/officeDocument/2006/relationships/hyperlink" Target="https://audioacta.santaluciagc.com/reproducirpleno.php?tiempo=00:36:34&amp;id=67"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11812</Words>
  <Characters>64968</Characters>
  <Application>Microsoft Office Word</Application>
  <DocSecurity>0</DocSecurity>
  <Lines>541</Lines>
  <Paragraphs>153</Paragraphs>
  <ScaleCrop>false</ScaleCrop>
  <Company>AYUNTAMIENTO DE SANTA LUCIA</Company>
  <LinksUpToDate>false</LinksUpToDate>
  <CharactersWithSpaces>76627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Inma Diaz Suarez</dc:creator>
  <cp:lastModifiedBy>Inma Diaz Suarez</cp:lastModifiedBy>
  <cp:revision>2</cp:revision>
  <dcterms:created xsi:type="dcterms:W3CDTF">2025-05-22T17:51:00Z</dcterms:created>
  <dcterms:modified xsi:type="dcterms:W3CDTF">2025-05-22T17:51:00Z</dcterms:modified>
</cp:coreProperties>
</file>