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E0" w:rsidRDefault="006351E0">
      <w:pPr>
        <w:rPr>
          <w:sz w:val="2"/>
        </w:rPr>
      </w:pPr>
      <w:r w:rsidRPr="006351E0">
        <w:pict>
          <v:shapetype id="_x0000_t202" coordsize="21600,21600" o:spt="202" path="m,l,21600r21600,l21600,xe">
            <v:stroke joinstyle="miter"/>
            <v:path gradientshapeok="t" o:connecttype="rect"/>
          </v:shapetype>
          <v:shape id="_x0000_s0" o:spid="_x0000_s1096" type="#_x0000_t202" style="position:absolute;margin-left:-11.25pt;margin-top:299.35pt;width:29.5pt;height:231.15pt;z-index:-251675136;mso-wrap-distance-left:0;mso-wrap-distance-top:55.15pt;mso-wrap-distance-right:27.35pt;mso-wrap-distance-bottom:58.9pt" filled="f" stroked="f">
            <v:textbox inset="0,0,0,0">
              <w:txbxContent>
                <w:p w:rsidR="006351E0" w:rsidRDefault="006351E0"/>
              </w:txbxContent>
            </v:textbox>
            <w10:wrap type="square"/>
          </v:shape>
        </w:pict>
      </w:r>
      <w:r w:rsidRPr="006351E0">
        <w:pict>
          <v:shape id="_x0000_s1095" type="#_x0000_t202" style="position:absolute;margin-left:-11.25pt;margin-top:299.35pt;width:29.5pt;height:231.15pt;z-index:-251674112;mso-wrap-distance-left:0;mso-wrap-distance-top:55.15pt;mso-wrap-distance-right:27.35pt;mso-wrap-distance-bottom:58.9pt" filled="f" stroked="f">
            <v:textbox inset="0,0,0,0">
              <w:txbxContent>
                <w:p w:rsidR="006351E0" w:rsidRDefault="006351E0"/>
              </w:txbxContent>
            </v:textbox>
            <w10:wrap type="square"/>
          </v:shape>
        </w:pict>
      </w:r>
      <w:r w:rsidRPr="006351E0">
        <w:pict>
          <v:line id="_x0000_s1094" style="position:absolute;z-index:251621888;mso-position-horizontal-relative:text;mso-position-vertical-relative:text" from="-11.25pt,299.35pt" to="18.25pt,299.35pt" strokecolor="gray" strokeweight=".5pt">
            <v:stroke linestyle="thinThin"/>
          </v:line>
        </w:pict>
      </w:r>
      <w:r w:rsidRPr="006351E0">
        <w:pict>
          <v:line id="_x0000_s1093" style="position:absolute;z-index:251622912;mso-position-horizontal-relative:text;mso-position-vertical-relative:text" from="-11.25pt,530.5pt" to="18.25pt,530.5pt" strokecolor="gray" strokeweight=".5pt"/>
        </w:pict>
      </w:r>
      <w:r w:rsidRPr="006351E0">
        <w:pict>
          <v:line id="_x0000_s1092" style="position:absolute;z-index:251623936;mso-position-horizontal-relative:text;mso-position-vertical-relative:text" from="-11.25pt,299.35pt" to="-11.25pt,530.5pt" strokecolor="gray" strokeweight=".5pt"/>
        </w:pict>
      </w:r>
      <w:r w:rsidRPr="006351E0">
        <w:pict>
          <v:line id="_x0000_s1091" style="position:absolute;z-index:251624960;mso-position-horizontal-relative:text;mso-position-vertical-relative:text" from="18.25pt,299.35pt" to="18.25pt,530.5pt" strokecolor="gray" strokeweight=".5pt"/>
        </w:pict>
      </w:r>
    </w:p>
    <w:tbl>
      <w:tblPr>
        <w:tblW w:w="0" w:type="auto"/>
        <w:tblLayout w:type="fixed"/>
        <w:tblCellMar>
          <w:left w:w="0" w:type="dxa"/>
          <w:right w:w="0" w:type="dxa"/>
        </w:tblCellMar>
        <w:tblLook w:val="04A0"/>
      </w:tblPr>
      <w:tblGrid>
        <w:gridCol w:w="1671"/>
        <w:gridCol w:w="8069"/>
      </w:tblGrid>
      <w:tr w:rsidR="006351E0">
        <w:tblPrEx>
          <w:tblCellMar>
            <w:top w:w="0" w:type="dxa"/>
            <w:bottom w:w="0" w:type="dxa"/>
          </w:tblCellMar>
        </w:tblPrEx>
        <w:trPr>
          <w:trHeight w:hRule="exact" w:val="1771"/>
        </w:trPr>
        <w:tc>
          <w:tcPr>
            <w:tcW w:w="1671"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226"/>
              <w:jc w:val="right"/>
              <w:textAlignment w:val="baseline"/>
            </w:pPr>
            <w:r>
              <w:rPr>
                <w:noProof/>
                <w:lang w:val="es-ES" w:eastAsia="es-ES"/>
              </w:rPr>
              <w:drawing>
                <wp:inline distT="0" distB="0" distL="0" distR="0">
                  <wp:extent cx="917575" cy="11125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917575" cy="1112520"/>
                          </a:xfrm>
                          <a:prstGeom prst="rect">
                            <a:avLst/>
                          </a:prstGeom>
                        </pic:spPr>
                      </pic:pic>
                    </a:graphicData>
                  </a:graphic>
                </wp:inline>
              </w:drawing>
            </w:r>
          </w:p>
        </w:tc>
        <w:tc>
          <w:tcPr>
            <w:tcW w:w="8069"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4"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after="1175" w:line="191"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6351E0" w:rsidRDefault="006351E0">
      <w:pPr>
        <w:spacing w:after="448" w:line="20" w:lineRule="exact"/>
      </w:pPr>
    </w:p>
    <w:p w:rsidR="006351E0" w:rsidRDefault="006351E0">
      <w:pPr>
        <w:spacing w:before="1" w:line="206" w:lineRule="exact"/>
        <w:ind w:left="576" w:hanging="576"/>
        <w:textAlignment w:val="baseline"/>
        <w:rPr>
          <w:rFonts w:ascii="Arial" w:eastAsia="Arial" w:hAnsi="Arial"/>
          <w:b/>
          <w:i/>
          <w:color w:val="000000"/>
          <w:sz w:val="18"/>
          <w:lang w:val="es-ES"/>
        </w:rPr>
      </w:pPr>
      <w:r w:rsidRPr="006351E0">
        <w:pict>
          <v:shape id="_x0000_s1090" type="#_x0000_t202" style="position:absolute;left:0;text-align:left;margin-left:465.15pt;margin-top:621.1pt;width:70.8pt;height:32.85pt;z-index:-251673088;mso-wrap-distance-left:0;mso-wrap-distance-right:0" filled="f" stroked="f">
            <v:textbox inset="0,0,0,0">
              <w:txbxContent>
                <w:tbl>
                  <w:tblPr>
                    <w:tblW w:w="0" w:type="auto"/>
                    <w:tblLayout w:type="fixed"/>
                    <w:tblCellMar>
                      <w:left w:w="0" w:type="dxa"/>
                      <w:right w:w="0" w:type="dxa"/>
                    </w:tblCellMar>
                    <w:tblLook w:val="04A0"/>
                  </w:tblPr>
                  <w:tblGrid>
                    <w:gridCol w:w="758"/>
                    <w:gridCol w:w="658"/>
                  </w:tblGrid>
                  <w:tr w:rsidR="006351E0">
                    <w:tblPrEx>
                      <w:tblCellMar>
                        <w:top w:w="0" w:type="dxa"/>
                        <w:bottom w:w="0" w:type="dxa"/>
                      </w:tblCellMar>
                    </w:tblPrEx>
                    <w:trPr>
                      <w:trHeight w:hRule="exact" w:val="657"/>
                    </w:trPr>
                    <w:tc>
                      <w:tcPr>
                        <w:tcW w:w="758" w:type="dxa"/>
                        <w:tcBorders>
                          <w:top w:val="none" w:sz="0" w:space="0" w:color="000000"/>
                          <w:left w:val="none" w:sz="0" w:space="0" w:color="000000"/>
                          <w:bottom w:val="none" w:sz="0" w:space="0" w:color="000000"/>
                          <w:right w:val="none" w:sz="0" w:space="0" w:color="000000"/>
                        </w:tcBorders>
                      </w:tcPr>
                      <w:p w:rsidR="006351E0" w:rsidRDefault="006C0404">
                        <w:pPr>
                          <w:spacing w:before="33" w:after="365" w:line="249" w:lineRule="exact"/>
                          <w:ind w:right="210"/>
                          <w:jc w:val="right"/>
                          <w:textAlignment w:val="baseline"/>
                          <w:rPr>
                            <w:rFonts w:ascii="Arial" w:eastAsia="Arial" w:hAnsi="Arial"/>
                            <w:color w:val="000000"/>
                            <w:lang w:val="es-ES"/>
                          </w:rPr>
                        </w:pPr>
                        <w:r>
                          <w:rPr>
                            <w:rFonts w:ascii="Arial" w:eastAsia="Arial" w:hAnsi="Arial"/>
                            <w:color w:val="000000"/>
                            <w:lang w:val="es-ES"/>
                          </w:rPr>
                          <w:t>1</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C0404">
      <w:pPr>
        <w:spacing w:before="407" w:after="234" w:line="251" w:lineRule="exact"/>
        <w:ind w:right="216"/>
        <w:jc w:val="right"/>
        <w:textAlignment w:val="baseline"/>
        <w:rPr>
          <w:rFonts w:ascii="Arial" w:eastAsia="Arial" w:hAnsi="Arial"/>
          <w:b/>
          <w:color w:val="000000"/>
          <w:lang w:val="es-ES"/>
        </w:rPr>
      </w:pPr>
      <w:r>
        <w:rPr>
          <w:rFonts w:ascii="Arial" w:eastAsia="Arial" w:hAnsi="Arial"/>
          <w:b/>
          <w:color w:val="000000"/>
          <w:lang w:val="es-ES"/>
        </w:rPr>
        <w:t>Exp. Núm 05/2025</w:t>
      </w:r>
    </w:p>
    <w:p w:rsidR="006351E0" w:rsidRDefault="006C0404">
      <w:pPr>
        <w:pBdr>
          <w:top w:val="single" w:sz="5" w:space="1" w:color="000000"/>
          <w:left w:val="single" w:sz="5" w:space="7" w:color="000000"/>
          <w:bottom w:val="single" w:sz="5" w:space="12" w:color="000000"/>
          <w:right w:val="single" w:sz="5" w:space="7" w:color="000000"/>
        </w:pBdr>
        <w:spacing w:after="257" w:line="254" w:lineRule="exact"/>
        <w:ind w:left="936" w:right="313" w:firstLine="936"/>
        <w:jc w:val="both"/>
        <w:textAlignment w:val="baseline"/>
        <w:rPr>
          <w:rFonts w:ascii="Arial" w:eastAsia="Arial" w:hAnsi="Arial"/>
          <w:b/>
          <w:color w:val="000000"/>
          <w:lang w:val="es-ES"/>
        </w:rPr>
      </w:pPr>
      <w:r>
        <w:rPr>
          <w:rFonts w:ascii="Arial" w:eastAsia="Arial" w:hAnsi="Arial"/>
          <w:b/>
          <w:color w:val="000000"/>
          <w:lang w:val="es-ES"/>
        </w:rPr>
        <w:t>ACTA DE LA SESIÓN ORDINARIA CELEBRADA POR LA JUNTA DE GOBIERNO, EL DÍA 19 DE FEBRERO DE 2025.</w:t>
      </w:r>
    </w:p>
    <w:p w:rsidR="006351E0" w:rsidRDefault="006C0404">
      <w:pPr>
        <w:spacing w:before="2" w:line="251" w:lineRule="exact"/>
        <w:ind w:left="1296"/>
        <w:textAlignment w:val="baseline"/>
        <w:rPr>
          <w:rFonts w:ascii="Arial" w:eastAsia="Arial" w:hAnsi="Arial"/>
          <w:b/>
          <w:color w:val="000000"/>
          <w:spacing w:val="-1"/>
          <w:lang w:val="es-ES"/>
        </w:rPr>
      </w:pPr>
      <w:r>
        <w:rPr>
          <w:rFonts w:ascii="Arial" w:eastAsia="Arial" w:hAnsi="Arial"/>
          <w:b/>
          <w:color w:val="000000"/>
          <w:spacing w:val="-1"/>
          <w:lang w:val="es-ES"/>
        </w:rPr>
        <w:t>ASISTENTES:</w:t>
      </w:r>
    </w:p>
    <w:p w:rsidR="006351E0" w:rsidRDefault="006C0404">
      <w:pPr>
        <w:spacing w:before="231" w:line="286" w:lineRule="exact"/>
        <w:ind w:left="360"/>
        <w:textAlignment w:val="baseline"/>
        <w:rPr>
          <w:rFonts w:ascii="Segoe UI Symbol" w:eastAsia="Segoe UI Symbol" w:hAnsi="Segoe UI Symbol"/>
          <w:color w:val="000000"/>
          <w:spacing w:val="1"/>
          <w:sz w:val="23"/>
          <w:lang w:val="es-ES"/>
        </w:rPr>
      </w:pPr>
      <w:r>
        <w:rPr>
          <w:rFonts w:ascii="Segoe UI Symbol" w:eastAsia="Segoe UI Symbol" w:hAnsi="Segoe UI Symbol"/>
          <w:color w:val="000000"/>
          <w:spacing w:val="1"/>
          <w:sz w:val="23"/>
          <w:lang w:val="es-ES"/>
        </w:rPr>
        <w:t>−</w:t>
      </w:r>
      <w:r>
        <w:rPr>
          <w:rFonts w:ascii="Arial" w:eastAsia="Arial" w:hAnsi="Arial"/>
          <w:color w:val="000000"/>
          <w:spacing w:val="1"/>
          <w:lang w:val="es-ES"/>
        </w:rPr>
        <w:t xml:space="preserve"> D. Francisco José García López (Presidente)</w:t>
      </w:r>
    </w:p>
    <w:p w:rsidR="006351E0" w:rsidRDefault="006C0404">
      <w:pPr>
        <w:spacing w:line="268" w:lineRule="exact"/>
        <w:ind w:left="360"/>
        <w:textAlignment w:val="baseline"/>
        <w:rPr>
          <w:rFonts w:ascii="Segoe UI Symbol" w:eastAsia="Segoe UI Symbol" w:hAnsi="Segoe UI Symbol"/>
          <w:color w:val="000000"/>
          <w:spacing w:val="2"/>
          <w:sz w:val="23"/>
          <w:lang w:val="es-ES"/>
        </w:rPr>
      </w:pPr>
      <w:r>
        <w:rPr>
          <w:rFonts w:ascii="Segoe UI Symbol" w:eastAsia="Segoe UI Symbol" w:hAnsi="Segoe UI Symbol"/>
          <w:color w:val="000000"/>
          <w:spacing w:val="2"/>
          <w:sz w:val="23"/>
          <w:lang w:val="es-ES"/>
        </w:rPr>
        <w:t>−</w:t>
      </w:r>
      <w:r>
        <w:rPr>
          <w:rFonts w:ascii="Arial" w:eastAsia="Arial" w:hAnsi="Arial"/>
          <w:color w:val="000000"/>
          <w:spacing w:val="2"/>
          <w:lang w:val="es-ES"/>
        </w:rPr>
        <w:t xml:space="preserve"> Dª Yaiza Pérez Álvarez</w:t>
      </w:r>
    </w:p>
    <w:p w:rsidR="006351E0" w:rsidRDefault="006C0404">
      <w:pPr>
        <w:spacing w:line="267" w:lineRule="exact"/>
        <w:ind w:left="360"/>
        <w:textAlignment w:val="baseline"/>
        <w:rPr>
          <w:rFonts w:ascii="Segoe UI Symbol" w:eastAsia="Segoe UI Symbol" w:hAnsi="Segoe UI Symbol"/>
          <w:color w:val="000000"/>
          <w:spacing w:val="2"/>
          <w:sz w:val="23"/>
          <w:lang w:val="es-ES"/>
        </w:rPr>
      </w:pPr>
      <w:r>
        <w:rPr>
          <w:rFonts w:ascii="Segoe UI Symbol" w:eastAsia="Segoe UI Symbol" w:hAnsi="Segoe UI Symbol"/>
          <w:color w:val="000000"/>
          <w:spacing w:val="2"/>
          <w:sz w:val="23"/>
          <w:lang w:val="es-ES"/>
        </w:rPr>
        <w:t>−</w:t>
      </w:r>
      <w:r>
        <w:rPr>
          <w:rFonts w:ascii="Arial" w:eastAsia="Arial" w:hAnsi="Arial"/>
          <w:color w:val="000000"/>
          <w:spacing w:val="2"/>
          <w:lang w:val="es-ES"/>
        </w:rPr>
        <w:t xml:space="preserve"> Dª Minerva Pérez Rodríguez</w:t>
      </w:r>
    </w:p>
    <w:p w:rsidR="006351E0" w:rsidRDefault="006C0404">
      <w:pPr>
        <w:spacing w:line="266" w:lineRule="exact"/>
        <w:ind w:left="360"/>
        <w:textAlignment w:val="baseline"/>
        <w:rPr>
          <w:rFonts w:ascii="Segoe UI Symbol" w:eastAsia="Segoe UI Symbol" w:hAnsi="Segoe UI Symbol"/>
          <w:color w:val="000000"/>
          <w:spacing w:val="2"/>
          <w:sz w:val="23"/>
          <w:lang w:val="es-ES"/>
        </w:rPr>
      </w:pPr>
      <w:r>
        <w:rPr>
          <w:rFonts w:ascii="Segoe UI Symbol" w:eastAsia="Segoe UI Symbol" w:hAnsi="Segoe UI Symbol"/>
          <w:color w:val="000000"/>
          <w:spacing w:val="2"/>
          <w:sz w:val="23"/>
          <w:lang w:val="es-ES"/>
        </w:rPr>
        <w:t>−</w:t>
      </w:r>
      <w:r>
        <w:rPr>
          <w:rFonts w:ascii="Arial" w:eastAsia="Arial" w:hAnsi="Arial"/>
          <w:color w:val="000000"/>
          <w:spacing w:val="2"/>
          <w:lang w:val="es-ES"/>
        </w:rPr>
        <w:t xml:space="preserve"> D. José Miguel Vera Mayor</w:t>
      </w:r>
    </w:p>
    <w:p w:rsidR="006351E0" w:rsidRDefault="006C0404">
      <w:pPr>
        <w:spacing w:line="287" w:lineRule="exact"/>
        <w:ind w:left="360"/>
        <w:textAlignment w:val="baseline"/>
        <w:rPr>
          <w:rFonts w:ascii="Segoe UI Symbol" w:eastAsia="Segoe UI Symbol" w:hAnsi="Segoe UI Symbol"/>
          <w:color w:val="000000"/>
          <w:spacing w:val="1"/>
          <w:sz w:val="23"/>
          <w:lang w:val="es-ES"/>
        </w:rPr>
      </w:pPr>
      <w:r>
        <w:rPr>
          <w:rFonts w:ascii="Segoe UI Symbol" w:eastAsia="Segoe UI Symbol" w:hAnsi="Segoe UI Symbol"/>
          <w:color w:val="000000"/>
          <w:spacing w:val="1"/>
          <w:sz w:val="23"/>
          <w:lang w:val="es-ES"/>
        </w:rPr>
        <w:t>−</w:t>
      </w:r>
      <w:r>
        <w:rPr>
          <w:rFonts w:ascii="Arial" w:eastAsia="Arial" w:hAnsi="Arial"/>
          <w:color w:val="000000"/>
          <w:spacing w:val="1"/>
          <w:lang w:val="es-ES"/>
        </w:rPr>
        <w:t xml:space="preserve"> D. Ramón Leví Ramos Sánchez.</w:t>
      </w:r>
    </w:p>
    <w:p w:rsidR="006351E0" w:rsidRDefault="006C0404">
      <w:pPr>
        <w:spacing w:line="500" w:lineRule="exact"/>
        <w:ind w:left="360"/>
        <w:textAlignment w:val="baseline"/>
        <w:rPr>
          <w:rFonts w:ascii="Arial" w:eastAsia="Arial" w:hAnsi="Arial"/>
          <w:b/>
          <w:color w:val="000000"/>
          <w:lang w:val="es-ES"/>
        </w:rPr>
      </w:pPr>
      <w:r>
        <w:rPr>
          <w:rFonts w:ascii="Arial" w:eastAsia="Arial" w:hAnsi="Arial"/>
          <w:b/>
          <w:color w:val="000000"/>
          <w:lang w:val="es-ES"/>
        </w:rPr>
        <w:t xml:space="preserve">SECRETARIA GENERAL ACCIDENTAL </w:t>
      </w:r>
      <w:r>
        <w:rPr>
          <w:rFonts w:ascii="Arial" w:eastAsia="Arial" w:hAnsi="Arial"/>
          <w:b/>
          <w:color w:val="000000"/>
          <w:lang w:val="es-ES"/>
        </w:rPr>
        <w:br/>
      </w:r>
      <w:r>
        <w:rPr>
          <w:rFonts w:ascii="Arial" w:eastAsia="Arial" w:hAnsi="Arial"/>
          <w:color w:val="000000"/>
          <w:lang w:val="es-ES"/>
        </w:rPr>
        <w:t>- Dª Raquel Alvarado Castellano.</w:t>
      </w:r>
    </w:p>
    <w:p w:rsidR="006351E0" w:rsidRDefault="006C0404">
      <w:pPr>
        <w:spacing w:before="251" w:line="253" w:lineRule="exact"/>
        <w:ind w:right="288" w:firstLine="720"/>
        <w:jc w:val="both"/>
        <w:textAlignment w:val="baseline"/>
        <w:rPr>
          <w:rFonts w:ascii="Arial" w:eastAsia="Arial" w:hAnsi="Arial"/>
          <w:color w:val="000000"/>
          <w:lang w:val="es-ES"/>
        </w:rPr>
      </w:pPr>
      <w:r>
        <w:rPr>
          <w:rFonts w:ascii="Arial" w:eastAsia="Arial" w:hAnsi="Arial"/>
          <w:color w:val="000000"/>
          <w:lang w:val="es-ES"/>
        </w:rPr>
        <w:t>En el Salón de Juntas de las Oficinas Municipales del Ayuntamiento de Santa Lucía, en Vecindario, siendo las 9 horas y 11 minutos del día 19 de febrero de 2025, se reúnen bajo la Presidencia del Sr. Alcalde Presidente, D. Francisco José García López, los S</w:t>
      </w:r>
      <w:r>
        <w:rPr>
          <w:rFonts w:ascii="Arial" w:eastAsia="Arial" w:hAnsi="Arial"/>
          <w:color w:val="000000"/>
          <w:lang w:val="es-ES"/>
        </w:rPr>
        <w:t xml:space="preserve">res. Teniente de Alcalde, componentes de la Junta de Gobierno, citados anteriormente, y asistidos por la Secretaria General Accidental (Decreto Nº 6234, de fecha 28 de agosto de 2022), Dª Raquel Alvarado Castellano, al objeto de celebrar sesión ordinaria, </w:t>
      </w:r>
      <w:r>
        <w:rPr>
          <w:rFonts w:ascii="Arial" w:eastAsia="Arial" w:hAnsi="Arial"/>
          <w:color w:val="000000"/>
          <w:lang w:val="es-ES"/>
        </w:rPr>
        <w:t>en primera convocatoria y tratar de los asuntos incluidos en el orden del día.</w:t>
      </w:r>
    </w:p>
    <w:p w:rsidR="006351E0" w:rsidRDefault="006351E0">
      <w:pPr>
        <w:spacing w:before="260" w:line="249" w:lineRule="exact"/>
        <w:ind w:right="288" w:firstLine="360"/>
        <w:jc w:val="both"/>
        <w:textAlignment w:val="baseline"/>
        <w:rPr>
          <w:rFonts w:ascii="Arial" w:eastAsia="Arial" w:hAnsi="Arial"/>
          <w:color w:val="000000"/>
          <w:lang w:val="es-ES"/>
        </w:rPr>
      </w:pPr>
      <w:r w:rsidRPr="006351E0">
        <w:pict>
          <v:shape id="_x0000_s1089" type="#_x0000_t202" style="position:absolute;left:0;text-align:left;margin-left:549.2pt;margin-top:521.3pt;width:19.3pt;height:251.75pt;z-index:-251672064;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w:t>
                  </w:r>
                  <w:r>
                    <w:rPr>
                      <w:rFonts w:ascii="Arial" w:eastAsia="Arial" w:hAnsi="Arial"/>
                      <w:color w:val="000000"/>
                      <w:spacing w:val="-2"/>
                      <w:sz w:val="12"/>
                      <w:lang w:val="es-ES"/>
                    </w:rPr>
                    <w:t>iona | Página 1 de 31</w:t>
                  </w:r>
                </w:p>
              </w:txbxContent>
            </v:textbox>
            <w10:wrap type="square" anchorx="page" anchory="page"/>
          </v:shape>
        </w:pict>
      </w:r>
      <w:r w:rsidR="006C0404">
        <w:rPr>
          <w:rFonts w:ascii="Arial" w:eastAsia="Arial" w:hAnsi="Arial"/>
          <w:color w:val="000000"/>
          <w:lang w:val="es-ES"/>
        </w:rPr>
        <w:t>No asisten y se tiene por excusados/as a: D. Julio Jesús Ojeda Medina, Dª Verónica Suárez Pulido, D. Roberto Ramírez Vega y a D. Sergio Vega Almeida.</w:t>
      </w:r>
    </w:p>
    <w:p w:rsidR="006351E0" w:rsidRDefault="006C0404">
      <w:pPr>
        <w:spacing w:before="256" w:line="253" w:lineRule="exact"/>
        <w:ind w:left="576"/>
        <w:textAlignment w:val="baseline"/>
        <w:rPr>
          <w:rFonts w:ascii="Arial" w:eastAsia="Arial" w:hAnsi="Arial"/>
          <w:color w:val="000000"/>
          <w:lang w:val="es-ES"/>
        </w:rPr>
      </w:pPr>
      <w:r>
        <w:rPr>
          <w:rFonts w:ascii="Arial" w:eastAsia="Arial" w:hAnsi="Arial"/>
          <w:color w:val="000000"/>
          <w:lang w:val="es-ES"/>
        </w:rPr>
        <w:t>No asiste la Sra. Interventora Municipal: Dª. Noemí Naya Orgeira.</w:t>
      </w:r>
    </w:p>
    <w:p w:rsidR="006351E0" w:rsidRDefault="006C0404">
      <w:pPr>
        <w:spacing w:before="255" w:line="251" w:lineRule="exact"/>
        <w:jc w:val="center"/>
        <w:textAlignment w:val="baseline"/>
        <w:rPr>
          <w:rFonts w:ascii="Arial" w:eastAsia="Arial" w:hAnsi="Arial"/>
          <w:b/>
          <w:color w:val="000000"/>
          <w:lang w:val="es-ES"/>
        </w:rPr>
      </w:pPr>
      <w:r>
        <w:rPr>
          <w:rFonts w:ascii="Arial" w:eastAsia="Arial" w:hAnsi="Arial"/>
          <w:b/>
          <w:color w:val="000000"/>
          <w:lang w:val="es-ES"/>
        </w:rPr>
        <w:t>ORDEN DEL DIA</w:t>
      </w:r>
    </w:p>
    <w:p w:rsidR="006351E0" w:rsidRDefault="006C0404">
      <w:pPr>
        <w:spacing w:before="253" w:line="251" w:lineRule="exact"/>
        <w:ind w:left="1584"/>
        <w:textAlignment w:val="baseline"/>
        <w:rPr>
          <w:rFonts w:ascii="Arial" w:eastAsia="Arial" w:hAnsi="Arial"/>
          <w:b/>
          <w:color w:val="000000"/>
          <w:spacing w:val="-1"/>
          <w:lang w:val="es-ES"/>
        </w:rPr>
      </w:pPr>
      <w:r>
        <w:rPr>
          <w:rFonts w:ascii="Arial" w:eastAsia="Arial" w:hAnsi="Arial"/>
          <w:b/>
          <w:color w:val="000000"/>
          <w:spacing w:val="-1"/>
          <w:lang w:val="es-ES"/>
        </w:rPr>
        <w:t>I.- PARTE RESOLUTIVA.</w:t>
      </w:r>
    </w:p>
    <w:p w:rsidR="006351E0" w:rsidRDefault="006C0404">
      <w:pPr>
        <w:spacing w:before="255" w:line="254" w:lineRule="exact"/>
        <w:ind w:left="936" w:right="288" w:firstLine="648"/>
        <w:textAlignment w:val="baseline"/>
        <w:rPr>
          <w:rFonts w:ascii="Arial" w:eastAsia="Arial" w:hAnsi="Arial"/>
          <w:b/>
          <w:color w:val="000000"/>
          <w:lang w:val="es-ES"/>
        </w:rPr>
      </w:pPr>
      <w:r>
        <w:rPr>
          <w:rFonts w:ascii="Arial" w:eastAsia="Arial" w:hAnsi="Arial"/>
          <w:b/>
          <w:color w:val="000000"/>
          <w:lang w:val="es-ES"/>
        </w:rPr>
        <w:t>1.- APROBACIÓN, SI PROCEDE, DE LAS ACTAS CORRESPONDIENTES A LAS SIGUIENTES SESIONES:</w:t>
      </w:r>
    </w:p>
    <w:p w:rsidR="006351E0" w:rsidRDefault="006C0404">
      <w:pPr>
        <w:tabs>
          <w:tab w:val="left" w:pos="1944"/>
        </w:tabs>
        <w:spacing w:before="249" w:line="255" w:lineRule="exact"/>
        <w:ind w:left="1584"/>
        <w:textAlignment w:val="baseline"/>
        <w:rPr>
          <w:rFonts w:ascii="Arial" w:eastAsia="Arial" w:hAnsi="Arial"/>
          <w:color w:val="000000"/>
          <w:spacing w:val="-1"/>
          <w:lang w:val="es-ES"/>
        </w:rPr>
      </w:pPr>
      <w:r>
        <w:rPr>
          <w:rFonts w:ascii="Arial" w:eastAsia="Arial" w:hAnsi="Arial"/>
          <w:color w:val="000000"/>
          <w:spacing w:val="-1"/>
          <w:lang w:val="es-ES"/>
        </w:rPr>
        <w:t>-</w:t>
      </w:r>
      <w:r>
        <w:rPr>
          <w:rFonts w:ascii="Arial" w:eastAsia="Arial" w:hAnsi="Arial"/>
          <w:color w:val="000000"/>
          <w:spacing w:val="-1"/>
          <w:lang w:val="es-ES"/>
        </w:rPr>
        <w:tab/>
      </w:r>
      <w:r>
        <w:rPr>
          <w:rFonts w:ascii="Arial" w:eastAsia="Arial" w:hAnsi="Arial"/>
          <w:b/>
          <w:color w:val="000000"/>
          <w:spacing w:val="-1"/>
          <w:lang w:val="es-ES"/>
        </w:rPr>
        <w:t>SESIÓN ORDINARIA DE 5 DE FEBRERO DE 2025.</w:t>
      </w:r>
    </w:p>
    <w:p w:rsidR="006351E0" w:rsidRDefault="006C0404">
      <w:pPr>
        <w:tabs>
          <w:tab w:val="left" w:pos="1944"/>
        </w:tabs>
        <w:spacing w:before="4" w:line="251" w:lineRule="exact"/>
        <w:ind w:left="1584"/>
        <w:textAlignment w:val="baseline"/>
        <w:rPr>
          <w:rFonts w:ascii="Arial" w:eastAsia="Arial" w:hAnsi="Arial"/>
          <w:color w:val="000000"/>
          <w:lang w:val="es-ES"/>
        </w:rPr>
      </w:pPr>
      <w:r>
        <w:rPr>
          <w:rFonts w:ascii="Arial" w:eastAsia="Arial" w:hAnsi="Arial"/>
          <w:color w:val="000000"/>
          <w:lang w:val="es-ES"/>
        </w:rPr>
        <w:t>-</w:t>
      </w:r>
      <w:r>
        <w:rPr>
          <w:rFonts w:ascii="Arial" w:eastAsia="Arial" w:hAnsi="Arial"/>
          <w:color w:val="000000"/>
          <w:lang w:val="es-ES"/>
        </w:rPr>
        <w:tab/>
      </w:r>
      <w:r>
        <w:rPr>
          <w:rFonts w:ascii="Arial" w:eastAsia="Arial" w:hAnsi="Arial"/>
          <w:b/>
          <w:color w:val="000000"/>
          <w:lang w:val="es-ES"/>
        </w:rPr>
        <w:t>EXTRAORDINARIA Y URGENTE DE FECHA 14 DE FEBRERO DE 2025</w:t>
      </w:r>
    </w:p>
    <w:p w:rsidR="006351E0" w:rsidRDefault="006351E0">
      <w:pPr>
        <w:sectPr w:rsidR="006351E0">
          <w:pgSz w:w="11909" w:h="16838"/>
          <w:pgMar w:top="920" w:right="1550" w:bottom="861" w:left="619" w:header="720" w:footer="720" w:gutter="0"/>
          <w:cols w:space="720"/>
        </w:sectPr>
      </w:pPr>
    </w:p>
    <w:p w:rsidR="006351E0" w:rsidRDefault="006C0404">
      <w:pPr>
        <w:spacing w:before="5" w:line="253" w:lineRule="exact"/>
        <w:ind w:right="72" w:firstLine="432"/>
        <w:jc w:val="both"/>
        <w:textAlignment w:val="baseline"/>
        <w:rPr>
          <w:rFonts w:ascii="Arial" w:eastAsia="Arial" w:hAnsi="Arial"/>
          <w:color w:val="000000"/>
          <w:lang w:val="es-ES"/>
        </w:rPr>
      </w:pPr>
      <w:r>
        <w:rPr>
          <w:rFonts w:ascii="Arial" w:eastAsia="Arial" w:hAnsi="Arial"/>
          <w:color w:val="000000"/>
          <w:lang w:val="es-ES"/>
        </w:rPr>
        <w:lastRenderedPageBreak/>
        <w:t xml:space="preserve">En primer lugar, la Presidencia somete a votación el acta correspondiente a la sesión ordinaria celebrada el 5 de febrero de 2025, preguntando si hay alguna observación a la citada acta, sin que ningún Concejal haga uso de la palabra; resulta aprobada por </w:t>
      </w:r>
      <w:r>
        <w:rPr>
          <w:rFonts w:ascii="Arial" w:eastAsia="Arial" w:hAnsi="Arial"/>
          <w:color w:val="000000"/>
          <w:lang w:val="es-ES"/>
        </w:rPr>
        <w:t>unanimidad de sus miembros presentes (5 votos a favor).</w:t>
      </w:r>
    </w:p>
    <w:p w:rsidR="006351E0" w:rsidRDefault="006C0404">
      <w:pPr>
        <w:spacing w:before="250" w:line="253" w:lineRule="exact"/>
        <w:ind w:right="72" w:firstLine="432"/>
        <w:jc w:val="both"/>
        <w:textAlignment w:val="baseline"/>
        <w:rPr>
          <w:rFonts w:ascii="Arial" w:eastAsia="Arial" w:hAnsi="Arial"/>
          <w:color w:val="000000"/>
          <w:lang w:val="es-ES"/>
        </w:rPr>
      </w:pPr>
      <w:r>
        <w:rPr>
          <w:rFonts w:ascii="Arial" w:eastAsia="Arial" w:hAnsi="Arial"/>
          <w:color w:val="000000"/>
          <w:lang w:val="es-ES"/>
        </w:rPr>
        <w:t>A continuación, la Presidencia somete a votación el acta correspondiente a la sesión extraordinaria y urgente, celebrada el 14 de febrero de 2025, preguntando si hay alguna observación a la citada act</w:t>
      </w:r>
      <w:r>
        <w:rPr>
          <w:rFonts w:ascii="Arial" w:eastAsia="Arial" w:hAnsi="Arial"/>
          <w:color w:val="000000"/>
          <w:lang w:val="es-ES"/>
        </w:rPr>
        <w:t>a, sin ningún Concejal toma la palabra; y resultando aprobada por unanimidad de sus miembros presentes (5 votos a favor).</w:t>
      </w:r>
    </w:p>
    <w:p w:rsidR="006351E0" w:rsidRDefault="006C0404">
      <w:pPr>
        <w:spacing w:before="257" w:line="254" w:lineRule="exact"/>
        <w:ind w:right="72" w:firstLine="720"/>
        <w:jc w:val="both"/>
        <w:textAlignment w:val="baseline"/>
        <w:rPr>
          <w:rFonts w:ascii="Arial" w:eastAsia="Arial" w:hAnsi="Arial"/>
          <w:b/>
          <w:color w:val="000000"/>
          <w:lang w:val="es-ES"/>
        </w:rPr>
      </w:pPr>
      <w:r>
        <w:rPr>
          <w:rFonts w:ascii="Arial" w:eastAsia="Arial" w:hAnsi="Arial"/>
          <w:b/>
          <w:color w:val="000000"/>
          <w:lang w:val="es-ES"/>
        </w:rPr>
        <w:t>2.- ASUNTOS DE URGENCIA SOMETIDOS AL AMPARO DE LOS ARTS. 82.3 Y 91.4 DEL R.O.F.</w:t>
      </w:r>
    </w:p>
    <w:p w:rsidR="006351E0" w:rsidRDefault="006C0404">
      <w:pPr>
        <w:spacing w:before="251" w:line="253" w:lineRule="exact"/>
        <w:ind w:right="72" w:firstLine="720"/>
        <w:jc w:val="both"/>
        <w:textAlignment w:val="baseline"/>
        <w:rPr>
          <w:rFonts w:ascii="Arial" w:eastAsia="Arial" w:hAnsi="Arial"/>
          <w:color w:val="000000"/>
          <w:spacing w:val="1"/>
          <w:lang w:val="es-ES"/>
        </w:rPr>
      </w:pPr>
      <w:r>
        <w:rPr>
          <w:rFonts w:ascii="Arial" w:eastAsia="Arial" w:hAnsi="Arial"/>
          <w:color w:val="000000"/>
          <w:spacing w:val="1"/>
          <w:lang w:val="es-ES"/>
        </w:rPr>
        <w:t>La Secretaria indica que se traen dos asuntos por esta</w:t>
      </w:r>
      <w:r>
        <w:rPr>
          <w:rFonts w:ascii="Arial" w:eastAsia="Arial" w:hAnsi="Arial"/>
          <w:color w:val="000000"/>
          <w:spacing w:val="1"/>
          <w:lang w:val="es-ES"/>
        </w:rPr>
        <w:t xml:space="preserve"> vía, y que es el siguiente:</w:t>
      </w:r>
    </w:p>
    <w:p w:rsidR="006351E0" w:rsidRDefault="006C0404">
      <w:pPr>
        <w:spacing w:before="249" w:line="254" w:lineRule="exact"/>
        <w:ind w:right="72" w:firstLine="576"/>
        <w:jc w:val="both"/>
        <w:textAlignment w:val="baseline"/>
        <w:rPr>
          <w:rFonts w:ascii="Arial" w:eastAsia="Arial" w:hAnsi="Arial"/>
          <w:b/>
          <w:color w:val="000000"/>
          <w:lang w:val="es-ES"/>
        </w:rPr>
      </w:pPr>
      <w:r>
        <w:rPr>
          <w:rFonts w:ascii="Arial" w:eastAsia="Arial" w:hAnsi="Arial"/>
          <w:b/>
          <w:color w:val="000000"/>
          <w:lang w:val="es-ES"/>
        </w:rPr>
        <w:t xml:space="preserve">1.- APROBACIÓN, SI PROCEDE, DE LA PRIMERA Y ÚLTIMA PRÓRROGA DEL EXPEDIENTE DENOMINADO “SERVICIO DE MANTENIMIENTO, CONSERVACIÓN, REPARACIÓN Y MEJORA DE LA INFRAESTRUCTURA DEL </w:t>
      </w:r>
      <w:r>
        <w:rPr>
          <w:rFonts w:ascii="Arial" w:eastAsia="Arial" w:hAnsi="Arial"/>
          <w:b/>
          <w:color w:val="000000"/>
          <w:lang w:val="es-ES"/>
        </w:rPr>
        <w:t>SISTEMA CCTV DE GESTIÓN DEL TRÁFICO Y SEGURIDAD” (EXPEDIENTE ADMINISTRATIVO 3343/2022 (032/2020). ACUERDOS QUE PROCEDAN.</w:t>
      </w:r>
    </w:p>
    <w:p w:rsidR="006351E0" w:rsidRDefault="006C0404">
      <w:pPr>
        <w:spacing w:before="248" w:line="253" w:lineRule="exact"/>
        <w:ind w:right="72" w:firstLine="576"/>
        <w:jc w:val="both"/>
        <w:textAlignment w:val="baseline"/>
        <w:rPr>
          <w:rFonts w:ascii="Arial" w:eastAsia="Arial" w:hAnsi="Arial"/>
          <w:color w:val="000000"/>
          <w:lang w:val="es-ES"/>
        </w:rPr>
      </w:pPr>
      <w:r>
        <w:rPr>
          <w:rFonts w:ascii="Arial" w:eastAsia="Arial" w:hAnsi="Arial"/>
          <w:color w:val="000000"/>
          <w:lang w:val="es-ES"/>
        </w:rPr>
        <w:t>Por la Presidencia se cede la palabra a la Sra. Secretaria quien da cuenta del Informe emitido por la Jefatura de Servicio en el que se explican las razones que justifican la urgencia de incluir el asunto en la presente Junta de Gobierno Local, y cuyo teno</w:t>
      </w:r>
      <w:r>
        <w:rPr>
          <w:rFonts w:ascii="Arial" w:eastAsia="Arial" w:hAnsi="Arial"/>
          <w:color w:val="000000"/>
          <w:lang w:val="es-ES"/>
        </w:rPr>
        <w:t>r literal es el siguiente:</w:t>
      </w:r>
    </w:p>
    <w:p w:rsidR="006351E0" w:rsidRDefault="006351E0">
      <w:pPr>
        <w:spacing w:before="275" w:line="230" w:lineRule="exact"/>
        <w:ind w:right="72" w:firstLine="576"/>
        <w:jc w:val="both"/>
        <w:textAlignment w:val="baseline"/>
        <w:rPr>
          <w:rFonts w:ascii="Arial" w:eastAsia="Arial" w:hAnsi="Arial"/>
          <w:i/>
          <w:color w:val="000000"/>
          <w:sz w:val="21"/>
          <w:lang w:val="es-ES"/>
        </w:rPr>
      </w:pPr>
      <w:r w:rsidRPr="006351E0">
        <w:pict>
          <v:shape id="_x0000_s1088" type="#_x0000_t202" style="position:absolute;left:0;text-align:left;margin-left:549.2pt;margin-top:521.3pt;width:19.3pt;height:251.75pt;z-index:-251671040;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 de 31</w:t>
                  </w:r>
                </w:p>
              </w:txbxContent>
            </v:textbox>
            <w10:wrap type="square" anchorx="page" anchory="page"/>
          </v:shape>
        </w:pict>
      </w:r>
      <w:r w:rsidR="006C0404">
        <w:rPr>
          <w:rFonts w:ascii="Arial" w:eastAsia="Arial" w:hAnsi="Arial"/>
          <w:i/>
          <w:color w:val="000000"/>
          <w:sz w:val="21"/>
          <w:lang w:val="es-ES"/>
        </w:rPr>
        <w:t>“</w:t>
      </w:r>
      <w:r w:rsidR="006C0404">
        <w:rPr>
          <w:rFonts w:ascii="Arial" w:eastAsia="Arial" w:hAnsi="Arial"/>
          <w:i/>
          <w:color w:val="000000"/>
          <w:sz w:val="20"/>
          <w:lang w:val="es-ES"/>
        </w:rPr>
        <w:t>VISTO que, por Decreto núm. 8565/2020, del Concejal Delegado de Obras Públicas y Seguridad (Policía Local, Emergencias y Protección Civil), de fecha 30 de diciembre de 2020, se inicia el expediente de contratación para la adjudicación del contrato de servi</w:t>
      </w:r>
      <w:r w:rsidR="006C0404">
        <w:rPr>
          <w:rFonts w:ascii="Arial" w:eastAsia="Arial" w:hAnsi="Arial"/>
          <w:i/>
          <w:color w:val="000000"/>
          <w:sz w:val="20"/>
          <w:lang w:val="es-ES"/>
        </w:rPr>
        <w:t>cio denominado “SERVICIO DE MANTENIMIENTO, CONSERVACIÓN, REPARACIÓN Y MEJORA DE LA INFRAESTRUCTURA DEL SISTEMA CCTV DE GESTIÓN DEL TRÁFICO Y SEGURIDAD” (EXPEDIENTE ADMINISTRATIVO 032/2020).</w:t>
      </w:r>
    </w:p>
    <w:p w:rsidR="006351E0" w:rsidRDefault="006C0404">
      <w:pPr>
        <w:spacing w:before="229" w:line="23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VISTO que, por Decreto núm. 721/2021, del Concejal Delegado de Obr</w:t>
      </w:r>
      <w:r>
        <w:rPr>
          <w:rFonts w:ascii="Arial" w:eastAsia="Arial" w:hAnsi="Arial"/>
          <w:i/>
          <w:color w:val="000000"/>
          <w:sz w:val="20"/>
          <w:lang w:val="es-ES"/>
        </w:rPr>
        <w:t>as Públicas y Seguridad (Policía Local, Emergencias y Protección Civil), de fecha 28 de enero de 2021, se acuerda, entre otros, la aprobación del expediente de contratación para la adjudicación del contrato de servicio denominado “SERVICIO DE MANTENIMIENTO</w:t>
      </w:r>
      <w:r>
        <w:rPr>
          <w:rFonts w:ascii="Arial" w:eastAsia="Arial" w:hAnsi="Arial"/>
          <w:i/>
          <w:color w:val="000000"/>
          <w:sz w:val="20"/>
          <w:lang w:val="es-ES"/>
        </w:rPr>
        <w:t>, CONSERVACIÓN, REPARACIÓN Y MEJORA DE LA INFRAESTRUCTURA DEL SISTEMA CCTV DE GESTIÓN DEL TRÁFICO Y SEGURIDAD” 6 (EXPEDIENTE ADMINISTRATIVO 032/2020), mediante tramitación anticipada y procedimiento abierto sujeto a regulación armonizada; conjuntamente con</w:t>
      </w:r>
      <w:r>
        <w:rPr>
          <w:rFonts w:ascii="Arial" w:eastAsia="Arial" w:hAnsi="Arial"/>
          <w:i/>
          <w:color w:val="000000"/>
          <w:sz w:val="20"/>
          <w:lang w:val="es-ES"/>
        </w:rPr>
        <w:t xml:space="preserve"> los Pliegos de Cláusulas Administrativas Particulares y de Prescripciones Técnicas Particulares.</w:t>
      </w:r>
    </w:p>
    <w:p w:rsidR="006351E0" w:rsidRDefault="006C0404">
      <w:pPr>
        <w:spacing w:before="232" w:after="654" w:line="23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A este respecto, entre otros, en el Pliego de Cláusulas Administrativas Particulares se estableció que el plazo de duración del contrato es de CUATRO (4) AÑOS</w:t>
      </w:r>
      <w:r>
        <w:rPr>
          <w:rFonts w:ascii="Arial" w:eastAsia="Arial" w:hAnsi="Arial"/>
          <w:i/>
          <w:color w:val="000000"/>
          <w:sz w:val="20"/>
          <w:lang w:val="es-ES"/>
        </w:rPr>
        <w:t>, a contar desde el día siguiente a la firma de la correspondiente acta de inicio de prestación del servicio; estableciéndose la posibilidad de UNA (1) prórroga adicional de UN (1) año, sin que el plazo de</w:t>
      </w:r>
    </w:p>
    <w:p w:rsidR="006351E0" w:rsidRDefault="006351E0">
      <w:pPr>
        <w:spacing w:before="232" w:after="654" w:line="230" w:lineRule="exact"/>
        <w:sectPr w:rsidR="006351E0">
          <w:pgSz w:w="11909" w:h="16838"/>
          <w:pgMar w:top="3240" w:right="1440" w:bottom="269" w:left="1829" w:header="720" w:footer="720" w:gutter="0"/>
          <w:cols w:space="720"/>
        </w:sectPr>
      </w:pPr>
    </w:p>
    <w:p w:rsidR="006351E0" w:rsidRDefault="006C0404">
      <w:pPr>
        <w:ind w:right="62"/>
        <w:textAlignment w:val="baseline"/>
      </w:pPr>
      <w:r>
        <w:rPr>
          <w:noProof/>
          <w:lang w:val="es-ES" w:eastAsia="es-ES"/>
        </w:rPr>
        <w:lastRenderedPageBreak/>
        <w:drawing>
          <wp:inline distT="0" distB="0" distL="0" distR="0">
            <wp:extent cx="417830" cy="4171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6351E0" w:rsidRDefault="006351E0">
      <w:pPr>
        <w:sectPr w:rsidR="006351E0">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676"/>
        <w:gridCol w:w="8064"/>
      </w:tblGrid>
      <w:tr w:rsidR="006351E0">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231"/>
              <w:jc w:val="right"/>
              <w:textAlignment w:val="baseline"/>
            </w:pPr>
            <w:r>
              <w:rPr>
                <w:noProof/>
                <w:lang w:val="es-ES" w:eastAsia="es-ES"/>
              </w:rPr>
              <w:lastRenderedPageBreak/>
              <w:drawing>
                <wp:inline distT="0" distB="0" distL="0" distR="0">
                  <wp:extent cx="917575" cy="111252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cstate="print"/>
                          <a:stretch>
                            <a:fillRect/>
                          </a:stretch>
                        </pic:blipFill>
                        <pic:spPr>
                          <a:xfrm>
                            <a:off x="0" y="0"/>
                            <a:ext cx="917575" cy="1112520"/>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5"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before="2" w:after="1180" w:line="183"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b/>
                <w:color w:val="000000"/>
                <w:sz w:val="15"/>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6351E0" w:rsidRDefault="006351E0">
      <w:pPr>
        <w:spacing w:after="448" w:line="20" w:lineRule="exact"/>
      </w:pPr>
    </w:p>
    <w:p w:rsidR="006351E0" w:rsidRDefault="006351E0">
      <w:pPr>
        <w:spacing w:before="1" w:line="206" w:lineRule="exact"/>
        <w:ind w:left="576" w:hanging="576"/>
        <w:textAlignment w:val="baseline"/>
        <w:rPr>
          <w:rFonts w:ascii="Arial" w:eastAsia="Arial" w:hAnsi="Arial"/>
          <w:b/>
          <w:i/>
          <w:color w:val="000000"/>
          <w:sz w:val="18"/>
          <w:lang w:val="es-ES"/>
        </w:rPr>
      </w:pPr>
      <w:r w:rsidRPr="006351E0">
        <w:pict>
          <v:shape id="_x0000_s1087" type="#_x0000_t202" style="position:absolute;left:0;text-align:left;margin-left:462.45pt;margin-top:621.1pt;width:73.75pt;height:32.85pt;z-index:-251670016;mso-wrap-distance-left:0;mso-wrap-distance-right:0" filled="f" stroked="f">
            <v:textbox inset="0,0,0,0">
              <w:txbxContent>
                <w:tbl>
                  <w:tblPr>
                    <w:tblW w:w="0" w:type="auto"/>
                    <w:tblLayout w:type="fixed"/>
                    <w:tblCellMar>
                      <w:left w:w="0" w:type="dxa"/>
                      <w:right w:w="0" w:type="dxa"/>
                    </w:tblCellMar>
                    <w:tblLook w:val="04A0"/>
                  </w:tblPr>
                  <w:tblGrid>
                    <w:gridCol w:w="817"/>
                    <w:gridCol w:w="658"/>
                  </w:tblGrid>
                  <w:tr w:rsidR="006351E0">
                    <w:tblPrEx>
                      <w:tblCellMar>
                        <w:top w:w="0" w:type="dxa"/>
                        <w:bottom w:w="0" w:type="dxa"/>
                      </w:tblCellMar>
                    </w:tblPrEx>
                    <w:trPr>
                      <w:trHeight w:hRule="exact" w:val="657"/>
                    </w:trPr>
                    <w:tc>
                      <w:tcPr>
                        <w:tcW w:w="817" w:type="dxa"/>
                        <w:tcBorders>
                          <w:top w:val="none" w:sz="0" w:space="0" w:color="000000"/>
                          <w:left w:val="none" w:sz="0" w:space="0" w:color="000000"/>
                          <w:bottom w:val="none" w:sz="0" w:space="0" w:color="000000"/>
                          <w:right w:val="none" w:sz="0" w:space="0" w:color="000000"/>
                        </w:tcBorders>
                      </w:tcPr>
                      <w:p w:rsidR="006351E0" w:rsidRDefault="006C0404">
                        <w:pPr>
                          <w:spacing w:before="33" w:after="363" w:line="251" w:lineRule="exact"/>
                          <w:ind w:right="269"/>
                          <w:jc w:val="right"/>
                          <w:textAlignment w:val="baseline"/>
                          <w:rPr>
                            <w:rFonts w:ascii="Arial" w:eastAsia="Arial" w:hAnsi="Arial"/>
                            <w:color w:val="000000"/>
                            <w:lang w:val="es-ES"/>
                          </w:rPr>
                        </w:pPr>
                        <w:r>
                          <w:rPr>
                            <w:rFonts w:ascii="Arial" w:eastAsia="Arial" w:hAnsi="Arial"/>
                            <w:color w:val="000000"/>
                            <w:lang w:val="es-ES"/>
                          </w:rPr>
                          <w:t>3</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C0404">
      <w:pPr>
        <w:spacing w:before="146" w:line="230" w:lineRule="exact"/>
        <w:ind w:left="864" w:right="288"/>
        <w:jc w:val="both"/>
        <w:textAlignment w:val="baseline"/>
        <w:rPr>
          <w:rFonts w:ascii="Arial" w:eastAsia="Arial" w:hAnsi="Arial"/>
          <w:i/>
          <w:color w:val="000000"/>
          <w:sz w:val="20"/>
          <w:lang w:val="es-ES"/>
        </w:rPr>
      </w:pPr>
      <w:r>
        <w:rPr>
          <w:rFonts w:ascii="Arial" w:eastAsia="Arial" w:hAnsi="Arial"/>
          <w:i/>
          <w:color w:val="000000"/>
          <w:sz w:val="20"/>
          <w:lang w:val="es-ES"/>
        </w:rPr>
        <w:t>duración total del contrato supere los CINCO (5) AÑOS. Así como que, en caso de prórroga, el importe de cada anualidad será una cuarta parte del precio ofertado para la duración inicial, de cuatro años, del contrato.</w:t>
      </w:r>
    </w:p>
    <w:p w:rsidR="006351E0" w:rsidRDefault="006C0404">
      <w:pPr>
        <w:spacing w:before="229" w:line="23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VISTO que, con fecha 03 de mayo de 2021</w:t>
      </w:r>
      <w:r>
        <w:rPr>
          <w:rFonts w:ascii="Arial" w:eastAsia="Arial" w:hAnsi="Arial"/>
          <w:i/>
          <w:color w:val="000000"/>
          <w:sz w:val="20"/>
          <w:lang w:val="es-ES"/>
        </w:rPr>
        <w:t>, se adjudicó, por Decreto núm. 3629, del Concejal Delegado de Obras Públicas y Seguridad (Policía Local, Emergencias y Protección Civil) del Ilustre Ayuntamiento de Santa Lucía de Tirajana la realización del servicio denominado “SERVICIO DE MANTENIMIENTO,</w:t>
      </w:r>
      <w:r>
        <w:rPr>
          <w:rFonts w:ascii="Arial" w:eastAsia="Arial" w:hAnsi="Arial"/>
          <w:i/>
          <w:color w:val="000000"/>
          <w:sz w:val="20"/>
          <w:lang w:val="es-ES"/>
        </w:rPr>
        <w:t xml:space="preserve"> CONSERVACIÓN, REPARACIÓN Y MEJORA DE LA INFRAESTRUCTURA DEL SISTEMA CCTV DE GESTIÓN DEL TRÁFICO Y SEGURIDAD” (EXPEDIENTE ADMINISTRATIVO 3343/2022 (032/2020) a la empresa TÉCNICAS COMPETITIVAS, S.A., con C.I.F. número A38238622.</w:t>
      </w:r>
    </w:p>
    <w:p w:rsidR="006351E0" w:rsidRDefault="006C0404">
      <w:pPr>
        <w:spacing w:before="235" w:line="225" w:lineRule="exact"/>
        <w:ind w:left="1440"/>
        <w:jc w:val="both"/>
        <w:textAlignment w:val="baseline"/>
        <w:rPr>
          <w:rFonts w:ascii="Arial" w:eastAsia="Arial" w:hAnsi="Arial"/>
          <w:i/>
          <w:color w:val="000000"/>
          <w:spacing w:val="6"/>
          <w:sz w:val="20"/>
          <w:lang w:val="es-ES"/>
        </w:rPr>
      </w:pPr>
      <w:r>
        <w:rPr>
          <w:rFonts w:ascii="Arial" w:eastAsia="Arial" w:hAnsi="Arial"/>
          <w:i/>
          <w:color w:val="000000"/>
          <w:spacing w:val="6"/>
          <w:sz w:val="20"/>
          <w:lang w:val="es-ES"/>
        </w:rPr>
        <w:t>En dicho acto administrativ</w:t>
      </w:r>
      <w:r>
        <w:rPr>
          <w:rFonts w:ascii="Arial" w:eastAsia="Arial" w:hAnsi="Arial"/>
          <w:i/>
          <w:color w:val="000000"/>
          <w:spacing w:val="6"/>
          <w:sz w:val="20"/>
          <w:lang w:val="es-ES"/>
        </w:rPr>
        <w:t>o, asimismo, se designó como responsable municipal del</w:t>
      </w:r>
    </w:p>
    <w:p w:rsidR="006351E0" w:rsidRDefault="006C0404">
      <w:pPr>
        <w:spacing w:before="6" w:line="225" w:lineRule="exact"/>
        <w:ind w:left="864"/>
        <w:textAlignment w:val="baseline"/>
        <w:rPr>
          <w:rFonts w:ascii="Arial" w:eastAsia="Arial" w:hAnsi="Arial"/>
          <w:i/>
          <w:color w:val="000000"/>
          <w:sz w:val="20"/>
          <w:lang w:val="es-ES"/>
        </w:rPr>
      </w:pPr>
      <w:r>
        <w:rPr>
          <w:rFonts w:ascii="Arial" w:eastAsia="Arial" w:hAnsi="Arial"/>
          <w:i/>
          <w:color w:val="000000"/>
          <w:sz w:val="20"/>
          <w:lang w:val="es-ES"/>
        </w:rPr>
        <w:t>contrato, a D. José Luis Herrera León, Comisario Jefe de la Policía Local de Santa Lucía.</w:t>
      </w:r>
    </w:p>
    <w:p w:rsidR="006351E0" w:rsidRDefault="006C0404">
      <w:pPr>
        <w:spacing w:before="226" w:line="23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VISTO que, con fecha 14 de junio de 2021, se formalizó el correspondiente contrato administrativo.</w:t>
      </w:r>
    </w:p>
    <w:p w:rsidR="006351E0" w:rsidRDefault="006C0404">
      <w:pPr>
        <w:spacing w:before="232" w:line="23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VISTO que, por Decreto núm. 1371/2022, del Alcalde-Presidente del Ilustre Ayuntamiento de Santa Lucía de Tirajana, de fecha 09 de marzo de 2022, se designa como responsable municipal del contrato al Policía Local, D. Carlos Alemán Lemes.</w:t>
      </w:r>
    </w:p>
    <w:p w:rsidR="006351E0" w:rsidRDefault="006C0404">
      <w:pPr>
        <w:spacing w:before="231" w:line="230" w:lineRule="exact"/>
        <w:ind w:left="864" w:right="288"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VISTO que, por Dec</w:t>
      </w:r>
      <w:r>
        <w:rPr>
          <w:rFonts w:ascii="Arial" w:eastAsia="Arial" w:hAnsi="Arial"/>
          <w:i/>
          <w:color w:val="000000"/>
          <w:spacing w:val="-1"/>
          <w:sz w:val="20"/>
          <w:lang w:val="es-ES"/>
        </w:rPr>
        <w:t>reto núm. 6868/2023, del Alcalde-Presidente del Ilustre Ayuntamiento de Santa Lucía de Tirajana, de fecha 02 de octubre de 2023, se designa como responsable municipal del contrato al Subcomisario de la Policía Local, D. Salustiano Toledo López.</w:t>
      </w:r>
    </w:p>
    <w:p w:rsidR="006351E0" w:rsidRDefault="006351E0">
      <w:pPr>
        <w:spacing w:before="240" w:line="229" w:lineRule="exact"/>
        <w:ind w:left="864" w:right="288" w:firstLine="576"/>
        <w:jc w:val="both"/>
        <w:textAlignment w:val="baseline"/>
        <w:rPr>
          <w:rFonts w:ascii="Arial" w:eastAsia="Arial" w:hAnsi="Arial"/>
          <w:i/>
          <w:color w:val="000000"/>
          <w:spacing w:val="1"/>
          <w:sz w:val="20"/>
          <w:lang w:val="es-ES"/>
        </w:rPr>
      </w:pPr>
      <w:r w:rsidRPr="006351E0">
        <w:pict>
          <v:shape id="_x0000_s1086" type="#_x0000_t202" style="position:absolute;left:0;text-align:left;margin-left:549.2pt;margin-top:521.3pt;width:19.3pt;height:251.75pt;z-index:-251668992;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 de 31</w:t>
                  </w:r>
                </w:p>
              </w:txbxContent>
            </v:textbox>
            <w10:wrap type="square" anchorx="page" anchory="page"/>
          </v:shape>
        </w:pict>
      </w:r>
      <w:r w:rsidR="006C0404">
        <w:rPr>
          <w:rFonts w:ascii="Arial" w:eastAsia="Arial" w:hAnsi="Arial"/>
          <w:i/>
          <w:color w:val="000000"/>
          <w:spacing w:val="1"/>
          <w:sz w:val="20"/>
          <w:lang w:val="es-ES"/>
        </w:rPr>
        <w:t>VISTO que, con fecha 20 de enero de 2025, se recibe en el Se</w:t>
      </w:r>
      <w:r w:rsidR="006C0404">
        <w:rPr>
          <w:rFonts w:ascii="Arial" w:eastAsia="Arial" w:hAnsi="Arial"/>
          <w:i/>
          <w:color w:val="000000"/>
          <w:spacing w:val="1"/>
          <w:sz w:val="20"/>
          <w:lang w:val="es-ES"/>
        </w:rPr>
        <w:t>rvicio de Contratación Administrativa, informe con código de validación 547H6FD57XDG9GKCL9GC57HZ4, suscrito por el Jefe de la Policía Local, D. José Luis Herrera León, en su condición de tal y, por el Alcalde-Presidente del Ilustre Ayuntamiento de Santa Lu</w:t>
      </w:r>
      <w:r w:rsidR="006C0404">
        <w:rPr>
          <w:rFonts w:ascii="Arial" w:eastAsia="Arial" w:hAnsi="Arial"/>
          <w:i/>
          <w:color w:val="000000"/>
          <w:spacing w:val="1"/>
          <w:sz w:val="20"/>
          <w:lang w:val="es-ES"/>
        </w:rPr>
        <w:t>cía de Tirajana, que se da por reproducido por obrar en el expediente, pero que en síntesis, se procede a informar favorablemente de la continuidad del servicio. Si bien, respecto de éste, se detecta en el mismo error material de carácter involuntario en l</w:t>
      </w:r>
      <w:r w:rsidR="006C0404">
        <w:rPr>
          <w:rFonts w:ascii="Arial" w:eastAsia="Arial" w:hAnsi="Arial"/>
          <w:i/>
          <w:color w:val="000000"/>
          <w:spacing w:val="1"/>
          <w:sz w:val="20"/>
          <w:lang w:val="es-ES"/>
        </w:rPr>
        <w:t>a fecha que refieren fue firmado el contrato administrativo, al indicar el día 11 de junio de 2021, cuando la firma por todas las partes interesadas data de 14 de junio de 2021; no afectando, no obstante, ello, a la tramitación de la prórroga.</w:t>
      </w:r>
    </w:p>
    <w:p w:rsidR="006351E0" w:rsidRDefault="006C0404">
      <w:pPr>
        <w:spacing w:before="233" w:line="228"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VISTO la proximidad del vencimiento del contrato de referencia, y que, según el informe anteriormente referido, procede la tramitación de la prórroga del mismo a los efectos de continuar con su ejecución.</w:t>
      </w:r>
    </w:p>
    <w:p w:rsidR="006351E0" w:rsidRDefault="006C0404">
      <w:pPr>
        <w:spacing w:before="232" w:line="230" w:lineRule="exact"/>
        <w:ind w:left="864" w:right="288" w:firstLine="576"/>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 xml:space="preserve">VISTO que se trata de un contrato cuya duración es </w:t>
      </w:r>
      <w:r>
        <w:rPr>
          <w:rFonts w:ascii="Arial" w:eastAsia="Arial" w:hAnsi="Arial"/>
          <w:i/>
          <w:color w:val="000000"/>
          <w:spacing w:val="2"/>
          <w:sz w:val="20"/>
          <w:lang w:val="es-ES"/>
        </w:rPr>
        <w:t>superior a los cuatro años, atendiendo a que se tramita una prórroga, el órgano de contratación competente en el presente expediente es la Junta de Gobierno Local de conformidad con la delegación actual de funciones.</w:t>
      </w:r>
    </w:p>
    <w:p w:rsidR="006351E0" w:rsidRDefault="006C0404">
      <w:pPr>
        <w:spacing w:before="231" w:line="230" w:lineRule="exact"/>
        <w:ind w:left="864" w:right="288"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Por lo expuesto, y teniendo en cuenta q</w:t>
      </w:r>
      <w:r>
        <w:rPr>
          <w:rFonts w:ascii="Arial" w:eastAsia="Arial" w:hAnsi="Arial"/>
          <w:i/>
          <w:color w:val="000000"/>
          <w:spacing w:val="-1"/>
          <w:sz w:val="20"/>
          <w:lang w:val="es-ES"/>
        </w:rPr>
        <w:t>ue es necesario adoptar el correspondiente acuerdo por la Junta de Gobierno Local dentro del actual plazo de ejecución del contrato, se justifica la tramitación urgente del expediente para la aprobación de la primera y última prórroga</w:t>
      </w:r>
    </w:p>
    <w:p w:rsidR="006351E0" w:rsidRDefault="006351E0">
      <w:pPr>
        <w:sectPr w:rsidR="006351E0">
          <w:pgSz w:w="11909" w:h="16838"/>
          <w:pgMar w:top="920" w:right="1555" w:bottom="861" w:left="614" w:header="720" w:footer="720" w:gutter="0"/>
          <w:cols w:space="720"/>
        </w:sectPr>
      </w:pPr>
    </w:p>
    <w:p w:rsidR="006351E0" w:rsidRDefault="006C0404">
      <w:pPr>
        <w:spacing w:before="7" w:line="230" w:lineRule="exact"/>
        <w:ind w:right="7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del servicio denominado “SERVICIO DE MANTENIMIENTO, CONSERVACIÓN, REPARACIÓN Y MEJORA DE LA INFRAESTRUCTURA DEL SISTEMA CCTV DE GESTIÓN DEL TRÁFICO Y SEGURIDAD” (EXPEDIENTE ADMINISTRATIVO 3343/2022 (032/2020)”.</w:t>
      </w:r>
    </w:p>
    <w:p w:rsidR="006351E0" w:rsidRDefault="006C0404">
      <w:pPr>
        <w:spacing w:before="240" w:line="254" w:lineRule="exact"/>
        <w:ind w:right="72" w:firstLine="576"/>
        <w:jc w:val="both"/>
        <w:textAlignment w:val="baseline"/>
        <w:rPr>
          <w:rFonts w:ascii="Arial" w:eastAsia="Arial" w:hAnsi="Arial"/>
          <w:color w:val="000000"/>
          <w:spacing w:val="1"/>
          <w:lang w:val="es-ES"/>
        </w:rPr>
      </w:pPr>
      <w:r>
        <w:rPr>
          <w:rFonts w:ascii="Arial" w:eastAsia="Arial" w:hAnsi="Arial"/>
          <w:color w:val="000000"/>
          <w:spacing w:val="1"/>
          <w:lang w:val="es-ES"/>
        </w:rPr>
        <w:t xml:space="preserve">De conformidad con lo establecido en el art. </w:t>
      </w:r>
      <w:r>
        <w:rPr>
          <w:rFonts w:ascii="Arial" w:eastAsia="Arial" w:hAnsi="Arial"/>
          <w:color w:val="000000"/>
          <w:spacing w:val="1"/>
          <w:lang w:val="es-ES"/>
        </w:rPr>
        <w:t>47 de la Ley 7/1985, de 2 Abril, Reguladora de las Bases del Régimen Local, 51 del Texto Refundido de las disposiciones legales vigentes en materia de Régimen Local y 83 del Reglamento de Organización, Funcionamiento y Régimen Jurídico de las Entidades Loc</w:t>
      </w:r>
      <w:r>
        <w:rPr>
          <w:rFonts w:ascii="Arial" w:eastAsia="Arial" w:hAnsi="Arial"/>
          <w:color w:val="000000"/>
          <w:spacing w:val="1"/>
          <w:lang w:val="es-ES"/>
        </w:rPr>
        <w:t>ales, y demás preceptos concordantes; antes de entrar en el fondo del asunto a que se refiere el epígrafe que antecede, que no figura en el orden del día de la sesión, por la Presidencia se somete a votación su especial declaración de urgencia, que es apro</w:t>
      </w:r>
      <w:r>
        <w:rPr>
          <w:rFonts w:ascii="Arial" w:eastAsia="Arial" w:hAnsi="Arial"/>
          <w:color w:val="000000"/>
          <w:spacing w:val="1"/>
          <w:lang w:val="es-ES"/>
        </w:rPr>
        <w:t>bada por unanimidad de los presentes (5 votos a favor), mayoría absoluta legal de sus miembros.</w:t>
      </w:r>
    </w:p>
    <w:p w:rsidR="006351E0" w:rsidRDefault="006C0404">
      <w:pPr>
        <w:spacing w:before="250" w:line="254" w:lineRule="exact"/>
        <w:ind w:right="72" w:firstLine="576"/>
        <w:jc w:val="both"/>
        <w:textAlignment w:val="baseline"/>
        <w:rPr>
          <w:rFonts w:ascii="Arial" w:eastAsia="Arial" w:hAnsi="Arial"/>
          <w:color w:val="000000"/>
          <w:lang w:val="es-ES"/>
        </w:rPr>
      </w:pPr>
      <w:r>
        <w:rPr>
          <w:rFonts w:ascii="Arial" w:eastAsia="Arial" w:hAnsi="Arial"/>
          <w:color w:val="000000"/>
          <w:lang w:val="es-ES"/>
        </w:rPr>
        <w:t>A continuación, la Sra. Secretaria, expone los términos de la propuesta obrante al expediente.</w:t>
      </w:r>
    </w:p>
    <w:p w:rsidR="006351E0" w:rsidRDefault="006C0404">
      <w:pPr>
        <w:spacing w:before="251" w:line="254" w:lineRule="exact"/>
        <w:ind w:right="72" w:firstLine="576"/>
        <w:jc w:val="both"/>
        <w:textAlignment w:val="baseline"/>
        <w:rPr>
          <w:rFonts w:ascii="Arial" w:eastAsia="Arial" w:hAnsi="Arial"/>
          <w:color w:val="000000"/>
          <w:lang w:val="es-ES"/>
        </w:rPr>
      </w:pPr>
      <w:r>
        <w:rPr>
          <w:rFonts w:ascii="Arial" w:eastAsia="Arial" w:hAnsi="Arial"/>
          <w:color w:val="000000"/>
          <w:lang w:val="es-ES"/>
        </w:rPr>
        <w:t>Finalizada su exposición, se abre un turno de intervenciones, sin que ninguno de los presentes haga uso de la palabra.</w:t>
      </w:r>
    </w:p>
    <w:p w:rsidR="006351E0" w:rsidRDefault="006C0404">
      <w:pPr>
        <w:spacing w:before="250" w:line="254" w:lineRule="exact"/>
        <w:ind w:right="72" w:firstLine="576"/>
        <w:jc w:val="both"/>
        <w:textAlignment w:val="baseline"/>
        <w:rPr>
          <w:rFonts w:ascii="Arial" w:eastAsia="Arial" w:hAnsi="Arial"/>
          <w:color w:val="000000"/>
          <w:lang w:val="es-ES"/>
        </w:rPr>
      </w:pPr>
      <w:r>
        <w:rPr>
          <w:rFonts w:ascii="Arial" w:eastAsia="Arial" w:hAnsi="Arial"/>
          <w:color w:val="000000"/>
          <w:lang w:val="es-ES"/>
        </w:rPr>
        <w:t xml:space="preserve">Vista la documentación obrante al expediente, y especialmente, el Informe propuesta suscrito por la Jefatura de Servicio de Contratación </w:t>
      </w:r>
      <w:r>
        <w:rPr>
          <w:rFonts w:ascii="Arial" w:eastAsia="Arial" w:hAnsi="Arial"/>
          <w:color w:val="000000"/>
          <w:lang w:val="es-ES"/>
        </w:rPr>
        <w:t>Administrativa, con el conforme del Sr. Secretario General, que se inserta a continuación:</w:t>
      </w:r>
    </w:p>
    <w:p w:rsidR="006351E0" w:rsidRDefault="006C0404">
      <w:pPr>
        <w:spacing w:before="344" w:line="230" w:lineRule="exact"/>
        <w:ind w:right="72" w:firstLine="720"/>
        <w:jc w:val="both"/>
        <w:textAlignment w:val="baseline"/>
        <w:rPr>
          <w:rFonts w:ascii="Arial" w:eastAsia="Arial" w:hAnsi="Arial"/>
          <w:i/>
          <w:color w:val="000000"/>
          <w:sz w:val="20"/>
          <w:lang w:val="es-ES"/>
        </w:rPr>
      </w:pPr>
      <w:r>
        <w:rPr>
          <w:rFonts w:ascii="Arial" w:eastAsia="Arial" w:hAnsi="Arial"/>
          <w:i/>
          <w:color w:val="000000"/>
          <w:sz w:val="20"/>
          <w:lang w:val="es-ES"/>
        </w:rPr>
        <w:t>“De conformidad con lo establecido en el art. 175 del Real Decreto 2568/1986, de 28 de noviembre, por el que se aprueba el Reglamento de Organización, Funcionamiento</w:t>
      </w:r>
      <w:r>
        <w:rPr>
          <w:rFonts w:ascii="Arial" w:eastAsia="Arial" w:hAnsi="Arial"/>
          <w:i/>
          <w:color w:val="000000"/>
          <w:sz w:val="20"/>
          <w:lang w:val="es-ES"/>
        </w:rPr>
        <w:t xml:space="preserve"> y Régimen Jurídico de las Entidades Locales, y sin perjuicio de la decisión final que adopte el órgano competente, se eleva la siguiente propuesta de resolución,</w:t>
      </w:r>
    </w:p>
    <w:p w:rsidR="006351E0" w:rsidRDefault="006351E0">
      <w:pPr>
        <w:spacing w:before="354" w:line="229" w:lineRule="exact"/>
        <w:ind w:left="576" w:right="72"/>
        <w:textAlignment w:val="baseline"/>
        <w:rPr>
          <w:rFonts w:ascii="Arial" w:eastAsia="Arial" w:hAnsi="Arial"/>
          <w:b/>
          <w:i/>
          <w:color w:val="000000"/>
          <w:sz w:val="20"/>
          <w:lang w:val="es-ES"/>
        </w:rPr>
      </w:pPr>
      <w:r w:rsidRPr="006351E0">
        <w:pict>
          <v:shape id="_x0000_s1085" type="#_x0000_t202" style="position:absolute;left:0;text-align:left;margin-left:549.2pt;margin-top:521.3pt;width:19.3pt;height:251.75pt;z-index:-251667968;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w:t>
                  </w:r>
                  <w:r>
                    <w:rPr>
                      <w:rFonts w:ascii="Arial" w:eastAsia="Arial" w:hAnsi="Arial"/>
                      <w:color w:val="000000"/>
                      <w:sz w:val="12"/>
                      <w:lang w:val="es-ES"/>
                    </w:rPr>
                    <w:t>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 de 31</w:t>
                  </w:r>
                </w:p>
              </w:txbxContent>
            </v:textbox>
            <w10:wrap type="square" anchorx="page" anchory="page"/>
          </v:shape>
        </w:pict>
      </w:r>
      <w:r w:rsidR="006C0404">
        <w:rPr>
          <w:rFonts w:ascii="Arial" w:eastAsia="Arial" w:hAnsi="Arial"/>
          <w:b/>
          <w:i/>
          <w:color w:val="000000"/>
          <w:sz w:val="20"/>
          <w:lang w:val="es-ES"/>
        </w:rPr>
        <w:t>HECHOS Y FUNDAMENTOS DE DERECHO:</w:t>
      </w:r>
    </w:p>
    <w:p w:rsidR="006351E0" w:rsidRDefault="006C0404">
      <w:pPr>
        <w:spacing w:before="228" w:line="230" w:lineRule="exact"/>
        <w:ind w:right="72" w:firstLine="100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Que, por Decreto núm. 8565/2020, del Concejal Delegado de Obras Públicas y Seguridad (Policía Local, Emergencias y Protección Civil), de fecha 30 de diciembre de 2020, se inicia el expediente de contratación para la adjudicación del contrato de servicio de</w:t>
      </w:r>
      <w:r>
        <w:rPr>
          <w:rFonts w:ascii="Arial" w:eastAsia="Arial" w:hAnsi="Arial"/>
          <w:i/>
          <w:color w:val="000000"/>
          <w:sz w:val="20"/>
          <w:lang w:val="es-ES"/>
        </w:rPr>
        <w:t xml:space="preserve">nominado </w:t>
      </w:r>
      <w:r>
        <w:rPr>
          <w:rFonts w:ascii="Arial" w:eastAsia="Arial" w:hAnsi="Arial"/>
          <w:b/>
          <w:i/>
          <w:color w:val="000000"/>
          <w:sz w:val="20"/>
          <w:lang w:val="es-ES"/>
        </w:rPr>
        <w:t>“SERVICIO DE MANTENIMIENTO, CONSERVACIÓN, REPARACIÓN Y MEJORA DE LA INFRAESTRUCTURA DEL SISTEMA CCTV DE GESTIÓN DEL TRÁFICO Y SEGURIDAD” (EXPEDIENTE ADMINISTRATIVO 032/2020).</w:t>
      </w:r>
    </w:p>
    <w:p w:rsidR="006351E0" w:rsidRDefault="006C0404">
      <w:pPr>
        <w:spacing w:before="231" w:after="832" w:line="230" w:lineRule="exact"/>
        <w:ind w:right="72" w:firstLine="1008"/>
        <w:jc w:val="both"/>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 xml:space="preserve">SEGUNDO.- </w:t>
      </w:r>
      <w:r>
        <w:rPr>
          <w:rFonts w:ascii="Arial" w:eastAsia="Arial" w:hAnsi="Arial"/>
          <w:i/>
          <w:color w:val="000000"/>
          <w:spacing w:val="2"/>
          <w:sz w:val="20"/>
          <w:lang w:val="es-ES"/>
        </w:rPr>
        <w:t>Que, por Decreto núm. 721/2021, del Concejal Delegado de Obras</w:t>
      </w:r>
      <w:r>
        <w:rPr>
          <w:rFonts w:ascii="Arial" w:eastAsia="Arial" w:hAnsi="Arial"/>
          <w:i/>
          <w:color w:val="000000"/>
          <w:spacing w:val="2"/>
          <w:sz w:val="20"/>
          <w:lang w:val="es-ES"/>
        </w:rPr>
        <w:t xml:space="preserve"> Públicas y Seguridad (Policía Local, Emergencias y Protección Civil), de fecha 28 de enero de 2021, se acuerda, entre otros, la aprobación del expediente de contratación para la adjudicación del contrato de servicio denominado </w:t>
      </w:r>
      <w:r>
        <w:rPr>
          <w:rFonts w:ascii="Arial" w:eastAsia="Arial" w:hAnsi="Arial"/>
          <w:b/>
          <w:i/>
          <w:color w:val="000000"/>
          <w:spacing w:val="2"/>
          <w:sz w:val="20"/>
          <w:lang w:val="es-ES"/>
        </w:rPr>
        <w:t xml:space="preserve">“SERVICIO DE MANTENIMIENTO, </w:t>
      </w:r>
      <w:r>
        <w:rPr>
          <w:rFonts w:ascii="Arial" w:eastAsia="Arial" w:hAnsi="Arial"/>
          <w:b/>
          <w:i/>
          <w:color w:val="000000"/>
          <w:spacing w:val="2"/>
          <w:sz w:val="20"/>
          <w:lang w:val="es-ES"/>
        </w:rPr>
        <w:t>CONSERVACIÓN, REPARACIÓN Y MEJORA DE LA INFRAESTRUCTURA DEL SISTEMA CCTV DE GESTIÓN DEL TRÁFICO Y SEGURIDAD” 6 (EXPEDIENTE ADMINISTRATIVO 032/2020)</w:t>
      </w:r>
      <w:r>
        <w:rPr>
          <w:rFonts w:ascii="Arial" w:eastAsia="Arial" w:hAnsi="Arial"/>
          <w:i/>
          <w:color w:val="000000"/>
          <w:spacing w:val="2"/>
          <w:sz w:val="20"/>
          <w:lang w:val="es-ES"/>
        </w:rPr>
        <w:t>, mediante tramitación anticipada y procedimiento abierto sujeto a regulación armonizada; conjuntamente con l</w:t>
      </w:r>
      <w:r>
        <w:rPr>
          <w:rFonts w:ascii="Arial" w:eastAsia="Arial" w:hAnsi="Arial"/>
          <w:i/>
          <w:color w:val="000000"/>
          <w:spacing w:val="2"/>
          <w:sz w:val="20"/>
          <w:lang w:val="es-ES"/>
        </w:rPr>
        <w:t>os Pliegos de Cláusulas Administrativas Particulares y de Prescripciones Técnicas Particulares.</w:t>
      </w:r>
    </w:p>
    <w:p w:rsidR="006351E0" w:rsidRDefault="006351E0">
      <w:pPr>
        <w:spacing w:before="231" w:after="832" w:line="230" w:lineRule="exact"/>
        <w:sectPr w:rsidR="006351E0">
          <w:pgSz w:w="11909" w:h="16838"/>
          <w:pgMar w:top="3240" w:right="1459" w:bottom="269" w:left="1810" w:header="720" w:footer="720" w:gutter="0"/>
          <w:cols w:space="720"/>
        </w:sectPr>
      </w:pPr>
    </w:p>
    <w:p w:rsidR="006351E0" w:rsidRDefault="006C0404">
      <w:pPr>
        <w:ind w:right="62"/>
        <w:textAlignment w:val="baseline"/>
      </w:pPr>
      <w:r>
        <w:rPr>
          <w:noProof/>
          <w:lang w:val="es-ES" w:eastAsia="es-ES"/>
        </w:rPr>
        <w:lastRenderedPageBreak/>
        <w:drawing>
          <wp:inline distT="0" distB="0" distL="0" distR="0">
            <wp:extent cx="417830" cy="41719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6351E0" w:rsidRDefault="006351E0">
      <w:pPr>
        <w:sectPr w:rsidR="006351E0">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676"/>
        <w:gridCol w:w="8064"/>
      </w:tblGrid>
      <w:tr w:rsidR="006351E0">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231"/>
              <w:jc w:val="right"/>
              <w:textAlignment w:val="baseline"/>
            </w:pPr>
            <w:r>
              <w:rPr>
                <w:noProof/>
                <w:lang w:val="es-ES" w:eastAsia="es-ES"/>
              </w:rPr>
              <w:lastRenderedPageBreak/>
              <w:drawing>
                <wp:inline distT="0" distB="0" distL="0" distR="0">
                  <wp:extent cx="917575" cy="111252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8" cstate="print"/>
                          <a:stretch>
                            <a:fillRect/>
                          </a:stretch>
                        </pic:blipFill>
                        <pic:spPr>
                          <a:xfrm>
                            <a:off x="0" y="0"/>
                            <a:ext cx="917575" cy="1112520"/>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5"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before="2" w:after="1180" w:line="183"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b/>
                <w:color w:val="000000"/>
                <w:sz w:val="15"/>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r>
            <w:r>
              <w:rPr>
                <w:rFonts w:ascii="Arial" w:eastAsia="Arial" w:hAnsi="Arial"/>
                <w:color w:val="000000"/>
                <w:sz w:val="16"/>
                <w:u w:val="single"/>
                <w:lang w:val="es-ES"/>
              </w:rPr>
              <w:t>N.I.F. P-3502300-A Nº Rgtro : 01350228</w:t>
            </w:r>
          </w:p>
        </w:tc>
      </w:tr>
    </w:tbl>
    <w:p w:rsidR="006351E0" w:rsidRDefault="006351E0">
      <w:pPr>
        <w:spacing w:after="448" w:line="20" w:lineRule="exact"/>
      </w:pPr>
    </w:p>
    <w:p w:rsidR="006351E0" w:rsidRDefault="006351E0">
      <w:pPr>
        <w:spacing w:before="1" w:line="206" w:lineRule="exact"/>
        <w:ind w:left="576" w:hanging="576"/>
        <w:textAlignment w:val="baseline"/>
        <w:rPr>
          <w:rFonts w:ascii="Arial" w:eastAsia="Arial" w:hAnsi="Arial"/>
          <w:b/>
          <w:i/>
          <w:color w:val="000000"/>
          <w:sz w:val="18"/>
          <w:lang w:val="es-ES"/>
        </w:rPr>
      </w:pPr>
      <w:r w:rsidRPr="006351E0">
        <w:pict>
          <v:shape id="_x0000_s1084" type="#_x0000_t202" style="position:absolute;left:0;text-align:left;margin-left:462.45pt;margin-top:621.1pt;width:73.75pt;height:32.85pt;z-index:-251666944;mso-wrap-distance-left:0;mso-wrap-distance-right:0" filled="f" stroked="f">
            <v:textbox inset="0,0,0,0">
              <w:txbxContent>
                <w:tbl>
                  <w:tblPr>
                    <w:tblW w:w="0" w:type="auto"/>
                    <w:tblLayout w:type="fixed"/>
                    <w:tblCellMar>
                      <w:left w:w="0" w:type="dxa"/>
                      <w:right w:w="0" w:type="dxa"/>
                    </w:tblCellMar>
                    <w:tblLook w:val="04A0"/>
                  </w:tblPr>
                  <w:tblGrid>
                    <w:gridCol w:w="817"/>
                    <w:gridCol w:w="658"/>
                  </w:tblGrid>
                  <w:tr w:rsidR="006351E0">
                    <w:tblPrEx>
                      <w:tblCellMar>
                        <w:top w:w="0" w:type="dxa"/>
                        <w:bottom w:w="0" w:type="dxa"/>
                      </w:tblCellMar>
                    </w:tblPrEx>
                    <w:trPr>
                      <w:trHeight w:hRule="exact" w:val="657"/>
                    </w:trPr>
                    <w:tc>
                      <w:tcPr>
                        <w:tcW w:w="817" w:type="dxa"/>
                        <w:tcBorders>
                          <w:top w:val="none" w:sz="0" w:space="0" w:color="000000"/>
                          <w:left w:val="none" w:sz="0" w:space="0" w:color="000000"/>
                          <w:bottom w:val="none" w:sz="0" w:space="0" w:color="000000"/>
                          <w:right w:val="none" w:sz="0" w:space="0" w:color="000000"/>
                        </w:tcBorders>
                      </w:tcPr>
                      <w:p w:rsidR="006351E0" w:rsidRDefault="006C0404">
                        <w:pPr>
                          <w:spacing w:before="33" w:after="363" w:line="251" w:lineRule="exact"/>
                          <w:ind w:right="269"/>
                          <w:jc w:val="right"/>
                          <w:textAlignment w:val="baseline"/>
                          <w:rPr>
                            <w:rFonts w:ascii="Arial" w:eastAsia="Arial" w:hAnsi="Arial"/>
                            <w:color w:val="000000"/>
                            <w:lang w:val="es-ES"/>
                          </w:rPr>
                        </w:pPr>
                        <w:r>
                          <w:rPr>
                            <w:rFonts w:ascii="Arial" w:eastAsia="Arial" w:hAnsi="Arial"/>
                            <w:color w:val="000000"/>
                            <w:lang w:val="es-ES"/>
                          </w:rPr>
                          <w:t>5</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C0404">
      <w:pPr>
        <w:spacing w:before="142" w:line="230" w:lineRule="exact"/>
        <w:ind w:left="936" w:right="288" w:firstLine="936"/>
        <w:jc w:val="both"/>
        <w:textAlignment w:val="baseline"/>
        <w:rPr>
          <w:rFonts w:ascii="Arial" w:eastAsia="Arial" w:hAnsi="Arial"/>
          <w:i/>
          <w:color w:val="000000"/>
          <w:sz w:val="20"/>
          <w:lang w:val="es-ES"/>
        </w:rPr>
      </w:pPr>
      <w:r>
        <w:rPr>
          <w:rFonts w:ascii="Arial" w:eastAsia="Arial" w:hAnsi="Arial"/>
          <w:i/>
          <w:color w:val="000000"/>
          <w:sz w:val="20"/>
          <w:lang w:val="es-ES"/>
        </w:rPr>
        <w:t>A este respecto, entre otros, en el Pliego de Cláusulas Administrativas Particulares se estableció que el plazo de duración del contrato es de CUATRO (4) AÑOS, a contar desde el día siguiente a la firma de la correspondiente acta de inicio de prestación de</w:t>
      </w:r>
      <w:r>
        <w:rPr>
          <w:rFonts w:ascii="Arial" w:eastAsia="Arial" w:hAnsi="Arial"/>
          <w:i/>
          <w:color w:val="000000"/>
          <w:sz w:val="20"/>
          <w:lang w:val="es-ES"/>
        </w:rPr>
        <w:t>l servicio; estableciéndose la posibilidad de UNA (1) prórroga adicional de UN (1) año, sin que el plazo de duración total del contrato supere los CINCO (5) AÑOS. Así como que, en caso de prórroga, el importe de cada anualidad será una cuarta parte del pre</w:t>
      </w:r>
      <w:r>
        <w:rPr>
          <w:rFonts w:ascii="Arial" w:eastAsia="Arial" w:hAnsi="Arial"/>
          <w:i/>
          <w:color w:val="000000"/>
          <w:sz w:val="20"/>
          <w:lang w:val="es-ES"/>
        </w:rPr>
        <w:t>cio ofertado para la duración inicial, de cuatro años, del contrato.</w:t>
      </w:r>
    </w:p>
    <w:p w:rsidR="006351E0" w:rsidRDefault="006C0404">
      <w:pPr>
        <w:spacing w:before="233" w:line="230" w:lineRule="exact"/>
        <w:ind w:left="936" w:right="288" w:firstLine="93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Que, con fecha 03 de mayo de 2021, se adjudicó, por Decreto núm. 3629, del Concejal Delegado de Obras Públicas y Seguridad (Policía Local, Emergencias y Protección Civil) del Ilustre Ayuntamiento de Santa Lucía de Tirajana la realización del servicio denom</w:t>
      </w:r>
      <w:r>
        <w:rPr>
          <w:rFonts w:ascii="Arial" w:eastAsia="Arial" w:hAnsi="Arial"/>
          <w:i/>
          <w:color w:val="000000"/>
          <w:sz w:val="20"/>
          <w:lang w:val="es-ES"/>
        </w:rPr>
        <w:t xml:space="preserve">inado </w:t>
      </w:r>
      <w:r>
        <w:rPr>
          <w:rFonts w:ascii="Arial" w:eastAsia="Arial" w:hAnsi="Arial"/>
          <w:b/>
          <w:i/>
          <w:color w:val="000000"/>
          <w:sz w:val="20"/>
          <w:lang w:val="es-ES"/>
        </w:rPr>
        <w:t xml:space="preserve">“SERVICIO DE MANTENIMIENTO, CONSERVACIÓN, REPARACIÓN Y MEJORA DE LA INFRAESTRUCTURA DEL SISTEMA CCTV DE GESTIÓN DEL TRÁFICO Y SEGURIDAD” (EXPEDIENTE ADMINISTRATIVO 3343/2022 (032/2020) </w:t>
      </w:r>
      <w:r>
        <w:rPr>
          <w:rFonts w:ascii="Arial" w:eastAsia="Arial" w:hAnsi="Arial"/>
          <w:i/>
          <w:color w:val="000000"/>
          <w:sz w:val="20"/>
          <w:lang w:val="es-ES"/>
        </w:rPr>
        <w:t xml:space="preserve">a la empresa </w:t>
      </w:r>
      <w:r>
        <w:rPr>
          <w:rFonts w:ascii="Arial" w:eastAsia="Arial" w:hAnsi="Arial"/>
          <w:b/>
          <w:i/>
          <w:color w:val="000000"/>
          <w:sz w:val="20"/>
          <w:lang w:val="es-ES"/>
        </w:rPr>
        <w:t xml:space="preserve">TÉCNICAS COMPETITIVAS, S.A., </w:t>
      </w:r>
      <w:r>
        <w:rPr>
          <w:rFonts w:ascii="Arial" w:eastAsia="Arial" w:hAnsi="Arial"/>
          <w:i/>
          <w:color w:val="000000"/>
          <w:sz w:val="20"/>
          <w:lang w:val="es-ES"/>
        </w:rPr>
        <w:t xml:space="preserve">con C.I.F. número </w:t>
      </w:r>
      <w:r>
        <w:rPr>
          <w:rFonts w:ascii="Arial" w:eastAsia="Arial" w:hAnsi="Arial"/>
          <w:b/>
          <w:i/>
          <w:color w:val="000000"/>
          <w:sz w:val="20"/>
          <w:lang w:val="es-ES"/>
        </w:rPr>
        <w:t>A3823</w:t>
      </w:r>
      <w:r>
        <w:rPr>
          <w:rFonts w:ascii="Arial" w:eastAsia="Arial" w:hAnsi="Arial"/>
          <w:b/>
          <w:i/>
          <w:color w:val="000000"/>
          <w:sz w:val="20"/>
          <w:lang w:val="es-ES"/>
        </w:rPr>
        <w:t>8622.</w:t>
      </w:r>
    </w:p>
    <w:p w:rsidR="006351E0" w:rsidRDefault="006C0404">
      <w:pPr>
        <w:spacing w:before="226" w:line="230" w:lineRule="exact"/>
        <w:ind w:left="187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En dicho acto administrativo, asimismo, se designó como responsable municipal del</w:t>
      </w:r>
    </w:p>
    <w:p w:rsidR="006351E0" w:rsidRDefault="006C0404">
      <w:pPr>
        <w:spacing w:before="1" w:line="230" w:lineRule="exact"/>
        <w:ind w:left="936"/>
        <w:textAlignment w:val="baseline"/>
        <w:rPr>
          <w:rFonts w:ascii="Arial" w:eastAsia="Arial" w:hAnsi="Arial"/>
          <w:i/>
          <w:color w:val="000000"/>
          <w:sz w:val="20"/>
          <w:lang w:val="es-ES"/>
        </w:rPr>
      </w:pPr>
      <w:r>
        <w:rPr>
          <w:rFonts w:ascii="Arial" w:eastAsia="Arial" w:hAnsi="Arial"/>
          <w:i/>
          <w:color w:val="000000"/>
          <w:sz w:val="20"/>
          <w:lang w:val="es-ES"/>
        </w:rPr>
        <w:t>contrato, a D. José Luis Herrera León, Comisario Jefe de la Policía Local de Santa Lucía.</w:t>
      </w:r>
    </w:p>
    <w:p w:rsidR="006351E0" w:rsidRDefault="006C0404">
      <w:pPr>
        <w:spacing w:before="231" w:line="230" w:lineRule="exact"/>
        <w:ind w:left="936" w:right="288" w:firstLine="93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Que, con fecha 14 de junio de 2021, se formalizó el correspondiente c</w:t>
      </w:r>
      <w:r>
        <w:rPr>
          <w:rFonts w:ascii="Arial" w:eastAsia="Arial" w:hAnsi="Arial"/>
          <w:i/>
          <w:color w:val="000000"/>
          <w:sz w:val="20"/>
          <w:lang w:val="es-ES"/>
        </w:rPr>
        <w:t>ontrato administrativo.</w:t>
      </w:r>
    </w:p>
    <w:p w:rsidR="006351E0" w:rsidRDefault="006C0404">
      <w:pPr>
        <w:spacing w:before="231" w:line="230" w:lineRule="exact"/>
        <w:ind w:left="936" w:right="288" w:firstLine="93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QUINTO.- </w:t>
      </w:r>
      <w:r>
        <w:rPr>
          <w:rFonts w:ascii="Arial" w:eastAsia="Arial" w:hAnsi="Arial"/>
          <w:i/>
          <w:color w:val="000000"/>
          <w:sz w:val="20"/>
          <w:lang w:val="es-ES"/>
        </w:rPr>
        <w:t>Que, por Decreto núm. 1371/2022, del Alcalde-Presidente del Ilustre Ayuntamiento de Santa Lucía de Tirajana, de fecha 09 de marzo de 2022, se designa como responsable municipal del contrato al Policía Local, D. Carlos Alemá</w:t>
      </w:r>
      <w:r>
        <w:rPr>
          <w:rFonts w:ascii="Arial" w:eastAsia="Arial" w:hAnsi="Arial"/>
          <w:i/>
          <w:color w:val="000000"/>
          <w:sz w:val="20"/>
          <w:lang w:val="es-ES"/>
        </w:rPr>
        <w:t>n Lemes.</w:t>
      </w:r>
    </w:p>
    <w:p w:rsidR="006351E0" w:rsidRDefault="006C0404">
      <w:pPr>
        <w:spacing w:before="228" w:line="230" w:lineRule="exact"/>
        <w:ind w:left="936" w:right="288" w:firstLine="93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SEXTO.- </w:t>
      </w:r>
      <w:r>
        <w:rPr>
          <w:rFonts w:ascii="Arial" w:eastAsia="Arial" w:hAnsi="Arial"/>
          <w:i/>
          <w:color w:val="000000"/>
          <w:sz w:val="20"/>
          <w:lang w:val="es-ES"/>
        </w:rPr>
        <w:t>Que, por Decreto núm. 6868/2023, del Alcalde-Presidente del Ilustre Ayuntamiento de Santa Lucía de Tirajana, de fecha 02 de octubre de 2023, se designa como responsable municipal del contrato al Subcomisario de la Policía Local, D. Salustiano Toledo López.</w:t>
      </w:r>
    </w:p>
    <w:p w:rsidR="006351E0" w:rsidRDefault="006351E0">
      <w:pPr>
        <w:spacing w:before="230" w:line="230" w:lineRule="exact"/>
        <w:ind w:left="1872"/>
        <w:jc w:val="both"/>
        <w:textAlignment w:val="baseline"/>
        <w:rPr>
          <w:rFonts w:ascii="Arial" w:eastAsia="Arial" w:hAnsi="Arial"/>
          <w:b/>
          <w:i/>
          <w:color w:val="000000"/>
          <w:spacing w:val="9"/>
          <w:sz w:val="20"/>
          <w:lang w:val="es-ES"/>
        </w:rPr>
      </w:pPr>
      <w:r w:rsidRPr="006351E0">
        <w:pict>
          <v:shape id="_x0000_s1083" type="#_x0000_t202" style="position:absolute;left:0;text-align:left;margin-left:549.2pt;margin-top:521.3pt;width:19.3pt;height:251.75pt;z-index:-251665920;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 de 31</w:t>
                  </w:r>
                </w:p>
              </w:txbxContent>
            </v:textbox>
            <w10:wrap type="square" anchorx="page" anchory="page"/>
          </v:shape>
        </w:pict>
      </w:r>
      <w:r w:rsidR="006C0404">
        <w:rPr>
          <w:rFonts w:ascii="Arial" w:eastAsia="Arial" w:hAnsi="Arial"/>
          <w:b/>
          <w:i/>
          <w:color w:val="000000"/>
          <w:spacing w:val="9"/>
          <w:sz w:val="20"/>
          <w:lang w:val="es-ES"/>
        </w:rPr>
        <w:t xml:space="preserve">SÉPTIMO.- </w:t>
      </w:r>
      <w:r w:rsidR="006C0404">
        <w:rPr>
          <w:rFonts w:ascii="Arial" w:eastAsia="Arial" w:hAnsi="Arial"/>
          <w:i/>
          <w:color w:val="000000"/>
          <w:spacing w:val="9"/>
          <w:sz w:val="20"/>
          <w:lang w:val="es-ES"/>
        </w:rPr>
        <w:t>Que, con fecha 20 de enero de 2025, se recibe en el Servicio de</w:t>
      </w:r>
    </w:p>
    <w:p w:rsidR="006351E0" w:rsidRDefault="006C0404">
      <w:pPr>
        <w:tabs>
          <w:tab w:val="left" w:pos="2592"/>
          <w:tab w:val="left" w:pos="4464"/>
          <w:tab w:val="left" w:pos="5688"/>
          <w:tab w:val="left" w:pos="6624"/>
          <w:tab w:val="left" w:pos="7776"/>
          <w:tab w:val="left" w:pos="8568"/>
        </w:tabs>
        <w:spacing w:line="229" w:lineRule="exact"/>
        <w:ind w:left="936" w:right="288"/>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Contratación</w:t>
      </w:r>
      <w:r>
        <w:rPr>
          <w:rFonts w:ascii="Arial" w:eastAsia="Arial" w:hAnsi="Arial"/>
          <w:i/>
          <w:color w:val="000000"/>
          <w:spacing w:val="-2"/>
          <w:sz w:val="20"/>
          <w:lang w:val="es-ES"/>
        </w:rPr>
        <w:tab/>
        <w:t>Administrativa,</w:t>
      </w:r>
      <w:r>
        <w:rPr>
          <w:rFonts w:ascii="Arial" w:eastAsia="Arial" w:hAnsi="Arial"/>
          <w:i/>
          <w:color w:val="000000"/>
          <w:spacing w:val="-2"/>
          <w:sz w:val="20"/>
          <w:lang w:val="es-ES"/>
        </w:rPr>
        <w:tab/>
        <w:t>informe</w:t>
      </w:r>
      <w:r>
        <w:rPr>
          <w:rFonts w:ascii="Arial" w:eastAsia="Arial" w:hAnsi="Arial"/>
          <w:i/>
          <w:color w:val="000000"/>
          <w:spacing w:val="-2"/>
          <w:sz w:val="20"/>
          <w:lang w:val="es-ES"/>
        </w:rPr>
        <w:tab/>
        <w:t>con</w:t>
      </w:r>
      <w:r>
        <w:rPr>
          <w:rFonts w:ascii="Arial" w:eastAsia="Arial" w:hAnsi="Arial"/>
          <w:i/>
          <w:color w:val="000000"/>
          <w:spacing w:val="-2"/>
          <w:sz w:val="20"/>
          <w:lang w:val="es-ES"/>
        </w:rPr>
        <w:tab/>
        <w:t>código</w:t>
      </w:r>
      <w:r>
        <w:rPr>
          <w:rFonts w:ascii="Arial" w:eastAsia="Arial" w:hAnsi="Arial"/>
          <w:i/>
          <w:color w:val="000000"/>
          <w:spacing w:val="-2"/>
          <w:sz w:val="20"/>
          <w:lang w:val="es-ES"/>
        </w:rPr>
        <w:tab/>
        <w:t>de</w:t>
      </w:r>
      <w:r>
        <w:rPr>
          <w:rFonts w:ascii="Arial" w:eastAsia="Arial" w:hAnsi="Arial"/>
          <w:i/>
          <w:color w:val="000000"/>
          <w:spacing w:val="-2"/>
          <w:sz w:val="20"/>
          <w:lang w:val="es-ES"/>
        </w:rPr>
        <w:tab/>
        <w:t xml:space="preserve">validación </w:t>
      </w:r>
      <w:r>
        <w:rPr>
          <w:rFonts w:ascii="Arial" w:eastAsia="Arial" w:hAnsi="Arial"/>
          <w:i/>
          <w:color w:val="000000"/>
          <w:spacing w:val="-2"/>
          <w:sz w:val="20"/>
          <w:lang w:val="es-ES"/>
        </w:rPr>
        <w:br/>
        <w:t xml:space="preserve">547H6FD57XDG9GKCL9GC57HZ4, suscrito por el Jefe de la Policía Local, D. José Luis Herrera León, en su condición de tal y, por el </w:t>
      </w:r>
      <w:r>
        <w:rPr>
          <w:rFonts w:ascii="Arial" w:eastAsia="Arial" w:hAnsi="Arial"/>
          <w:i/>
          <w:color w:val="000000"/>
          <w:spacing w:val="-2"/>
          <w:sz w:val="20"/>
          <w:lang w:val="es-ES"/>
        </w:rPr>
        <w:t>Alcalde-Presidente del Ilustre Ayuntamiento de Santa Lucía de Tirajana, que se da por reproducido por obrar en el expediente, pero que en síntesis, se procede a informar favorablemente de la continuidad del servicio</w:t>
      </w:r>
      <w:r>
        <w:rPr>
          <w:rFonts w:ascii="Arial" w:eastAsia="Arial" w:hAnsi="Arial"/>
          <w:b/>
          <w:i/>
          <w:color w:val="000000"/>
          <w:spacing w:val="-2"/>
          <w:sz w:val="20"/>
          <w:lang w:val="es-ES"/>
        </w:rPr>
        <w:t xml:space="preserve">. </w:t>
      </w:r>
      <w:r>
        <w:rPr>
          <w:rFonts w:ascii="Arial" w:eastAsia="Arial" w:hAnsi="Arial"/>
          <w:i/>
          <w:color w:val="000000"/>
          <w:spacing w:val="-2"/>
          <w:sz w:val="20"/>
          <w:lang w:val="es-ES"/>
        </w:rPr>
        <w:t>Si bien, respecto de éste, se detecta en el mismo error material de carácter involuntario en la fecha que refieren fue firmado el contrato administrativo, al indicar el día 11 de junio de 2021, cuando la firma por todas las partes interesadas data de 14 de</w:t>
      </w:r>
      <w:r>
        <w:rPr>
          <w:rFonts w:ascii="Arial" w:eastAsia="Arial" w:hAnsi="Arial"/>
          <w:i/>
          <w:color w:val="000000"/>
          <w:spacing w:val="-2"/>
          <w:sz w:val="20"/>
          <w:lang w:val="es-ES"/>
        </w:rPr>
        <w:t xml:space="preserve"> junio de 2021; no afectando, no obstante, ello, a la tramitación de la presente prórroga.</w:t>
      </w:r>
    </w:p>
    <w:p w:rsidR="006351E0" w:rsidRDefault="006C0404">
      <w:pPr>
        <w:spacing w:before="232" w:line="230" w:lineRule="exact"/>
        <w:ind w:left="936" w:right="288" w:firstLine="93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OCTAVO.- </w:t>
      </w:r>
      <w:r>
        <w:rPr>
          <w:rFonts w:ascii="Arial" w:eastAsia="Arial" w:hAnsi="Arial"/>
          <w:i/>
          <w:color w:val="000000"/>
          <w:sz w:val="20"/>
          <w:lang w:val="es-ES"/>
        </w:rPr>
        <w:t>Que, con fecha 03 de febrero de 2025, se emite escrito por el Servicio de Contratación Administrativa, por el que se concede trámite de audiencia de diez (1</w:t>
      </w:r>
      <w:r>
        <w:rPr>
          <w:rFonts w:ascii="Arial" w:eastAsia="Arial" w:hAnsi="Arial"/>
          <w:i/>
          <w:color w:val="000000"/>
          <w:sz w:val="20"/>
          <w:lang w:val="es-ES"/>
        </w:rPr>
        <w:t>0) días hábiles, a la empresa adjudicataria del contrato de servicios en cuestión</w:t>
      </w:r>
      <w:r>
        <w:rPr>
          <w:rFonts w:ascii="Arial" w:eastAsia="Arial" w:hAnsi="Arial"/>
          <w:b/>
          <w:i/>
          <w:color w:val="000000"/>
          <w:sz w:val="20"/>
          <w:lang w:val="es-ES"/>
        </w:rPr>
        <w:t xml:space="preserve">, </w:t>
      </w:r>
      <w:r>
        <w:rPr>
          <w:rFonts w:ascii="Arial" w:eastAsia="Arial" w:hAnsi="Arial"/>
          <w:i/>
          <w:color w:val="000000"/>
          <w:sz w:val="20"/>
          <w:lang w:val="es-ES"/>
        </w:rPr>
        <w:t>para que presente escrito en el que manifieste su conformidad o no con la primera y última prórroga del contrato.</w:t>
      </w:r>
    </w:p>
    <w:p w:rsidR="006351E0" w:rsidRDefault="006C0404">
      <w:pPr>
        <w:spacing w:before="231" w:line="230" w:lineRule="exact"/>
        <w:ind w:left="936" w:right="288" w:firstLine="93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NOVENO.- </w:t>
      </w:r>
      <w:r>
        <w:rPr>
          <w:rFonts w:ascii="Arial" w:eastAsia="Arial" w:hAnsi="Arial"/>
          <w:i/>
          <w:color w:val="000000"/>
          <w:sz w:val="20"/>
          <w:lang w:val="es-ES"/>
        </w:rPr>
        <w:t>Que, con fecha 05 de febrero de 2025, mediante reg</w:t>
      </w:r>
      <w:r>
        <w:rPr>
          <w:rFonts w:ascii="Arial" w:eastAsia="Arial" w:hAnsi="Arial"/>
          <w:i/>
          <w:color w:val="000000"/>
          <w:sz w:val="20"/>
          <w:lang w:val="es-ES"/>
        </w:rPr>
        <w:t>istro de entrada número 2025-E-RE-2115, el Sr. D. Carlos María Jiménez-Laiglesia González, con D.N.I. núm.</w:t>
      </w:r>
    </w:p>
    <w:p w:rsidR="006351E0" w:rsidRDefault="006351E0">
      <w:pPr>
        <w:sectPr w:rsidR="006351E0">
          <w:pgSz w:w="11909" w:h="16838"/>
          <w:pgMar w:top="920" w:right="1555" w:bottom="861" w:left="614" w:header="720" w:footer="720" w:gutter="0"/>
          <w:cols w:space="720"/>
        </w:sectPr>
      </w:pPr>
    </w:p>
    <w:p w:rsidR="006351E0" w:rsidRDefault="006C0404">
      <w:pPr>
        <w:spacing w:before="2" w:line="230" w:lineRule="exact"/>
        <w:ind w:right="7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00793791-S, en calidad de apoderado de la entidad TÉCNICAS COMPETITIVAS S.A., con C.I.F. núm. A38238622, presenta escrito manifestando su conformidad con la primera y última prórroga del servicio en los mismos términos que el contrato suscrito.</w:t>
      </w:r>
    </w:p>
    <w:p w:rsidR="006351E0" w:rsidRDefault="006C0404">
      <w:pPr>
        <w:spacing w:before="227" w:line="230" w:lineRule="exact"/>
        <w:ind w:right="72" w:firstLine="1008"/>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DÉCIMO.</w:t>
      </w:r>
      <w:r>
        <w:rPr>
          <w:rFonts w:ascii="Arial" w:eastAsia="Arial" w:hAnsi="Arial"/>
          <w:i/>
          <w:color w:val="000000"/>
          <w:spacing w:val="-1"/>
          <w:sz w:val="20"/>
          <w:lang w:val="es-ES"/>
        </w:rPr>
        <w:t>- Qu</w:t>
      </w:r>
      <w:r>
        <w:rPr>
          <w:rFonts w:ascii="Arial" w:eastAsia="Arial" w:hAnsi="Arial"/>
          <w:i/>
          <w:color w:val="000000"/>
          <w:spacing w:val="-1"/>
          <w:sz w:val="20"/>
          <w:lang w:val="es-ES"/>
        </w:rPr>
        <w:t>e, con fecha 07 de febrero de 2025, a través de escrito con registro de salida nº. 2025-S-RE-2959, se formula requerimiento a la entidad TÉCNICAS COMPETITIVAS S.A., con C.I.F. núm. A38238622, en cuyo contenido, en síntesis, se solicita lo que sigue:</w:t>
      </w:r>
    </w:p>
    <w:p w:rsidR="006351E0" w:rsidRDefault="006C0404">
      <w:pPr>
        <w:spacing w:before="268" w:line="199" w:lineRule="exact"/>
        <w:ind w:left="1008" w:right="72"/>
        <w:textAlignment w:val="baseline"/>
        <w:rPr>
          <w:rFonts w:ascii="Arial" w:eastAsia="Arial" w:hAnsi="Arial"/>
          <w:i/>
          <w:color w:val="000000"/>
          <w:spacing w:val="-1"/>
          <w:sz w:val="21"/>
          <w:lang w:val="es-ES"/>
        </w:rPr>
      </w:pPr>
      <w:r>
        <w:rPr>
          <w:rFonts w:ascii="Arial" w:eastAsia="Arial" w:hAnsi="Arial"/>
          <w:i/>
          <w:color w:val="000000"/>
          <w:spacing w:val="-1"/>
          <w:sz w:val="21"/>
          <w:lang w:val="es-ES"/>
        </w:rPr>
        <w:t>“(...)</w:t>
      </w:r>
    </w:p>
    <w:p w:rsidR="006351E0" w:rsidRDefault="006C0404">
      <w:pPr>
        <w:spacing w:before="228" w:line="230" w:lineRule="exact"/>
        <w:ind w:right="72" w:firstLine="1008"/>
        <w:jc w:val="both"/>
        <w:textAlignment w:val="baseline"/>
        <w:rPr>
          <w:rFonts w:ascii="Arial" w:eastAsia="Arial" w:hAnsi="Arial"/>
          <w:i/>
          <w:color w:val="000000"/>
          <w:sz w:val="20"/>
          <w:lang w:val="es-ES"/>
        </w:rPr>
      </w:pPr>
      <w:r>
        <w:rPr>
          <w:rFonts w:ascii="Arial" w:eastAsia="Arial" w:hAnsi="Arial"/>
          <w:i/>
          <w:color w:val="000000"/>
          <w:sz w:val="20"/>
          <w:lang w:val="es-ES"/>
        </w:rPr>
        <w:t xml:space="preserve">RESULTANDO, que en el Certificado Rolece, de fecha 22 de abril de 2021, obrante en el expediente se contratación únicamente consta como apoderada la Sra. Dña. Gloria Masot Delgado, con D.N.I. número 36.067.426-E; </w:t>
      </w:r>
      <w:r>
        <w:rPr>
          <w:rFonts w:ascii="Arial" w:eastAsia="Arial" w:hAnsi="Arial"/>
          <w:i/>
          <w:color w:val="000000"/>
          <w:sz w:val="20"/>
          <w:u w:val="single"/>
          <w:lang w:val="es-ES"/>
        </w:rPr>
        <w:t>a medio de la presente se le requiere para</w:t>
      </w:r>
      <w:r>
        <w:rPr>
          <w:rFonts w:ascii="Arial" w:eastAsia="Arial" w:hAnsi="Arial"/>
          <w:i/>
          <w:color w:val="000000"/>
          <w:sz w:val="20"/>
          <w:u w:val="single"/>
          <w:lang w:val="es-ES"/>
        </w:rPr>
        <w:t xml:space="preserve"> que, de  conformidad con la cláusula, en relación con las cláusulas 4.1 y 4.3, del Pliego de Cláusulas Administrativas Particulares, proceda a solicitar a la Secretaría General del Ayuntamiento de Santa  Lucía, acto expreso y formal, de bastanteo de la do</w:t>
      </w:r>
      <w:r>
        <w:rPr>
          <w:rFonts w:ascii="Arial" w:eastAsia="Arial" w:hAnsi="Arial"/>
          <w:i/>
          <w:color w:val="000000"/>
          <w:sz w:val="20"/>
          <w:u w:val="single"/>
          <w:lang w:val="es-ES"/>
        </w:rPr>
        <w:t xml:space="preserve">cumentación acreditativa de la representación  del </w:t>
      </w:r>
      <w:r>
        <w:rPr>
          <w:rFonts w:ascii="Arial" w:eastAsia="Arial" w:hAnsi="Arial"/>
          <w:b/>
          <w:i/>
          <w:color w:val="000000"/>
          <w:sz w:val="20"/>
          <w:u w:val="single"/>
          <w:lang w:val="es-ES"/>
        </w:rPr>
        <w:t xml:space="preserve">Sr. D. Carlos Mª. Jimenez-Laiglesia </w:t>
      </w:r>
      <w:r>
        <w:rPr>
          <w:rFonts w:ascii="Arial" w:eastAsia="Arial" w:hAnsi="Arial"/>
          <w:i/>
          <w:color w:val="000000"/>
          <w:sz w:val="20"/>
          <w:u w:val="single"/>
          <w:lang w:val="es-ES"/>
        </w:rPr>
        <w:t xml:space="preserve">con D.N.I. número </w:t>
      </w:r>
      <w:r>
        <w:rPr>
          <w:rFonts w:ascii="Arial" w:eastAsia="Arial" w:hAnsi="Arial"/>
          <w:b/>
          <w:i/>
          <w:color w:val="000000"/>
          <w:sz w:val="20"/>
          <w:u w:val="single"/>
          <w:lang w:val="es-ES"/>
        </w:rPr>
        <w:t xml:space="preserve">00793791-S. </w:t>
      </w:r>
    </w:p>
    <w:p w:rsidR="006351E0" w:rsidRDefault="006C0404">
      <w:pPr>
        <w:spacing w:before="226" w:line="230" w:lineRule="exact"/>
        <w:ind w:right="72" w:firstLine="1008"/>
        <w:jc w:val="both"/>
        <w:textAlignment w:val="baseline"/>
        <w:rPr>
          <w:rFonts w:ascii="Arial" w:eastAsia="Arial" w:hAnsi="Arial"/>
          <w:i/>
          <w:color w:val="000000"/>
          <w:sz w:val="20"/>
          <w:lang w:val="es-ES"/>
        </w:rPr>
      </w:pPr>
      <w:r>
        <w:rPr>
          <w:rFonts w:ascii="Arial" w:eastAsia="Arial" w:hAnsi="Arial"/>
          <w:i/>
          <w:color w:val="000000"/>
          <w:sz w:val="20"/>
          <w:lang w:val="es-ES"/>
        </w:rPr>
        <w:t>Dicha solicitud de bastanteo de poderes del representante de la empresa debe ser presentada a través de la sede electrónica de este Ayunta</w:t>
      </w:r>
      <w:r>
        <w:rPr>
          <w:rFonts w:ascii="Arial" w:eastAsia="Arial" w:hAnsi="Arial"/>
          <w:i/>
          <w:color w:val="000000"/>
          <w:sz w:val="20"/>
          <w:lang w:val="es-ES"/>
        </w:rPr>
        <w:t>miento y remitida a la Secretaría General. (</w:t>
      </w:r>
      <w:hyperlink r:id="rId9">
        <w:r>
          <w:rPr>
            <w:rFonts w:ascii="Arial" w:eastAsia="Arial" w:hAnsi="Arial"/>
            <w:i/>
            <w:color w:val="0000FF"/>
            <w:sz w:val="20"/>
            <w:u w:val="single"/>
            <w:lang w:val="es-ES"/>
          </w:rPr>
          <w:t>https://sede.santaluciagc.com/opencms/opencms/sede)</w:t>
        </w:r>
      </w:hyperlink>
      <w:r>
        <w:rPr>
          <w:rFonts w:ascii="Arial" w:eastAsia="Arial" w:hAnsi="Arial"/>
          <w:i/>
          <w:color w:val="000000"/>
          <w:sz w:val="20"/>
          <w:lang w:val="es-ES"/>
        </w:rPr>
        <w:t xml:space="preserve"> Siendo, los datos de contacto de dicho servicio municipal, los siguientes:</w:t>
      </w:r>
    </w:p>
    <w:p w:rsidR="006351E0" w:rsidRDefault="006C0404">
      <w:pPr>
        <w:numPr>
          <w:ilvl w:val="0"/>
          <w:numId w:val="1"/>
        </w:numPr>
        <w:tabs>
          <w:tab w:val="clear" w:pos="432"/>
          <w:tab w:val="left" w:pos="1440"/>
        </w:tabs>
        <w:spacing w:before="296" w:line="230" w:lineRule="exact"/>
        <w:ind w:left="0" w:right="72" w:firstLine="1008"/>
        <w:jc w:val="both"/>
        <w:textAlignment w:val="baseline"/>
        <w:rPr>
          <w:rFonts w:ascii="Arial" w:eastAsia="Arial" w:hAnsi="Arial"/>
          <w:i/>
          <w:color w:val="000000"/>
          <w:sz w:val="20"/>
          <w:lang w:val="es-ES"/>
        </w:rPr>
      </w:pPr>
      <w:r>
        <w:rPr>
          <w:rFonts w:ascii="Arial" w:eastAsia="Arial" w:hAnsi="Arial"/>
          <w:i/>
          <w:color w:val="000000"/>
          <w:sz w:val="20"/>
          <w:lang w:val="es-ES"/>
        </w:rPr>
        <w:t>Secretaría Gener</w:t>
      </w:r>
      <w:r>
        <w:rPr>
          <w:rFonts w:ascii="Arial" w:eastAsia="Arial" w:hAnsi="Arial"/>
          <w:i/>
          <w:color w:val="000000"/>
          <w:sz w:val="20"/>
          <w:lang w:val="es-ES"/>
        </w:rPr>
        <w:t>al, 928 727200, extensión 1520,</w:t>
      </w:r>
      <w:hyperlink r:id="rId10">
        <w:r>
          <w:rPr>
            <w:rFonts w:ascii="Arial" w:eastAsia="Arial" w:hAnsi="Arial"/>
            <w:i/>
            <w:color w:val="0000FF"/>
            <w:sz w:val="20"/>
            <w:u w:val="single"/>
            <w:lang w:val="es-ES"/>
          </w:rPr>
          <w:t xml:space="preserve"> secretariageneral @santaluciagc.com</w:t>
        </w:r>
      </w:hyperlink>
      <w:r>
        <w:rPr>
          <w:rFonts w:ascii="Arial" w:eastAsia="Arial" w:hAnsi="Arial"/>
          <w:i/>
          <w:color w:val="000000"/>
          <w:sz w:val="20"/>
          <w:u w:val="single"/>
          <w:lang w:val="es-ES"/>
        </w:rPr>
        <w:t xml:space="preserve"> </w:t>
      </w:r>
    </w:p>
    <w:p w:rsidR="006351E0" w:rsidRDefault="006C0404">
      <w:pPr>
        <w:spacing w:before="278" w:line="230" w:lineRule="exact"/>
        <w:ind w:right="72" w:firstLine="1008"/>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 xml:space="preserve">Remitida la anterior solicitud a la Secretaría General, debe aportar, a través de la sede electrónica municipal, el correspondiente resguardo de presentación acompañado de la instancia mediante el que se solicita el bastanteo de poderes al Departamento de </w:t>
      </w:r>
      <w:r>
        <w:rPr>
          <w:rFonts w:ascii="Arial" w:eastAsia="Arial" w:hAnsi="Arial"/>
          <w:i/>
          <w:color w:val="000000"/>
          <w:spacing w:val="-3"/>
          <w:sz w:val="20"/>
          <w:lang w:val="es-ES"/>
        </w:rPr>
        <w:t>Contratación municipal, a los efectos legales oportunos; siendo los datos de contacto de dicho servicio los siguientes:</w:t>
      </w:r>
    </w:p>
    <w:p w:rsidR="006351E0" w:rsidRDefault="006351E0">
      <w:pPr>
        <w:numPr>
          <w:ilvl w:val="0"/>
          <w:numId w:val="1"/>
        </w:numPr>
        <w:tabs>
          <w:tab w:val="clear" w:pos="432"/>
          <w:tab w:val="left" w:pos="1440"/>
        </w:tabs>
        <w:spacing w:before="295" w:line="230" w:lineRule="exact"/>
        <w:ind w:left="0" w:right="72" w:firstLine="1008"/>
        <w:textAlignment w:val="baseline"/>
        <w:rPr>
          <w:rFonts w:ascii="Arial" w:eastAsia="Arial" w:hAnsi="Arial"/>
          <w:i/>
          <w:color w:val="000000"/>
          <w:sz w:val="20"/>
          <w:lang w:val="es-ES"/>
        </w:rPr>
      </w:pPr>
      <w:r w:rsidRPr="006351E0">
        <w:pict>
          <v:shape id="_x0000_s1082" type="#_x0000_t202" style="position:absolute;left:0;text-align:left;margin-left:549.2pt;margin-top:521.3pt;width:19.3pt;height:251.75pt;z-index:-251664896;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 de 31</w:t>
                  </w:r>
                </w:p>
              </w:txbxContent>
            </v:textbox>
            <w10:wrap type="square" anchorx="page" anchory="page"/>
          </v:shape>
        </w:pict>
      </w:r>
      <w:r w:rsidR="006C0404">
        <w:rPr>
          <w:rFonts w:ascii="Arial" w:eastAsia="Arial" w:hAnsi="Arial"/>
          <w:i/>
          <w:color w:val="000000"/>
          <w:sz w:val="20"/>
          <w:lang w:val="es-ES"/>
        </w:rPr>
        <w:t>Departamento de Contratación, 928 727204,</w:t>
      </w:r>
      <w:hyperlink r:id="rId11">
        <w:r w:rsidR="006C0404">
          <w:rPr>
            <w:rFonts w:ascii="Arial" w:eastAsia="Arial" w:hAnsi="Arial"/>
            <w:i/>
            <w:color w:val="0000FF"/>
            <w:sz w:val="20"/>
            <w:u w:val="single"/>
            <w:lang w:val="es-ES"/>
          </w:rPr>
          <w:t xml:space="preserve"> contratacion@santaluciagc.com</w:t>
        </w:r>
      </w:hyperlink>
      <w:r w:rsidR="006C0404">
        <w:rPr>
          <w:rFonts w:ascii="Arial" w:eastAsia="Arial" w:hAnsi="Arial"/>
          <w:i/>
          <w:color w:val="0000FF"/>
          <w:sz w:val="20"/>
          <w:u w:val="single"/>
          <w:lang w:val="es-ES"/>
        </w:rPr>
        <w:t xml:space="preserve"> </w:t>
      </w:r>
    </w:p>
    <w:p w:rsidR="006351E0" w:rsidRDefault="006C0404">
      <w:pPr>
        <w:spacing w:before="279" w:line="230" w:lineRule="exact"/>
        <w:ind w:right="72" w:firstLine="1008"/>
        <w:jc w:val="both"/>
        <w:textAlignment w:val="baseline"/>
        <w:rPr>
          <w:rFonts w:ascii="Arial" w:eastAsia="Arial" w:hAnsi="Arial"/>
          <w:i/>
          <w:color w:val="000000"/>
          <w:sz w:val="20"/>
          <w:u w:val="single"/>
          <w:lang w:val="es-ES"/>
        </w:rPr>
      </w:pPr>
      <w:r>
        <w:rPr>
          <w:rFonts w:ascii="Arial" w:eastAsia="Arial" w:hAnsi="Arial"/>
          <w:i/>
          <w:color w:val="000000"/>
          <w:sz w:val="20"/>
          <w:u w:val="single"/>
          <w:lang w:val="es-ES"/>
        </w:rPr>
        <w:t>Dispone para la realización del trámi</w:t>
      </w:r>
      <w:r>
        <w:rPr>
          <w:rFonts w:ascii="Arial" w:eastAsia="Arial" w:hAnsi="Arial"/>
          <w:i/>
          <w:color w:val="000000"/>
          <w:sz w:val="20"/>
          <w:u w:val="single"/>
          <w:lang w:val="es-ES"/>
        </w:rPr>
        <w:t xml:space="preserve">te solicitado de un plazo de </w:t>
      </w:r>
      <w:r>
        <w:rPr>
          <w:rFonts w:ascii="Arial" w:eastAsia="Arial" w:hAnsi="Arial"/>
          <w:b/>
          <w:i/>
          <w:color w:val="000000"/>
          <w:sz w:val="20"/>
          <w:u w:val="single"/>
          <w:lang w:val="es-ES"/>
        </w:rPr>
        <w:t>diez (10) días hábiles</w:t>
      </w:r>
      <w:r>
        <w:rPr>
          <w:rFonts w:ascii="Arial" w:eastAsia="Arial" w:hAnsi="Arial"/>
          <w:i/>
          <w:color w:val="000000"/>
          <w:sz w:val="20"/>
          <w:u w:val="single"/>
          <w:lang w:val="es-ES"/>
        </w:rPr>
        <w:t xml:space="preserve">,  sin perjuicio que la misma pueda ser entregada con anterioridad a dicho plazo máximo, a fin de  la agilización administrativa, la cual, es interés de esta Administración: </w:t>
      </w:r>
    </w:p>
    <w:p w:rsidR="006351E0" w:rsidRDefault="006C0404">
      <w:pPr>
        <w:spacing w:before="266" w:line="199" w:lineRule="exact"/>
        <w:ind w:left="1008" w:right="72"/>
        <w:textAlignment w:val="baseline"/>
        <w:rPr>
          <w:rFonts w:ascii="Arial" w:eastAsia="Arial" w:hAnsi="Arial"/>
          <w:i/>
          <w:color w:val="000000"/>
          <w:spacing w:val="18"/>
          <w:sz w:val="21"/>
          <w:lang w:val="es-ES"/>
        </w:rPr>
      </w:pPr>
      <w:r>
        <w:rPr>
          <w:rFonts w:ascii="Arial" w:eastAsia="Arial" w:hAnsi="Arial"/>
          <w:i/>
          <w:color w:val="000000"/>
          <w:spacing w:val="18"/>
          <w:sz w:val="21"/>
          <w:lang w:val="es-ES"/>
        </w:rPr>
        <w:t>(...)”</w:t>
      </w:r>
    </w:p>
    <w:p w:rsidR="006351E0" w:rsidRDefault="006C0404">
      <w:pPr>
        <w:spacing w:before="227" w:line="230" w:lineRule="exact"/>
        <w:ind w:right="72" w:firstLine="100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DÉCIMO-PRIMERO: </w:t>
      </w:r>
      <w:r>
        <w:rPr>
          <w:rFonts w:ascii="Arial" w:eastAsia="Arial" w:hAnsi="Arial"/>
          <w:i/>
          <w:color w:val="000000"/>
          <w:sz w:val="20"/>
          <w:lang w:val="es-ES"/>
        </w:rPr>
        <w:t xml:space="preserve">Con fecha 07 de febrero de 2025 y registro de entrada nº. 2025-E-RE-2330, la mercantil TÉCNICAS COMPETITIVAS S.A., con C.I.F. núm. A38238622, </w:t>
      </w:r>
      <w:r>
        <w:rPr>
          <w:rFonts w:ascii="Arial" w:eastAsia="Arial" w:hAnsi="Arial"/>
          <w:i/>
          <w:color w:val="000000"/>
          <w:sz w:val="21"/>
          <w:lang w:val="es-ES"/>
        </w:rPr>
        <w:t>presenta instancia en la que señala que: “(...) Se tenga por contestado requerimiento para dar continuidad a Forma</w:t>
      </w:r>
      <w:r>
        <w:rPr>
          <w:rFonts w:ascii="Arial" w:eastAsia="Arial" w:hAnsi="Arial"/>
          <w:i/>
          <w:color w:val="000000"/>
          <w:sz w:val="21"/>
          <w:lang w:val="es-ES"/>
        </w:rPr>
        <w:t>lización de primera y única prórroga del expediente. (...)”</w:t>
      </w:r>
    </w:p>
    <w:p w:rsidR="006351E0" w:rsidRDefault="006C0404">
      <w:pPr>
        <w:spacing w:before="225" w:line="230" w:lineRule="exact"/>
        <w:ind w:left="1008" w:right="72"/>
        <w:textAlignment w:val="baseline"/>
        <w:rPr>
          <w:rFonts w:ascii="Arial" w:eastAsia="Arial" w:hAnsi="Arial"/>
          <w:i/>
          <w:color w:val="000000"/>
          <w:sz w:val="20"/>
          <w:lang w:val="es-ES"/>
        </w:rPr>
      </w:pPr>
      <w:r>
        <w:rPr>
          <w:rFonts w:ascii="Arial" w:eastAsia="Arial" w:hAnsi="Arial"/>
          <w:i/>
          <w:color w:val="000000"/>
          <w:sz w:val="20"/>
          <w:lang w:val="es-ES"/>
        </w:rPr>
        <w:t>Conjuntamente, con dicho escrito presenta:</w:t>
      </w:r>
    </w:p>
    <w:p w:rsidR="006351E0" w:rsidRDefault="006C0404">
      <w:pPr>
        <w:tabs>
          <w:tab w:val="right" w:pos="8568"/>
        </w:tabs>
        <w:spacing w:before="245" w:line="230" w:lineRule="exact"/>
        <w:ind w:left="1008" w:right="72"/>
        <w:textAlignment w:val="baseline"/>
        <w:rPr>
          <w:rFonts w:eastAsia="Times New Roman"/>
          <w:color w:val="000000"/>
          <w:sz w:val="20"/>
          <w:lang w:val="es-ES"/>
        </w:rPr>
      </w:pPr>
      <w:r>
        <w:rPr>
          <w:rFonts w:eastAsia="Times New Roman"/>
          <w:color w:val="000000"/>
          <w:sz w:val="20"/>
          <w:lang w:val="es-ES"/>
        </w:rPr>
        <w:t>-</w:t>
      </w:r>
      <w:r>
        <w:rPr>
          <w:rFonts w:eastAsia="Times New Roman"/>
          <w:color w:val="000000"/>
          <w:sz w:val="20"/>
          <w:lang w:val="es-ES"/>
        </w:rPr>
        <w:tab/>
      </w:r>
      <w:r>
        <w:rPr>
          <w:rFonts w:ascii="Arial" w:eastAsia="Arial" w:hAnsi="Arial"/>
          <w:i/>
          <w:color w:val="000000"/>
          <w:sz w:val="20"/>
          <w:lang w:val="es-ES"/>
        </w:rPr>
        <w:t>Certificado de inscripción en el Registro Oficial de Licitadores y Empresas</w:t>
      </w:r>
    </w:p>
    <w:p w:rsidR="006351E0" w:rsidRDefault="006C0404">
      <w:pPr>
        <w:spacing w:after="613" w:line="225" w:lineRule="exact"/>
        <w:ind w:right="72"/>
        <w:jc w:val="both"/>
        <w:textAlignment w:val="baseline"/>
        <w:rPr>
          <w:rFonts w:ascii="Arial" w:eastAsia="Arial" w:hAnsi="Arial"/>
          <w:i/>
          <w:color w:val="000000"/>
          <w:sz w:val="20"/>
          <w:lang w:val="es-ES"/>
        </w:rPr>
      </w:pPr>
      <w:r>
        <w:rPr>
          <w:rFonts w:ascii="Arial" w:eastAsia="Arial" w:hAnsi="Arial"/>
          <w:i/>
          <w:color w:val="000000"/>
          <w:sz w:val="20"/>
          <w:lang w:val="es-ES"/>
        </w:rPr>
        <w:t xml:space="preserve">Clasificadas del Sector Público, de fecha 27 de febrero de 2025; en el que </w:t>
      </w:r>
      <w:r>
        <w:rPr>
          <w:rFonts w:ascii="Arial" w:eastAsia="Arial" w:hAnsi="Arial"/>
          <w:i/>
          <w:color w:val="000000"/>
          <w:sz w:val="20"/>
          <w:lang w:val="es-ES"/>
        </w:rPr>
        <w:t>consta que el Sr. D. Carlos Mª. Jimenez-Laiglesia con D.N.I. número 00793791-S es el Presidente del Consejo de Administración de la mercantil, además, de poseer poder para representar a la misma. En</w:t>
      </w:r>
    </w:p>
    <w:p w:rsidR="006351E0" w:rsidRDefault="006351E0">
      <w:pPr>
        <w:spacing w:after="613" w:line="225" w:lineRule="exact"/>
        <w:sectPr w:rsidR="006351E0">
          <w:pgSz w:w="11909" w:h="16838"/>
          <w:pgMar w:top="3240" w:right="1469" w:bottom="269" w:left="1800" w:header="720" w:footer="720" w:gutter="0"/>
          <w:cols w:space="720"/>
        </w:sectPr>
      </w:pPr>
    </w:p>
    <w:p w:rsidR="006351E0" w:rsidRDefault="006C0404">
      <w:pPr>
        <w:ind w:right="62"/>
        <w:textAlignment w:val="baseline"/>
      </w:pPr>
      <w:r>
        <w:rPr>
          <w:noProof/>
          <w:lang w:val="es-ES" w:eastAsia="es-ES"/>
        </w:rPr>
        <w:lastRenderedPageBreak/>
        <w:drawing>
          <wp:inline distT="0" distB="0" distL="0" distR="0">
            <wp:extent cx="417830" cy="41719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2" cstate="print"/>
                    <a:stretch>
                      <a:fillRect/>
                    </a:stretch>
                  </pic:blipFill>
                  <pic:spPr>
                    <a:xfrm>
                      <a:off x="0" y="0"/>
                      <a:ext cx="417830" cy="417195"/>
                    </a:xfrm>
                    <a:prstGeom prst="rect">
                      <a:avLst/>
                    </a:prstGeom>
                  </pic:spPr>
                </pic:pic>
              </a:graphicData>
            </a:graphic>
          </wp:inline>
        </w:drawing>
      </w:r>
    </w:p>
    <w:p w:rsidR="006351E0" w:rsidRDefault="006351E0">
      <w:pPr>
        <w:sectPr w:rsidR="006351E0">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671"/>
        <w:gridCol w:w="8769"/>
      </w:tblGrid>
      <w:tr w:rsidR="006351E0">
        <w:tblPrEx>
          <w:tblCellMar>
            <w:top w:w="0" w:type="dxa"/>
            <w:bottom w:w="0" w:type="dxa"/>
          </w:tblCellMar>
        </w:tblPrEx>
        <w:trPr>
          <w:trHeight w:hRule="exact" w:val="1771"/>
        </w:trPr>
        <w:tc>
          <w:tcPr>
            <w:tcW w:w="1671"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226"/>
              <w:jc w:val="right"/>
              <w:textAlignment w:val="baseline"/>
            </w:pPr>
            <w:r>
              <w:rPr>
                <w:noProof/>
                <w:lang w:val="es-ES" w:eastAsia="es-ES"/>
              </w:rPr>
              <w:lastRenderedPageBreak/>
              <w:drawing>
                <wp:inline distT="0" distB="0" distL="0" distR="0">
                  <wp:extent cx="917575" cy="111252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8" cstate="print"/>
                          <a:stretch>
                            <a:fillRect/>
                          </a:stretch>
                        </pic:blipFill>
                        <pic:spPr>
                          <a:xfrm>
                            <a:off x="0" y="0"/>
                            <a:ext cx="917575" cy="1112520"/>
                          </a:xfrm>
                          <a:prstGeom prst="rect">
                            <a:avLst/>
                          </a:prstGeom>
                        </pic:spPr>
                      </pic:pic>
                    </a:graphicData>
                  </a:graphic>
                </wp:inline>
              </w:drawing>
            </w:r>
          </w:p>
        </w:tc>
        <w:tc>
          <w:tcPr>
            <w:tcW w:w="8769"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4"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left" w:pos="4968"/>
              </w:tabs>
              <w:spacing w:after="1175" w:line="191"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6351E0" w:rsidRDefault="006351E0">
      <w:pPr>
        <w:spacing w:after="448" w:line="20" w:lineRule="exact"/>
      </w:pPr>
    </w:p>
    <w:p w:rsidR="006351E0" w:rsidRDefault="006351E0">
      <w:pPr>
        <w:spacing w:before="1" w:after="172" w:line="206" w:lineRule="exact"/>
        <w:ind w:left="576" w:hanging="576"/>
        <w:textAlignment w:val="baseline"/>
        <w:rPr>
          <w:rFonts w:ascii="Arial" w:eastAsia="Arial" w:hAnsi="Arial"/>
          <w:b/>
          <w:i/>
          <w:color w:val="000000"/>
          <w:sz w:val="18"/>
          <w:lang w:val="es-ES"/>
        </w:rPr>
      </w:pPr>
      <w:r w:rsidRPr="006351E0">
        <w:pict>
          <v:shape id="_x0000_s1081" type="#_x0000_t202" style="position:absolute;left:0;text-align:left;margin-left:462.75pt;margin-top:621.1pt;width:73.2pt;height:32.85pt;z-index:-251663872;mso-wrap-distance-left:0;mso-wrap-distance-right:0" filled="f" stroked="f">
            <v:textbox inset="0,0,0,0">
              <w:txbxContent>
                <w:tbl>
                  <w:tblPr>
                    <w:tblW w:w="0" w:type="auto"/>
                    <w:tblLayout w:type="fixed"/>
                    <w:tblCellMar>
                      <w:left w:w="0" w:type="dxa"/>
                      <w:right w:w="0" w:type="dxa"/>
                    </w:tblCellMar>
                    <w:tblLook w:val="04A0"/>
                  </w:tblPr>
                  <w:tblGrid>
                    <w:gridCol w:w="806"/>
                    <w:gridCol w:w="658"/>
                  </w:tblGrid>
                  <w:tr w:rsidR="006351E0">
                    <w:tblPrEx>
                      <w:tblCellMar>
                        <w:top w:w="0" w:type="dxa"/>
                        <w:bottom w:w="0" w:type="dxa"/>
                      </w:tblCellMar>
                    </w:tblPrEx>
                    <w:trPr>
                      <w:trHeight w:hRule="exact" w:val="657"/>
                    </w:trPr>
                    <w:tc>
                      <w:tcPr>
                        <w:tcW w:w="806" w:type="dxa"/>
                        <w:tcBorders>
                          <w:top w:val="none" w:sz="0" w:space="0" w:color="000000"/>
                          <w:left w:val="none" w:sz="0" w:space="0" w:color="000000"/>
                          <w:bottom w:val="none" w:sz="0" w:space="0" w:color="000000"/>
                          <w:right w:val="none" w:sz="0" w:space="0" w:color="000000"/>
                        </w:tcBorders>
                      </w:tcPr>
                      <w:p w:rsidR="006351E0" w:rsidRDefault="006C0404">
                        <w:pPr>
                          <w:spacing w:before="33" w:after="363" w:line="251" w:lineRule="exact"/>
                          <w:ind w:right="258"/>
                          <w:jc w:val="right"/>
                          <w:textAlignment w:val="baseline"/>
                          <w:rPr>
                            <w:rFonts w:ascii="Arial" w:eastAsia="Arial" w:hAnsi="Arial"/>
                            <w:color w:val="000000"/>
                            <w:lang w:val="es-ES"/>
                          </w:rPr>
                        </w:pPr>
                        <w:r>
                          <w:rPr>
                            <w:rFonts w:ascii="Arial" w:eastAsia="Arial" w:hAnsi="Arial"/>
                            <w:color w:val="000000"/>
                            <w:lang w:val="es-ES"/>
                          </w:rPr>
                          <w:t>7</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351E0">
      <w:pPr>
        <w:tabs>
          <w:tab w:val="right" w:pos="9432"/>
        </w:tabs>
        <w:spacing w:before="703" w:line="230" w:lineRule="exact"/>
        <w:ind w:left="1872"/>
        <w:textAlignment w:val="baseline"/>
        <w:rPr>
          <w:rFonts w:eastAsia="Times New Roman"/>
          <w:color w:val="000000"/>
          <w:sz w:val="20"/>
          <w:lang w:val="es-ES"/>
        </w:rPr>
      </w:pPr>
      <w:r w:rsidRPr="006351E0">
        <w:pict>
          <v:shape id="_x0000_s1080" type="#_x0000_t202" style="position:absolute;left:0;text-align:left;margin-left:76.4pt;margin-top:187.7pt;width:476.55pt;height:312.9pt;z-index:-251662848;mso-wrap-distance-left:45.45pt;mso-wrap-distance-right:0;mso-position-horizontal-relative:page;mso-position-vertical-relative:page" filled="f" stroked="f">
            <v:textbox inset="0,0,0,0">
              <w:txbxContent>
                <w:p w:rsidR="006351E0" w:rsidRDefault="006351E0"/>
              </w:txbxContent>
            </v:textbox>
            <w10:wrap type="square" anchorx="page" anchory="page"/>
          </v:shape>
        </w:pict>
      </w:r>
      <w:r w:rsidRPr="006351E0">
        <w:pict>
          <v:shape id="_x0000_s1079" type="#_x0000_t202" style="position:absolute;left:0;text-align:left;margin-left:77.05pt;margin-top:187.7pt;width:470.6pt;height:10.85pt;z-index:-251661824;mso-wrap-distance-left:0;mso-wrap-distance-right:0;mso-position-horizontal-relative:page;mso-position-vertical-relative:page" filled="f" stroked="f">
            <v:textbox inset="0,0,0,0">
              <w:txbxContent>
                <w:p w:rsidR="006351E0" w:rsidRDefault="006C0404">
                  <w:pPr>
                    <w:spacing w:after="14" w:line="192" w:lineRule="exact"/>
                    <w:jc w:val="center"/>
                    <w:textAlignment w:val="baseline"/>
                    <w:rPr>
                      <w:rFonts w:ascii="Arial" w:eastAsia="Arial" w:hAnsi="Arial"/>
                      <w:i/>
                      <w:color w:val="000000"/>
                      <w:spacing w:val="25"/>
                      <w:sz w:val="20"/>
                      <w:lang w:val="es-ES"/>
                    </w:rPr>
                  </w:pPr>
                  <w:r>
                    <w:rPr>
                      <w:rFonts w:ascii="Arial" w:eastAsia="Arial" w:hAnsi="Arial"/>
                      <w:i/>
                      <w:color w:val="000000"/>
                      <w:spacing w:val="25"/>
                      <w:sz w:val="20"/>
                      <w:lang w:val="es-ES"/>
                    </w:rPr>
                    <w:t>concreto, respecto de los poderes para contratar, se significa lo que sigue:</w:t>
                  </w:r>
                </w:p>
              </w:txbxContent>
            </v:textbox>
            <w10:wrap type="square" anchorx="page" anchory="page"/>
          </v:shape>
        </w:pict>
      </w:r>
      <w:r w:rsidRPr="006351E0">
        <w:pict>
          <v:shape id="_x0000_s1078" type="#_x0000_t202" style="position:absolute;left:0;text-align:left;margin-left:81.2pt;margin-top:198.55pt;width:466.45pt;height:301.15pt;z-index:-251660800;mso-wrap-distance-left:0;mso-wrap-distance-right:0;mso-position-horizontal-relative:page;mso-position-vertical-relative:page" filled="f" stroked="f">
            <v:textbox inset="0,0,0,0">
              <w:txbxContent>
                <w:p w:rsidR="006351E0" w:rsidRDefault="006C0404">
                  <w:pPr>
                    <w:spacing w:before="171" w:after="5"/>
                    <w:ind w:left="138" w:right="71"/>
                    <w:textAlignment w:val="baseline"/>
                  </w:pPr>
                  <w:r>
                    <w:rPr>
                      <w:noProof/>
                      <w:lang w:val="es-ES" w:eastAsia="es-ES"/>
                    </w:rPr>
                    <w:drawing>
                      <wp:inline distT="0" distB="0" distL="0" distR="0">
                        <wp:extent cx="5791200" cy="371284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3"/>
                                <a:stretch>
                                  <a:fillRect/>
                                </a:stretch>
                              </pic:blipFill>
                              <pic:spPr>
                                <a:xfrm>
                                  <a:off x="0" y="0"/>
                                  <a:ext cx="5791200" cy="3712845"/>
                                </a:xfrm>
                                <a:prstGeom prst="rect">
                                  <a:avLst/>
                                </a:prstGeom>
                              </pic:spPr>
                            </pic:pic>
                          </a:graphicData>
                        </a:graphic>
                      </wp:inline>
                    </w:drawing>
                  </w:r>
                </w:p>
              </w:txbxContent>
            </v:textbox>
            <w10:wrap type="square" anchorx="page" anchory="page"/>
          </v:shape>
        </w:pict>
      </w:r>
      <w:r w:rsidRPr="006351E0">
        <w:pict>
          <v:shape id="_x0000_s1077" type="#_x0000_t202" style="position:absolute;left:0;text-align:left;margin-left:503.5pt;margin-top:499.7pt;width:64.8pt;height:279.35pt;z-index:-251659776;mso-wrap-distance-left:0;mso-wrap-distance-right:0;mso-position-horizontal-relative:page;mso-position-vertical-relative:page" filled="f" stroked="f">
            <v:textbox style="layout-flow:vertical;mso-layout-flow-alt:bottom-to-top" inset="0,0,0,0">
              <w:txbxContent>
                <w:p w:rsidR="006351E0" w:rsidRDefault="006C0404">
                  <w:pPr>
                    <w:spacing w:before="936"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7 de 31</w:t>
                  </w:r>
                </w:p>
              </w:txbxContent>
            </v:textbox>
            <w10:wrap type="square" anchorx="page" anchory="page"/>
          </v:shape>
        </w:pict>
      </w:r>
      <w:r w:rsidRPr="006351E0">
        <w:pict>
          <v:line id="_x0000_s1076" style="position:absolute;left:0;text-align:left;z-index:251625984;mso-position-horizontal-relative:page;mso-position-vertical-relative:page" from="90pt,199.2pt" to="543.15pt,199.2pt" strokecolor="#e5e5e5" strokeweight="1.2pt">
            <v:stroke linestyle="thinThin"/>
            <w10:wrap anchorx="page" anchory="page"/>
          </v:line>
        </w:pict>
      </w:r>
      <w:r w:rsidRPr="006351E0">
        <w:pict>
          <v:line id="_x0000_s1075" style="position:absolute;left:0;text-align:left;z-index:251627008;mso-position-horizontal-relative:page;mso-position-vertical-relative:page" from="76.4pt,187.7pt" to="76.4pt,500.6pt" strokecolor="#d9d9d9" strokeweight="1.2pt">
            <v:stroke linestyle="thinThin"/>
            <w10:wrap anchorx="page" anchory="page"/>
          </v:line>
        </w:pict>
      </w:r>
      <w:r w:rsidRPr="006351E0">
        <w:pict>
          <v:line id="_x0000_s1074" style="position:absolute;left:0;text-align:left;z-index:251628032;mso-position-horizontal-relative:page;mso-position-vertical-relative:page" from="552.95pt,187.7pt" to="552.95pt,500.6pt" strokecolor="#d9d9d9" strokeweight=".7pt">
            <w10:wrap anchorx="page" anchory="page"/>
          </v:line>
        </w:pict>
      </w:r>
      <w:r w:rsidR="006C0404">
        <w:rPr>
          <w:rFonts w:eastAsia="Times New Roman"/>
          <w:color w:val="000000"/>
          <w:sz w:val="20"/>
          <w:lang w:val="es-ES"/>
        </w:rPr>
        <w:t>-</w:t>
      </w:r>
      <w:r w:rsidR="006C0404">
        <w:rPr>
          <w:rFonts w:eastAsia="Times New Roman"/>
          <w:color w:val="000000"/>
          <w:sz w:val="20"/>
          <w:lang w:val="es-ES"/>
        </w:rPr>
        <w:tab/>
      </w:r>
      <w:r w:rsidR="006C0404">
        <w:rPr>
          <w:rFonts w:ascii="Arial" w:eastAsia="Arial" w:hAnsi="Arial"/>
          <w:i/>
          <w:color w:val="000000"/>
          <w:sz w:val="20"/>
          <w:lang w:val="es-ES"/>
        </w:rPr>
        <w:t>Bastanteo de fecha 06 de marzo de 2024, de la Secretaria General del Ilustre</w:t>
      </w:r>
    </w:p>
    <w:p w:rsidR="006351E0" w:rsidRDefault="006C0404">
      <w:pPr>
        <w:spacing w:line="225" w:lineRule="exact"/>
        <w:ind w:left="864"/>
        <w:jc w:val="both"/>
        <w:textAlignment w:val="baseline"/>
        <w:rPr>
          <w:rFonts w:ascii="Arial" w:eastAsia="Arial" w:hAnsi="Arial"/>
          <w:i/>
          <w:color w:val="000000"/>
          <w:sz w:val="20"/>
          <w:lang w:val="es-ES"/>
        </w:rPr>
      </w:pPr>
      <w:r>
        <w:rPr>
          <w:rFonts w:ascii="Arial" w:eastAsia="Arial" w:hAnsi="Arial"/>
          <w:i/>
          <w:color w:val="000000"/>
          <w:sz w:val="20"/>
          <w:lang w:val="es-ES"/>
        </w:rPr>
        <w:t>Ayuntamiento de Santa Lucía de Tirajana; a favor del Sr. D. Carlos Mª. Jimenez-Laig</w:t>
      </w:r>
      <w:r>
        <w:rPr>
          <w:rFonts w:ascii="Arial" w:eastAsia="Arial" w:hAnsi="Arial"/>
          <w:i/>
          <w:color w:val="000000"/>
          <w:sz w:val="20"/>
          <w:lang w:val="es-ES"/>
        </w:rPr>
        <w:t>lesia con D.N.I. número 00793791-S. Siendo, a tales efectos, de forma resumida, el poder, el que se muestra seguidamente:</w:t>
      </w:r>
    </w:p>
    <w:p w:rsidR="006351E0" w:rsidRDefault="006351E0">
      <w:pPr>
        <w:sectPr w:rsidR="006351E0">
          <w:pgSz w:w="11909" w:h="16838"/>
          <w:pgMar w:top="920" w:right="850" w:bottom="861" w:left="619" w:header="720" w:footer="720" w:gutter="0"/>
          <w:cols w:space="720"/>
        </w:sectPr>
      </w:pPr>
    </w:p>
    <w:p w:rsidR="006351E0" w:rsidRDefault="006C0404">
      <w:pPr>
        <w:spacing w:before="16" w:after="840"/>
        <w:ind w:left="1373" w:right="183"/>
        <w:textAlignment w:val="baseline"/>
      </w:pPr>
      <w:r>
        <w:rPr>
          <w:noProof/>
          <w:lang w:val="es-ES" w:eastAsia="es-ES"/>
        </w:rPr>
        <w:lastRenderedPageBreak/>
        <w:drawing>
          <wp:inline distT="0" distB="0" distL="0" distR="0">
            <wp:extent cx="4498340" cy="173101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14" cstate="print"/>
                    <a:stretch>
                      <a:fillRect/>
                    </a:stretch>
                  </pic:blipFill>
                  <pic:spPr>
                    <a:xfrm>
                      <a:off x="0" y="0"/>
                      <a:ext cx="4498340" cy="1731010"/>
                    </a:xfrm>
                    <a:prstGeom prst="rect">
                      <a:avLst/>
                    </a:prstGeom>
                  </pic:spPr>
                </pic:pic>
              </a:graphicData>
            </a:graphic>
          </wp:inline>
        </w:drawing>
      </w:r>
    </w:p>
    <w:p w:rsidR="006351E0" w:rsidRDefault="006C0404">
      <w:pPr>
        <w:spacing w:after="625"/>
        <w:ind w:left="1488" w:right="183"/>
        <w:textAlignment w:val="baseline"/>
      </w:pPr>
      <w:r>
        <w:rPr>
          <w:noProof/>
          <w:lang w:val="es-ES" w:eastAsia="es-ES"/>
        </w:rPr>
        <w:drawing>
          <wp:inline distT="0" distB="0" distL="0" distR="0">
            <wp:extent cx="4425315" cy="124396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15" cstate="print"/>
                    <a:stretch>
                      <a:fillRect/>
                    </a:stretch>
                  </pic:blipFill>
                  <pic:spPr>
                    <a:xfrm>
                      <a:off x="0" y="0"/>
                      <a:ext cx="4425315" cy="1243965"/>
                    </a:xfrm>
                    <a:prstGeom prst="rect">
                      <a:avLst/>
                    </a:prstGeom>
                  </pic:spPr>
                </pic:pic>
              </a:graphicData>
            </a:graphic>
          </wp:inline>
        </w:drawing>
      </w:r>
    </w:p>
    <w:p w:rsidR="006351E0" w:rsidRDefault="006351E0">
      <w:pPr>
        <w:spacing w:before="33" w:line="230" w:lineRule="exact"/>
        <w:ind w:right="72" w:firstLine="1008"/>
        <w:jc w:val="both"/>
        <w:textAlignment w:val="baseline"/>
        <w:rPr>
          <w:rFonts w:ascii="Arial" w:eastAsia="Arial" w:hAnsi="Arial"/>
          <w:b/>
          <w:i/>
          <w:color w:val="000000"/>
          <w:spacing w:val="2"/>
          <w:sz w:val="20"/>
          <w:lang w:val="es-ES"/>
        </w:rPr>
      </w:pPr>
      <w:r w:rsidRPr="006351E0">
        <w:pict>
          <v:shape id="_x0000_s1073" type="#_x0000_t202" style="position:absolute;left:0;text-align:left;margin-left:549.2pt;margin-top:521.3pt;width:19.3pt;height:251.75pt;z-index:-251658752;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 de 31</w:t>
                  </w:r>
                </w:p>
              </w:txbxContent>
            </v:textbox>
            <w10:wrap type="square" anchorx="page" anchory="page"/>
          </v:shape>
        </w:pict>
      </w:r>
      <w:r w:rsidR="006C0404">
        <w:rPr>
          <w:rFonts w:ascii="Arial" w:eastAsia="Arial" w:hAnsi="Arial"/>
          <w:b/>
          <w:i/>
          <w:color w:val="000000"/>
          <w:spacing w:val="2"/>
          <w:sz w:val="20"/>
          <w:lang w:val="es-ES"/>
        </w:rPr>
        <w:t xml:space="preserve">DÉCIMO-SEGUNDO.- </w:t>
      </w:r>
      <w:r w:rsidR="006C0404">
        <w:rPr>
          <w:rFonts w:ascii="Arial" w:eastAsia="Arial" w:hAnsi="Arial"/>
          <w:i/>
          <w:color w:val="000000"/>
          <w:spacing w:val="2"/>
          <w:sz w:val="20"/>
          <w:lang w:val="es-ES"/>
        </w:rPr>
        <w:t>Que, con fecha 30 de enero de 2025, por el Departamento de Intervención se emiten las siguientes Certificaciones de Retención de Crédito con cargo a</w:t>
      </w:r>
      <w:r w:rsidR="006C0404">
        <w:rPr>
          <w:rFonts w:ascii="Arial" w:eastAsia="Arial" w:hAnsi="Arial"/>
          <w:i/>
          <w:color w:val="000000"/>
          <w:spacing w:val="2"/>
          <w:sz w:val="20"/>
          <w:lang w:val="es-ES"/>
        </w:rPr>
        <w:t xml:space="preserve"> las Aplicaciones Presupuestarias que se indican del estado de gastos del Presupuesto, por importe total de </w:t>
      </w:r>
      <w:r w:rsidR="006C0404">
        <w:rPr>
          <w:rFonts w:ascii="Arial" w:eastAsia="Arial" w:hAnsi="Arial"/>
          <w:b/>
          <w:i/>
          <w:color w:val="000000"/>
          <w:spacing w:val="2"/>
          <w:sz w:val="20"/>
          <w:lang w:val="es-ES"/>
        </w:rPr>
        <w:t xml:space="preserve">VEINTE SIETE MIL SETECIENTOS TRESCIENTOS CINCUENTA Y CINCO EUROS CON OCHENTA Y NUEVE CÉNTIMOS DE EUROS, 27.355,89.- </w:t>
      </w:r>
      <w:r w:rsidR="006C0404">
        <w:rPr>
          <w:rFonts w:ascii="Arial" w:eastAsia="Arial" w:hAnsi="Arial"/>
          <w:i/>
          <w:color w:val="000000"/>
          <w:spacing w:val="2"/>
          <w:sz w:val="23"/>
          <w:lang w:val="es-ES"/>
        </w:rPr>
        <w:t xml:space="preserve">€, </w:t>
      </w:r>
      <w:r w:rsidR="006C0404">
        <w:rPr>
          <w:rFonts w:ascii="Arial" w:eastAsia="Arial" w:hAnsi="Arial"/>
          <w:i/>
          <w:color w:val="000000"/>
          <w:spacing w:val="2"/>
          <w:sz w:val="20"/>
          <w:lang w:val="es-ES"/>
        </w:rPr>
        <w:t>con lo que se acredita la existencia de saldo de crédito disponible, quedando retenido el importe que se indica.</w:t>
      </w:r>
    </w:p>
    <w:p w:rsidR="006351E0" w:rsidRDefault="006C0404">
      <w:pPr>
        <w:spacing w:before="233" w:line="230" w:lineRule="exact"/>
        <w:ind w:right="72" w:firstLine="1008"/>
        <w:jc w:val="both"/>
        <w:textAlignment w:val="baseline"/>
        <w:rPr>
          <w:rFonts w:eastAsia="Times New Roman"/>
          <w:color w:val="000000"/>
          <w:sz w:val="20"/>
          <w:lang w:val="es-ES"/>
        </w:rPr>
      </w:pPr>
      <w:r>
        <w:rPr>
          <w:rFonts w:eastAsia="Times New Roman"/>
          <w:color w:val="000000"/>
          <w:sz w:val="20"/>
          <w:lang w:val="es-ES"/>
        </w:rPr>
        <w:t xml:space="preserve">- </w:t>
      </w:r>
      <w:r>
        <w:rPr>
          <w:rFonts w:ascii="Arial" w:eastAsia="Arial" w:hAnsi="Arial"/>
          <w:i/>
          <w:color w:val="000000"/>
          <w:sz w:val="20"/>
          <w:lang w:val="es-ES"/>
        </w:rPr>
        <w:t>RC: Núm. Operación: 202500001963, Aplicación Presupuestaria: OTROS TRABAJOS REALIZADOS EMPRESAS Y PROFESIO, 1320 2279900 623, del estado de g</w:t>
      </w:r>
      <w:r>
        <w:rPr>
          <w:rFonts w:ascii="Arial" w:eastAsia="Arial" w:hAnsi="Arial"/>
          <w:i/>
          <w:color w:val="000000"/>
          <w:sz w:val="20"/>
          <w:lang w:val="es-ES"/>
        </w:rPr>
        <w:t xml:space="preserve">astos del Presupuesto, por importe de 13.677,95.- </w:t>
      </w:r>
      <w:r>
        <w:rPr>
          <w:rFonts w:ascii="Arial" w:eastAsia="Arial" w:hAnsi="Arial"/>
          <w:i/>
          <w:color w:val="000000"/>
          <w:sz w:val="21"/>
          <w:lang w:val="es-ES"/>
        </w:rPr>
        <w:t>€.</w:t>
      </w:r>
    </w:p>
    <w:p w:rsidR="006351E0" w:rsidRDefault="006C0404">
      <w:pPr>
        <w:tabs>
          <w:tab w:val="right" w:pos="8568"/>
        </w:tabs>
        <w:spacing w:before="128" w:line="230" w:lineRule="exact"/>
        <w:ind w:left="1008" w:right="72"/>
        <w:jc w:val="both"/>
        <w:textAlignment w:val="baseline"/>
        <w:rPr>
          <w:rFonts w:eastAsia="Times New Roman"/>
          <w:color w:val="000000"/>
          <w:sz w:val="20"/>
          <w:lang w:val="es-ES"/>
        </w:rPr>
      </w:pPr>
      <w:r>
        <w:rPr>
          <w:rFonts w:eastAsia="Times New Roman"/>
          <w:color w:val="000000"/>
          <w:sz w:val="20"/>
          <w:lang w:val="es-ES"/>
        </w:rPr>
        <w:t>-</w:t>
      </w:r>
      <w:r>
        <w:rPr>
          <w:rFonts w:eastAsia="Times New Roman"/>
          <w:color w:val="000000"/>
          <w:sz w:val="20"/>
          <w:lang w:val="es-ES"/>
        </w:rPr>
        <w:tab/>
      </w:r>
      <w:r>
        <w:rPr>
          <w:rFonts w:ascii="Arial" w:eastAsia="Arial" w:hAnsi="Arial"/>
          <w:i/>
          <w:color w:val="000000"/>
          <w:sz w:val="20"/>
          <w:lang w:val="es-ES"/>
        </w:rPr>
        <w:t>RCFUT1: Núm. Operación: 202500001964, Aplicación Presupuestaria: OTROS</w:t>
      </w:r>
    </w:p>
    <w:p w:rsidR="006351E0" w:rsidRDefault="006C0404">
      <w:pPr>
        <w:spacing w:line="226" w:lineRule="exact"/>
        <w:ind w:right="72"/>
        <w:jc w:val="both"/>
        <w:textAlignment w:val="baseline"/>
        <w:rPr>
          <w:rFonts w:ascii="Arial" w:eastAsia="Arial" w:hAnsi="Arial"/>
          <w:i/>
          <w:color w:val="000000"/>
          <w:sz w:val="20"/>
          <w:lang w:val="es-ES"/>
        </w:rPr>
      </w:pPr>
      <w:r>
        <w:rPr>
          <w:rFonts w:ascii="Arial" w:eastAsia="Arial" w:hAnsi="Arial"/>
          <w:i/>
          <w:color w:val="000000"/>
          <w:sz w:val="20"/>
          <w:lang w:val="es-ES"/>
        </w:rPr>
        <w:t xml:space="preserve">TRABAJOS REALIZADOS EMPRESAS Y PROFESIO, 1320 2279900 623, del estado de gastos del Presupuesto, por importe de 13.677,95.- </w:t>
      </w:r>
      <w:r>
        <w:rPr>
          <w:rFonts w:ascii="Arial" w:eastAsia="Arial" w:hAnsi="Arial"/>
          <w:i/>
          <w:color w:val="000000"/>
          <w:sz w:val="21"/>
          <w:lang w:val="es-ES"/>
        </w:rPr>
        <w:t>€.</w:t>
      </w:r>
    </w:p>
    <w:p w:rsidR="006351E0" w:rsidRDefault="006C0404">
      <w:pPr>
        <w:spacing w:before="117" w:line="461" w:lineRule="exact"/>
        <w:ind w:left="1008" w:right="72" w:firstLine="2304"/>
        <w:textAlignment w:val="baseline"/>
        <w:rPr>
          <w:rFonts w:ascii="Arial" w:eastAsia="Arial" w:hAnsi="Arial"/>
          <w:b/>
          <w:i/>
          <w:color w:val="000000"/>
          <w:sz w:val="20"/>
          <w:lang w:val="es-ES"/>
        </w:rPr>
      </w:pPr>
      <w:r>
        <w:rPr>
          <w:rFonts w:ascii="Arial" w:eastAsia="Arial" w:hAnsi="Arial"/>
          <w:b/>
          <w:i/>
          <w:color w:val="000000"/>
          <w:sz w:val="20"/>
          <w:lang w:val="es-ES"/>
        </w:rPr>
        <w:t>CON</w:t>
      </w:r>
      <w:r>
        <w:rPr>
          <w:rFonts w:ascii="Arial" w:eastAsia="Arial" w:hAnsi="Arial"/>
          <w:b/>
          <w:i/>
          <w:color w:val="000000"/>
          <w:sz w:val="20"/>
          <w:lang w:val="es-ES"/>
        </w:rPr>
        <w:t xml:space="preserve">SIDERACIONES JURÍDICAS </w:t>
      </w:r>
      <w:r>
        <w:rPr>
          <w:rFonts w:ascii="Arial" w:eastAsia="Arial" w:hAnsi="Arial"/>
          <w:b/>
          <w:i/>
          <w:color w:val="000000"/>
          <w:sz w:val="20"/>
          <w:lang w:val="es-ES"/>
        </w:rPr>
        <w:br/>
        <w:t>I.- En cuanto a la competencia.</w:t>
      </w:r>
    </w:p>
    <w:p w:rsidR="006351E0" w:rsidRDefault="006C0404">
      <w:pPr>
        <w:spacing w:before="229" w:after="529" w:line="230" w:lineRule="exact"/>
        <w:ind w:right="72" w:firstLine="1008"/>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El órgano de contratación competente es el Alcalde-Presidente del Ilustre Ayuntamiento de Santa Lucía de Tirajana, en virtud del Informe de Intervención, de fecha 08 de enero de 2025, sobre el importe de los recursos ordinarios del Presupuesto prorrogado p</w:t>
      </w:r>
      <w:r>
        <w:rPr>
          <w:rFonts w:ascii="Arial" w:eastAsia="Arial" w:hAnsi="Arial"/>
          <w:i/>
          <w:color w:val="000000"/>
          <w:spacing w:val="-3"/>
          <w:sz w:val="20"/>
          <w:lang w:val="es-ES"/>
        </w:rPr>
        <w:t>ara el 2025, a los efectos de lo dispuesto en la Disposición Adicional Segunda de la Ley 9/2017, de 8 de</w:t>
      </w:r>
    </w:p>
    <w:p w:rsidR="006351E0" w:rsidRDefault="006351E0">
      <w:pPr>
        <w:spacing w:before="229" w:after="529" w:line="230" w:lineRule="exact"/>
        <w:sectPr w:rsidR="006351E0">
          <w:pgSz w:w="11909" w:h="16838"/>
          <w:pgMar w:top="3320" w:right="1464" w:bottom="269" w:left="1805" w:header="720" w:footer="720" w:gutter="0"/>
          <w:cols w:space="720"/>
        </w:sectPr>
      </w:pPr>
    </w:p>
    <w:p w:rsidR="006351E0" w:rsidRDefault="006C0404">
      <w:pPr>
        <w:ind w:left="31" w:right="31"/>
        <w:textAlignment w:val="baseline"/>
      </w:pPr>
      <w:r>
        <w:rPr>
          <w:noProof/>
          <w:lang w:val="es-ES" w:eastAsia="es-ES"/>
        </w:rPr>
        <w:lastRenderedPageBreak/>
        <w:drawing>
          <wp:inline distT="0" distB="0" distL="0" distR="0">
            <wp:extent cx="417830" cy="41719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16" cstate="print"/>
                    <a:stretch>
                      <a:fillRect/>
                    </a:stretch>
                  </pic:blipFill>
                  <pic:spPr>
                    <a:xfrm>
                      <a:off x="0" y="0"/>
                      <a:ext cx="417830" cy="417195"/>
                    </a:xfrm>
                    <a:prstGeom prst="rect">
                      <a:avLst/>
                    </a:prstGeom>
                  </pic:spPr>
                </pic:pic>
              </a:graphicData>
            </a:graphic>
          </wp:inline>
        </w:drawing>
      </w:r>
    </w:p>
    <w:p w:rsidR="006351E0" w:rsidRDefault="006351E0">
      <w:pPr>
        <w:sectPr w:rsidR="006351E0">
          <w:type w:val="continuous"/>
          <w:pgSz w:w="11909" w:h="16838"/>
          <w:pgMar w:top="3320" w:right="540" w:bottom="269" w:left="10649" w:header="720" w:footer="720" w:gutter="0"/>
          <w:cols w:space="720"/>
        </w:sectPr>
      </w:pPr>
    </w:p>
    <w:tbl>
      <w:tblPr>
        <w:tblW w:w="0" w:type="auto"/>
        <w:tblLayout w:type="fixed"/>
        <w:tblCellMar>
          <w:left w:w="0" w:type="dxa"/>
          <w:right w:w="0" w:type="dxa"/>
        </w:tblCellMar>
        <w:tblLook w:val="04A0"/>
      </w:tblPr>
      <w:tblGrid>
        <w:gridCol w:w="1671"/>
        <w:gridCol w:w="8069"/>
      </w:tblGrid>
      <w:tr w:rsidR="006351E0">
        <w:tblPrEx>
          <w:tblCellMar>
            <w:top w:w="0" w:type="dxa"/>
            <w:bottom w:w="0" w:type="dxa"/>
          </w:tblCellMar>
        </w:tblPrEx>
        <w:trPr>
          <w:trHeight w:hRule="exact" w:val="1771"/>
        </w:trPr>
        <w:tc>
          <w:tcPr>
            <w:tcW w:w="1671"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226"/>
              <w:jc w:val="right"/>
              <w:textAlignment w:val="baseline"/>
            </w:pPr>
            <w:r>
              <w:rPr>
                <w:noProof/>
                <w:lang w:val="es-ES" w:eastAsia="es-ES"/>
              </w:rPr>
              <w:lastRenderedPageBreak/>
              <w:drawing>
                <wp:inline distT="0" distB="0" distL="0" distR="0">
                  <wp:extent cx="917575" cy="111252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8" cstate="print"/>
                          <a:stretch>
                            <a:fillRect/>
                          </a:stretch>
                        </pic:blipFill>
                        <pic:spPr>
                          <a:xfrm>
                            <a:off x="0" y="0"/>
                            <a:ext cx="917575" cy="1112520"/>
                          </a:xfrm>
                          <a:prstGeom prst="rect">
                            <a:avLst/>
                          </a:prstGeom>
                        </pic:spPr>
                      </pic:pic>
                    </a:graphicData>
                  </a:graphic>
                </wp:inline>
              </w:drawing>
            </w:r>
          </w:p>
        </w:tc>
        <w:tc>
          <w:tcPr>
            <w:tcW w:w="8069"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4"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after="1175" w:line="191"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6351E0" w:rsidRDefault="006351E0">
      <w:pPr>
        <w:spacing w:after="448" w:line="20" w:lineRule="exact"/>
      </w:pPr>
    </w:p>
    <w:p w:rsidR="006351E0" w:rsidRDefault="006351E0">
      <w:pPr>
        <w:spacing w:before="1" w:line="206" w:lineRule="exact"/>
        <w:ind w:left="576" w:hanging="576"/>
        <w:textAlignment w:val="baseline"/>
        <w:rPr>
          <w:rFonts w:ascii="Arial" w:eastAsia="Arial" w:hAnsi="Arial"/>
          <w:b/>
          <w:i/>
          <w:color w:val="000000"/>
          <w:sz w:val="18"/>
          <w:lang w:val="es-ES"/>
        </w:rPr>
      </w:pPr>
      <w:r w:rsidRPr="006351E0">
        <w:pict>
          <v:shape id="_x0000_s1072" type="#_x0000_t202" style="position:absolute;left:0;text-align:left;margin-left:462.2pt;margin-top:621.1pt;width:73.75pt;height:32.85pt;z-index:-251657728;mso-wrap-distance-left:0;mso-wrap-distance-right:0" filled="f" stroked="f">
            <v:textbox inset="0,0,0,0">
              <w:txbxContent>
                <w:tbl>
                  <w:tblPr>
                    <w:tblW w:w="0" w:type="auto"/>
                    <w:tblLayout w:type="fixed"/>
                    <w:tblCellMar>
                      <w:left w:w="0" w:type="dxa"/>
                      <w:right w:w="0" w:type="dxa"/>
                    </w:tblCellMar>
                    <w:tblLook w:val="04A0"/>
                  </w:tblPr>
                  <w:tblGrid>
                    <w:gridCol w:w="817"/>
                    <w:gridCol w:w="658"/>
                  </w:tblGrid>
                  <w:tr w:rsidR="006351E0">
                    <w:tblPrEx>
                      <w:tblCellMar>
                        <w:top w:w="0" w:type="dxa"/>
                        <w:bottom w:w="0" w:type="dxa"/>
                      </w:tblCellMar>
                    </w:tblPrEx>
                    <w:trPr>
                      <w:trHeight w:hRule="exact" w:val="657"/>
                    </w:trPr>
                    <w:tc>
                      <w:tcPr>
                        <w:tcW w:w="817" w:type="dxa"/>
                        <w:tcBorders>
                          <w:top w:val="none" w:sz="0" w:space="0" w:color="000000"/>
                          <w:left w:val="none" w:sz="0" w:space="0" w:color="000000"/>
                          <w:bottom w:val="none" w:sz="0" w:space="0" w:color="000000"/>
                          <w:right w:val="none" w:sz="0" w:space="0" w:color="000000"/>
                        </w:tcBorders>
                      </w:tcPr>
                      <w:p w:rsidR="006351E0" w:rsidRDefault="006C0404">
                        <w:pPr>
                          <w:spacing w:before="33" w:after="363" w:line="251" w:lineRule="exact"/>
                          <w:ind w:right="269"/>
                          <w:jc w:val="right"/>
                          <w:textAlignment w:val="baseline"/>
                          <w:rPr>
                            <w:rFonts w:ascii="Arial" w:eastAsia="Arial" w:hAnsi="Arial"/>
                            <w:color w:val="000000"/>
                            <w:lang w:val="es-ES"/>
                          </w:rPr>
                        </w:pPr>
                        <w:r>
                          <w:rPr>
                            <w:rFonts w:ascii="Arial" w:eastAsia="Arial" w:hAnsi="Arial"/>
                            <w:color w:val="000000"/>
                            <w:lang w:val="es-ES"/>
                          </w:rPr>
                          <w:t>9</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C0404">
      <w:pPr>
        <w:spacing w:before="147" w:line="230" w:lineRule="exact"/>
        <w:ind w:left="864" w:right="288"/>
        <w:jc w:val="both"/>
        <w:textAlignment w:val="baseline"/>
        <w:rPr>
          <w:rFonts w:ascii="Arial" w:eastAsia="Arial" w:hAnsi="Arial"/>
          <w:i/>
          <w:color w:val="000000"/>
          <w:sz w:val="20"/>
          <w:lang w:val="es-ES"/>
        </w:rPr>
      </w:pPr>
      <w:r>
        <w:rPr>
          <w:rFonts w:ascii="Arial" w:eastAsia="Arial" w:hAnsi="Arial"/>
          <w:i/>
          <w:color w:val="000000"/>
          <w:sz w:val="20"/>
          <w:lang w:val="es-ES"/>
        </w:rPr>
        <w:t>noviembre, de Contratos del Sector Público, por la que se transponen al ordenamiento jurídico español las Directivas del Parlamento Europeo y del Consejo 2014/23/UE y 2014/24/UE, de 26 de febrero de 2014, en los siguientes términos:</w:t>
      </w:r>
    </w:p>
    <w:p w:rsidR="006351E0" w:rsidRDefault="006C0404">
      <w:pPr>
        <w:spacing w:before="386" w:line="197" w:lineRule="exact"/>
        <w:ind w:left="1872"/>
        <w:textAlignment w:val="baseline"/>
        <w:rPr>
          <w:rFonts w:ascii="Arial" w:eastAsia="Arial" w:hAnsi="Arial"/>
          <w:i/>
          <w:color w:val="000000"/>
          <w:spacing w:val="-1"/>
          <w:sz w:val="21"/>
          <w:lang w:val="es-ES"/>
        </w:rPr>
      </w:pPr>
      <w:r>
        <w:rPr>
          <w:rFonts w:ascii="Arial" w:eastAsia="Arial" w:hAnsi="Arial"/>
          <w:i/>
          <w:color w:val="000000"/>
          <w:spacing w:val="-1"/>
          <w:sz w:val="21"/>
          <w:lang w:val="es-ES"/>
        </w:rPr>
        <w:t>“(...)</w:t>
      </w:r>
    </w:p>
    <w:p w:rsidR="006351E0" w:rsidRDefault="006C0404">
      <w:pPr>
        <w:spacing w:before="119" w:line="230" w:lineRule="exact"/>
        <w:ind w:left="864" w:right="288" w:firstLine="1008"/>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importe de los recursos ordinarios del Presupuesto prorrogado para el 2025 asciende a </w:t>
      </w:r>
      <w:r>
        <w:rPr>
          <w:rFonts w:ascii="Arial" w:eastAsia="Arial" w:hAnsi="Arial"/>
          <w:b/>
          <w:i/>
          <w:color w:val="000000"/>
          <w:sz w:val="20"/>
          <w:lang w:val="es-ES"/>
        </w:rPr>
        <w:t xml:space="preserve">ochenta millones cuarenta y ocho mil setecientos noventa y siete euros con sesenta y uno céntimos </w:t>
      </w:r>
      <w:r>
        <w:rPr>
          <w:rFonts w:ascii="Arial" w:eastAsia="Arial" w:hAnsi="Arial"/>
          <w:i/>
          <w:color w:val="000000"/>
          <w:sz w:val="21"/>
          <w:lang w:val="es-ES"/>
        </w:rPr>
        <w:t xml:space="preserve">(80.048.797,61 €), por lo que el 10% de los mismos es </w:t>
      </w:r>
      <w:r>
        <w:rPr>
          <w:rFonts w:ascii="Arial" w:eastAsia="Arial" w:hAnsi="Arial"/>
          <w:b/>
          <w:i/>
          <w:color w:val="000000"/>
          <w:sz w:val="20"/>
          <w:lang w:val="es-ES"/>
        </w:rPr>
        <w:t>de ocho millone</w:t>
      </w:r>
      <w:r>
        <w:rPr>
          <w:rFonts w:ascii="Arial" w:eastAsia="Arial" w:hAnsi="Arial"/>
          <w:b/>
          <w:i/>
          <w:color w:val="000000"/>
          <w:sz w:val="20"/>
          <w:lang w:val="es-ES"/>
        </w:rPr>
        <w:t xml:space="preserve">s cuatro mil ochocientos setenta y nueve euros con setenta y seis céntimos de euros </w:t>
      </w:r>
      <w:r>
        <w:rPr>
          <w:rFonts w:ascii="Arial" w:eastAsia="Arial" w:hAnsi="Arial"/>
          <w:i/>
          <w:color w:val="000000"/>
          <w:sz w:val="21"/>
          <w:lang w:val="es-ES"/>
        </w:rPr>
        <w:t xml:space="preserve">(8.004.879,76€), cantidad superior a </w:t>
      </w:r>
      <w:r>
        <w:rPr>
          <w:rFonts w:ascii="Arial" w:eastAsia="Arial" w:hAnsi="Arial"/>
          <w:b/>
          <w:i/>
          <w:color w:val="000000"/>
          <w:sz w:val="20"/>
          <w:lang w:val="es-ES"/>
        </w:rPr>
        <w:t>6 millones de euros.</w:t>
      </w:r>
    </w:p>
    <w:p w:rsidR="006351E0" w:rsidRDefault="006C0404">
      <w:pPr>
        <w:spacing w:before="117" w:line="230" w:lineRule="exact"/>
        <w:ind w:left="864" w:right="288" w:firstLine="1008"/>
        <w:jc w:val="both"/>
        <w:textAlignment w:val="baseline"/>
        <w:rPr>
          <w:rFonts w:ascii="Arial" w:eastAsia="Arial" w:hAnsi="Arial"/>
          <w:i/>
          <w:color w:val="000000"/>
          <w:sz w:val="20"/>
          <w:lang w:val="es-ES"/>
        </w:rPr>
      </w:pPr>
      <w:r>
        <w:rPr>
          <w:rFonts w:ascii="Arial" w:eastAsia="Arial" w:hAnsi="Arial"/>
          <w:i/>
          <w:color w:val="000000"/>
          <w:sz w:val="20"/>
          <w:lang w:val="es-ES"/>
        </w:rPr>
        <w:t xml:space="preserve">Así pues, según la citada D.A. 2ª de la Ley 9/2017, será órgano competente para la </w:t>
      </w:r>
      <w:r>
        <w:rPr>
          <w:rFonts w:ascii="Arial" w:eastAsia="Arial" w:hAnsi="Arial"/>
          <w:i/>
          <w:color w:val="000000"/>
          <w:sz w:val="21"/>
          <w:lang w:val="es-ES"/>
        </w:rPr>
        <w:t xml:space="preserve">contratación el Pleno si el importe a licitar supera los 6.000.000,00 € y será órgano competente </w:t>
      </w:r>
      <w:r>
        <w:rPr>
          <w:rFonts w:ascii="Arial" w:eastAsia="Arial" w:hAnsi="Arial"/>
          <w:i/>
          <w:color w:val="000000"/>
          <w:sz w:val="20"/>
          <w:lang w:val="es-ES"/>
        </w:rPr>
        <w:t>el Alcalde si fuera inferior o igual al mismo.</w:t>
      </w:r>
    </w:p>
    <w:p w:rsidR="006351E0" w:rsidRDefault="006C0404">
      <w:pPr>
        <w:spacing w:before="121" w:line="230" w:lineRule="exact"/>
        <w:ind w:left="864" w:right="288" w:firstLine="1008"/>
        <w:jc w:val="both"/>
        <w:textAlignment w:val="baseline"/>
        <w:rPr>
          <w:rFonts w:ascii="Arial" w:eastAsia="Arial" w:hAnsi="Arial"/>
          <w:i/>
          <w:color w:val="000000"/>
          <w:sz w:val="20"/>
          <w:lang w:val="es-ES"/>
        </w:rPr>
      </w:pPr>
      <w:r>
        <w:rPr>
          <w:rFonts w:ascii="Arial" w:eastAsia="Arial" w:hAnsi="Arial"/>
          <w:i/>
          <w:color w:val="000000"/>
          <w:sz w:val="20"/>
          <w:lang w:val="es-ES"/>
        </w:rPr>
        <w:t>Es por lo que se expide el presente a los efectos de cualquier expediente de contratación durante la vigencia de</w:t>
      </w:r>
      <w:r>
        <w:rPr>
          <w:rFonts w:ascii="Arial" w:eastAsia="Arial" w:hAnsi="Arial"/>
          <w:i/>
          <w:color w:val="000000"/>
          <w:sz w:val="20"/>
          <w:lang w:val="es-ES"/>
        </w:rPr>
        <w:t>l presupuesto prorrogado 2025.</w:t>
      </w:r>
    </w:p>
    <w:p w:rsidR="006351E0" w:rsidRDefault="006C0404">
      <w:pPr>
        <w:spacing w:before="156" w:line="197" w:lineRule="exact"/>
        <w:ind w:left="1872"/>
        <w:textAlignment w:val="baseline"/>
        <w:rPr>
          <w:rFonts w:ascii="Arial" w:eastAsia="Arial" w:hAnsi="Arial"/>
          <w:i/>
          <w:color w:val="000000"/>
          <w:spacing w:val="-2"/>
          <w:sz w:val="21"/>
          <w:lang w:val="es-ES"/>
        </w:rPr>
      </w:pPr>
      <w:r>
        <w:rPr>
          <w:rFonts w:ascii="Arial" w:eastAsia="Arial" w:hAnsi="Arial"/>
          <w:i/>
          <w:color w:val="000000"/>
          <w:spacing w:val="-2"/>
          <w:sz w:val="21"/>
          <w:lang w:val="es-ES"/>
        </w:rPr>
        <w:t>(...)”.</w:t>
      </w:r>
    </w:p>
    <w:p w:rsidR="006351E0" w:rsidRDefault="006C0404">
      <w:pPr>
        <w:spacing w:before="182" w:line="230" w:lineRule="exact"/>
        <w:ind w:left="864" w:right="288" w:firstLine="1008"/>
        <w:jc w:val="both"/>
        <w:textAlignment w:val="baseline"/>
        <w:rPr>
          <w:rFonts w:ascii="Arial" w:eastAsia="Arial" w:hAnsi="Arial"/>
          <w:i/>
          <w:color w:val="000000"/>
          <w:sz w:val="20"/>
          <w:lang w:val="es-ES"/>
        </w:rPr>
      </w:pPr>
      <w:r>
        <w:rPr>
          <w:rFonts w:ascii="Arial" w:eastAsia="Arial" w:hAnsi="Arial"/>
          <w:i/>
          <w:color w:val="000000"/>
          <w:sz w:val="20"/>
          <w:lang w:val="es-ES"/>
        </w:rPr>
        <w:t>La Disposición Adicional Segunda, Competencias en materia de contratación en las Entidades Locales de la Ley 9/2017, de 8 de noviembre, de Contratos del Sector Público, por la que se transponen al ordenamiento jurídic</w:t>
      </w:r>
      <w:r>
        <w:rPr>
          <w:rFonts w:ascii="Arial" w:eastAsia="Arial" w:hAnsi="Arial"/>
          <w:i/>
          <w:color w:val="000000"/>
          <w:sz w:val="20"/>
          <w:lang w:val="es-ES"/>
        </w:rPr>
        <w:t>o español las Directivas del Parlamento Europeo y del Consejo 2014/23/UE y 2014/24/UE, de 26 de febrero de 2014, establece:</w:t>
      </w:r>
    </w:p>
    <w:p w:rsidR="006351E0" w:rsidRDefault="006C0404">
      <w:pPr>
        <w:spacing w:before="347" w:line="197" w:lineRule="exact"/>
        <w:ind w:left="1872"/>
        <w:textAlignment w:val="baseline"/>
        <w:rPr>
          <w:rFonts w:ascii="Arial" w:eastAsia="Arial" w:hAnsi="Arial"/>
          <w:i/>
          <w:color w:val="000000"/>
          <w:spacing w:val="-1"/>
          <w:sz w:val="21"/>
          <w:lang w:val="es-ES"/>
        </w:rPr>
      </w:pPr>
      <w:r>
        <w:rPr>
          <w:rFonts w:ascii="Arial" w:eastAsia="Arial" w:hAnsi="Arial"/>
          <w:i/>
          <w:color w:val="000000"/>
          <w:spacing w:val="-1"/>
          <w:sz w:val="21"/>
          <w:lang w:val="es-ES"/>
        </w:rPr>
        <w:t>“(...)</w:t>
      </w:r>
    </w:p>
    <w:p w:rsidR="006351E0" w:rsidRDefault="006351E0">
      <w:pPr>
        <w:numPr>
          <w:ilvl w:val="0"/>
          <w:numId w:val="2"/>
        </w:numPr>
        <w:tabs>
          <w:tab w:val="clear" w:pos="288"/>
          <w:tab w:val="left" w:pos="2160"/>
        </w:tabs>
        <w:spacing w:before="280" w:line="230" w:lineRule="exact"/>
        <w:ind w:left="864" w:right="288" w:firstLine="1008"/>
        <w:jc w:val="both"/>
        <w:textAlignment w:val="baseline"/>
        <w:rPr>
          <w:rFonts w:ascii="Arial" w:eastAsia="Arial" w:hAnsi="Arial"/>
          <w:i/>
          <w:color w:val="000000"/>
          <w:sz w:val="20"/>
          <w:lang w:val="es-ES"/>
        </w:rPr>
      </w:pPr>
      <w:r w:rsidRPr="006351E0">
        <w:pict>
          <v:shape id="_x0000_s1071" type="#_x0000_t202" style="position:absolute;left:0;text-align:left;margin-left:549.2pt;margin-top:521.3pt;width:19.3pt;height:251.75pt;z-index:-251656704;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9 de 31</w:t>
                  </w:r>
                </w:p>
              </w:txbxContent>
            </v:textbox>
            <w10:wrap type="square" anchorx="page" anchory="page"/>
          </v:shape>
        </w:pict>
      </w:r>
      <w:r w:rsidR="006C0404">
        <w:rPr>
          <w:rFonts w:ascii="Arial" w:eastAsia="Arial" w:hAnsi="Arial"/>
          <w:i/>
          <w:color w:val="000000"/>
          <w:sz w:val="20"/>
          <w:lang w:val="es-ES"/>
        </w:rPr>
        <w:t>Corresponden a los Alcaldes y a los Presidentes de las Entidades Locales las competencias como órgano de contratación respecto de los contratos de obras, de suminist</w:t>
      </w:r>
      <w:r w:rsidR="006C0404">
        <w:rPr>
          <w:rFonts w:ascii="Arial" w:eastAsia="Arial" w:hAnsi="Arial"/>
          <w:i/>
          <w:color w:val="000000"/>
          <w:sz w:val="20"/>
          <w:lang w:val="es-ES"/>
        </w:rPr>
        <w:t>ro, de servicios, los contratos de concesión de obras, los contratos de concesión de servicios y los contratos administrativos especiales, cuando su valor estimado no supere el 10 por ciento de los recursos ordinarios del presupuesto ni, en cualquier caso,</w:t>
      </w:r>
      <w:r w:rsidR="006C0404">
        <w:rPr>
          <w:rFonts w:ascii="Arial" w:eastAsia="Arial" w:hAnsi="Arial"/>
          <w:i/>
          <w:color w:val="000000"/>
          <w:sz w:val="20"/>
          <w:lang w:val="es-ES"/>
        </w:rPr>
        <w:t xml:space="preserve"> la cuantía de seis millones de euros, incluidos los de carácter plurianual cuando su duración no sea superior a cuatro años, eventuales prórrogas incluidas siempre que el importe acumulado de todas sus anualidades no supere ni el porcentaje indicado, refe</w:t>
      </w:r>
      <w:r w:rsidR="006C0404">
        <w:rPr>
          <w:rFonts w:ascii="Arial" w:eastAsia="Arial" w:hAnsi="Arial"/>
          <w:i/>
          <w:color w:val="000000"/>
          <w:sz w:val="20"/>
          <w:lang w:val="es-ES"/>
        </w:rPr>
        <w:t>rido a los recursos ordinarios del presupuesto del primer ejercicio, ni la cuantía señalada.</w:t>
      </w:r>
    </w:p>
    <w:p w:rsidR="006351E0" w:rsidRDefault="006C0404">
      <w:pPr>
        <w:numPr>
          <w:ilvl w:val="0"/>
          <w:numId w:val="2"/>
        </w:numPr>
        <w:tabs>
          <w:tab w:val="clear" w:pos="288"/>
          <w:tab w:val="left" w:pos="2160"/>
        </w:tabs>
        <w:spacing w:before="280" w:line="230" w:lineRule="exact"/>
        <w:ind w:left="864" w:right="288" w:firstLine="1008"/>
        <w:jc w:val="both"/>
        <w:textAlignment w:val="baseline"/>
        <w:rPr>
          <w:rFonts w:ascii="Arial" w:eastAsia="Arial" w:hAnsi="Arial"/>
          <w:i/>
          <w:color w:val="000000"/>
          <w:sz w:val="20"/>
          <w:lang w:val="es-ES"/>
        </w:rPr>
      </w:pPr>
      <w:r>
        <w:rPr>
          <w:rFonts w:ascii="Arial" w:eastAsia="Arial" w:hAnsi="Arial"/>
          <w:i/>
          <w:color w:val="000000"/>
          <w:sz w:val="20"/>
          <w:lang w:val="es-ES"/>
        </w:rPr>
        <w:t>Corresponden al Pleno las competencias como órgano de contratación respecto de los contratos mencionados en el apartado anterior que celebre la Entidad Local, cuando por su valor o duración no correspondan al Alcalde o Presidente de la Entidad Local, confo</w:t>
      </w:r>
      <w:r>
        <w:rPr>
          <w:rFonts w:ascii="Arial" w:eastAsia="Arial" w:hAnsi="Arial"/>
          <w:i/>
          <w:color w:val="000000"/>
          <w:sz w:val="20"/>
          <w:lang w:val="es-ES"/>
        </w:rPr>
        <w:t>rme al apartado anterior. Asimismo, corresponde al Pleno la aprobación de los pliegos de cláusulas administrativas generales a los que se refiere el artículo 121 de esta Ley.</w:t>
      </w:r>
    </w:p>
    <w:p w:rsidR="006351E0" w:rsidRDefault="006C0404">
      <w:pPr>
        <w:spacing w:before="314" w:line="197" w:lineRule="exact"/>
        <w:ind w:left="1872"/>
        <w:textAlignment w:val="baseline"/>
        <w:rPr>
          <w:rFonts w:ascii="Arial" w:eastAsia="Arial" w:hAnsi="Arial"/>
          <w:i/>
          <w:color w:val="000000"/>
          <w:spacing w:val="19"/>
          <w:sz w:val="21"/>
          <w:lang w:val="es-ES"/>
        </w:rPr>
      </w:pPr>
      <w:r>
        <w:rPr>
          <w:rFonts w:ascii="Arial" w:eastAsia="Arial" w:hAnsi="Arial"/>
          <w:i/>
          <w:color w:val="000000"/>
          <w:spacing w:val="19"/>
          <w:sz w:val="21"/>
          <w:lang w:val="es-ES"/>
        </w:rPr>
        <w:t>(...)”</w:t>
      </w:r>
    </w:p>
    <w:p w:rsidR="006351E0" w:rsidRDefault="006C0404">
      <w:pPr>
        <w:spacing w:before="283" w:line="230" w:lineRule="exact"/>
        <w:ind w:left="864" w:right="288" w:firstLine="1008"/>
        <w:jc w:val="both"/>
        <w:textAlignment w:val="baseline"/>
        <w:rPr>
          <w:rFonts w:ascii="Arial" w:eastAsia="Arial" w:hAnsi="Arial"/>
          <w:i/>
          <w:color w:val="000000"/>
          <w:sz w:val="20"/>
          <w:lang w:val="es-ES"/>
        </w:rPr>
      </w:pPr>
      <w:r>
        <w:rPr>
          <w:rFonts w:ascii="Arial" w:eastAsia="Arial" w:hAnsi="Arial"/>
          <w:i/>
          <w:color w:val="000000"/>
          <w:sz w:val="20"/>
          <w:lang w:val="es-ES"/>
        </w:rPr>
        <w:t>El Ayuntamiento Pleno, en sesión extraordinaria celebrada el 4 de julio de 2023, adoptó acuerdo, en relación con las facultades del Ayuntamiento Pleno que se encomiendan a la Junta de Gobierno Local, siendo su parte dispositiva del siguiente tenor literal:</w:t>
      </w:r>
    </w:p>
    <w:p w:rsidR="006351E0" w:rsidRDefault="006351E0">
      <w:pPr>
        <w:sectPr w:rsidR="006351E0">
          <w:pgSz w:w="11909" w:h="16838"/>
          <w:pgMar w:top="920" w:right="1550" w:bottom="861" w:left="619" w:header="720" w:footer="720" w:gutter="0"/>
          <w:cols w:space="720"/>
        </w:sectPr>
      </w:pPr>
    </w:p>
    <w:p w:rsidR="006351E0" w:rsidRDefault="006C0404">
      <w:pPr>
        <w:spacing w:before="18" w:after="499" w:line="197" w:lineRule="exact"/>
        <w:textAlignment w:val="baseline"/>
        <w:rPr>
          <w:rFonts w:ascii="Arial" w:eastAsia="Arial" w:hAnsi="Arial"/>
          <w:i/>
          <w:color w:val="000000"/>
          <w:spacing w:val="20"/>
          <w:sz w:val="16"/>
          <w:lang w:val="es-ES"/>
        </w:rPr>
      </w:pPr>
      <w:r>
        <w:rPr>
          <w:rFonts w:ascii="Arial" w:eastAsia="Arial" w:hAnsi="Arial"/>
          <w:i/>
          <w:color w:val="000000"/>
          <w:spacing w:val="20"/>
          <w:sz w:val="16"/>
          <w:lang w:val="es-ES"/>
        </w:rPr>
        <w:lastRenderedPageBreak/>
        <w:t>“(...)</w:t>
      </w:r>
    </w:p>
    <w:p w:rsidR="006351E0" w:rsidRDefault="006351E0">
      <w:pPr>
        <w:spacing w:before="18" w:after="499" w:line="197" w:lineRule="exact"/>
        <w:sectPr w:rsidR="006351E0">
          <w:pgSz w:w="11909" w:h="16838"/>
          <w:pgMar w:top="3260" w:right="8592" w:bottom="269" w:left="2757" w:header="720" w:footer="720" w:gutter="0"/>
          <w:cols w:space="720"/>
        </w:sectPr>
      </w:pPr>
    </w:p>
    <w:p w:rsidR="006351E0" w:rsidRDefault="006C0404">
      <w:pPr>
        <w:spacing w:line="229" w:lineRule="exact"/>
        <w:ind w:right="72" w:firstLine="1008"/>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7. Las competencias como órgano de contratación respecto de los contratos administrativos cuando su valor estimado supere el 10% de los recursos ordinarios del presupuesto o la cuantía de 6 millones de euros, incluidos l</w:t>
      </w:r>
      <w:r>
        <w:rPr>
          <w:rFonts w:ascii="Arial" w:eastAsia="Arial" w:hAnsi="Arial"/>
          <w:i/>
          <w:color w:val="000000"/>
          <w:sz w:val="20"/>
          <w:lang w:val="es-ES"/>
        </w:rPr>
        <w:t>os de carácter plurianual cuando su duración sea superior a 4 años, eventuales prórrogas incluidas, siempre que el importe acumulado de todas sus anualidades supere el porcentaje indicado, referido a los recursos ordinarios del presupuesto del primer ejerc</w:t>
      </w:r>
      <w:r>
        <w:rPr>
          <w:rFonts w:ascii="Arial" w:eastAsia="Arial" w:hAnsi="Arial"/>
          <w:i/>
          <w:color w:val="000000"/>
          <w:sz w:val="20"/>
          <w:lang w:val="es-ES"/>
        </w:rPr>
        <w:t>icio, o la cuantía señalada.</w:t>
      </w:r>
    </w:p>
    <w:p w:rsidR="006351E0" w:rsidRDefault="006C0404">
      <w:pPr>
        <w:spacing w:before="314" w:line="197" w:lineRule="exact"/>
        <w:ind w:left="1008" w:right="72"/>
        <w:textAlignment w:val="baseline"/>
        <w:rPr>
          <w:rFonts w:ascii="Arial" w:eastAsia="Arial" w:hAnsi="Arial"/>
          <w:i/>
          <w:color w:val="000000"/>
          <w:spacing w:val="32"/>
          <w:sz w:val="16"/>
          <w:lang w:val="es-ES"/>
        </w:rPr>
      </w:pPr>
      <w:r>
        <w:rPr>
          <w:rFonts w:ascii="Arial" w:eastAsia="Arial" w:hAnsi="Arial"/>
          <w:i/>
          <w:color w:val="000000"/>
          <w:spacing w:val="32"/>
          <w:sz w:val="16"/>
          <w:lang w:val="es-ES"/>
        </w:rPr>
        <w:t>(...)”</w:t>
      </w:r>
    </w:p>
    <w:p w:rsidR="006351E0" w:rsidRDefault="006C0404">
      <w:pPr>
        <w:spacing w:before="225" w:line="230" w:lineRule="exact"/>
        <w:ind w:right="72" w:firstLine="1008"/>
        <w:jc w:val="both"/>
        <w:textAlignment w:val="baseline"/>
        <w:rPr>
          <w:rFonts w:ascii="Arial" w:eastAsia="Arial" w:hAnsi="Arial"/>
          <w:i/>
          <w:color w:val="000000"/>
          <w:sz w:val="20"/>
          <w:lang w:val="es-ES"/>
        </w:rPr>
      </w:pPr>
      <w:r>
        <w:rPr>
          <w:rFonts w:ascii="Arial" w:eastAsia="Arial" w:hAnsi="Arial"/>
          <w:i/>
          <w:color w:val="000000"/>
          <w:sz w:val="20"/>
          <w:lang w:val="es-ES"/>
        </w:rPr>
        <w:t>Teniendo en cuenta que se trata de un contrato cuya duración es superior a los cuatro años, atendiendo a que se tramita una prórroga, el órgano de contratación competente en el presente expediente es la Junta de Gobierno</w:t>
      </w:r>
      <w:r>
        <w:rPr>
          <w:rFonts w:ascii="Arial" w:eastAsia="Arial" w:hAnsi="Arial"/>
          <w:i/>
          <w:color w:val="000000"/>
          <w:sz w:val="20"/>
          <w:lang w:val="es-ES"/>
        </w:rPr>
        <w:t xml:space="preserve"> Local, de conformidad con la delegación de funciones indicada anteriormente.</w:t>
      </w:r>
    </w:p>
    <w:p w:rsidR="006351E0" w:rsidRDefault="006C0404">
      <w:pPr>
        <w:numPr>
          <w:ilvl w:val="0"/>
          <w:numId w:val="3"/>
        </w:numPr>
        <w:tabs>
          <w:tab w:val="clear" w:pos="360"/>
          <w:tab w:val="left" w:pos="1368"/>
        </w:tabs>
        <w:spacing w:before="235" w:line="230" w:lineRule="exact"/>
        <w:ind w:left="0" w:right="72" w:firstLine="1008"/>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En cuanto al procedimiento.</w:t>
      </w:r>
    </w:p>
    <w:p w:rsidR="006351E0" w:rsidRDefault="006C0404">
      <w:pPr>
        <w:spacing w:before="224" w:line="230" w:lineRule="exact"/>
        <w:ind w:right="72" w:firstLine="1008"/>
        <w:jc w:val="both"/>
        <w:textAlignment w:val="baseline"/>
        <w:rPr>
          <w:rFonts w:ascii="Arial" w:eastAsia="Arial" w:hAnsi="Arial"/>
          <w:i/>
          <w:color w:val="000000"/>
          <w:sz w:val="20"/>
          <w:lang w:val="es-ES"/>
        </w:rPr>
      </w:pPr>
      <w:r>
        <w:rPr>
          <w:rFonts w:ascii="Arial" w:eastAsia="Arial" w:hAnsi="Arial"/>
          <w:i/>
          <w:color w:val="000000"/>
          <w:sz w:val="20"/>
          <w:lang w:val="es-ES"/>
        </w:rPr>
        <w:t>Se ha seguido el procedimiento establecido en la Ley 9/2017, de 8 de noviembre, de Contratos del Sector Público, por la que se transponen al ordenamiento jurídico español las Directivas del Parlamento Europeo y del Consejo 2014/23/UE y 2014/24/UE, de 26 de</w:t>
      </w:r>
      <w:r>
        <w:rPr>
          <w:rFonts w:ascii="Arial" w:eastAsia="Arial" w:hAnsi="Arial"/>
          <w:i/>
          <w:color w:val="000000"/>
          <w:sz w:val="20"/>
          <w:lang w:val="es-ES"/>
        </w:rPr>
        <w:t xml:space="preserve"> febrero de 2014, en relación a la Disposición Adicional Segunda y en el Real Decreto 1098/2001 de 12 de octubre por el que se aprueba el Reglamento General de la Ley de Contratos de las Administraciones Públicas, en lo que resulta de aplicación.</w:t>
      </w:r>
    </w:p>
    <w:p w:rsidR="006351E0" w:rsidRDefault="006C0404">
      <w:pPr>
        <w:numPr>
          <w:ilvl w:val="0"/>
          <w:numId w:val="3"/>
        </w:numPr>
        <w:tabs>
          <w:tab w:val="clear" w:pos="360"/>
          <w:tab w:val="left" w:pos="1368"/>
        </w:tabs>
        <w:spacing w:before="235" w:line="230" w:lineRule="exact"/>
        <w:ind w:left="0" w:right="72" w:firstLine="1008"/>
        <w:textAlignment w:val="baseline"/>
        <w:rPr>
          <w:rFonts w:ascii="Arial" w:eastAsia="Arial" w:hAnsi="Arial"/>
          <w:b/>
          <w:i/>
          <w:color w:val="000000"/>
          <w:sz w:val="20"/>
          <w:lang w:val="es-ES"/>
        </w:rPr>
      </w:pPr>
      <w:r>
        <w:rPr>
          <w:rFonts w:ascii="Arial" w:eastAsia="Arial" w:hAnsi="Arial"/>
          <w:b/>
          <w:i/>
          <w:color w:val="000000"/>
          <w:sz w:val="20"/>
          <w:lang w:val="es-ES"/>
        </w:rPr>
        <w:t>En cuanto</w:t>
      </w:r>
      <w:r>
        <w:rPr>
          <w:rFonts w:ascii="Arial" w:eastAsia="Arial" w:hAnsi="Arial"/>
          <w:b/>
          <w:i/>
          <w:color w:val="000000"/>
          <w:sz w:val="20"/>
          <w:lang w:val="es-ES"/>
        </w:rPr>
        <w:t xml:space="preserve"> al fondo.</w:t>
      </w:r>
    </w:p>
    <w:p w:rsidR="006351E0" w:rsidRDefault="006C0404">
      <w:pPr>
        <w:spacing w:before="227" w:line="230" w:lineRule="exact"/>
        <w:ind w:left="1008" w:right="72"/>
        <w:textAlignment w:val="baseline"/>
        <w:rPr>
          <w:rFonts w:ascii="Arial" w:eastAsia="Arial" w:hAnsi="Arial"/>
          <w:i/>
          <w:color w:val="000000"/>
          <w:sz w:val="20"/>
          <w:lang w:val="es-ES"/>
        </w:rPr>
      </w:pPr>
      <w:r>
        <w:rPr>
          <w:rFonts w:ascii="Arial" w:eastAsia="Arial" w:hAnsi="Arial"/>
          <w:i/>
          <w:color w:val="000000"/>
          <w:sz w:val="20"/>
          <w:lang w:val="es-ES"/>
        </w:rPr>
        <w:t>Se ha tenido en cuenta la siguiente legislación:</w:t>
      </w:r>
    </w:p>
    <w:p w:rsidR="006351E0" w:rsidRDefault="006351E0">
      <w:pPr>
        <w:tabs>
          <w:tab w:val="left" w:pos="1440"/>
        </w:tabs>
        <w:spacing w:before="232" w:line="230" w:lineRule="exact"/>
        <w:ind w:right="72" w:firstLine="1008"/>
        <w:jc w:val="both"/>
        <w:textAlignment w:val="baseline"/>
        <w:rPr>
          <w:rFonts w:eastAsia="Times New Roman"/>
          <w:color w:val="000000"/>
          <w:sz w:val="20"/>
          <w:lang w:val="es-ES"/>
        </w:rPr>
      </w:pPr>
      <w:r w:rsidRPr="006351E0">
        <w:pict>
          <v:shape id="_x0000_s1070" type="#_x0000_t202" style="position:absolute;left:0;text-align:left;margin-left:549.2pt;margin-top:517.9pt;width:19.3pt;height:255.15pt;z-index:-251655680;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 de 31</w:t>
                  </w:r>
                </w:p>
              </w:txbxContent>
            </v:textbox>
            <w10:wrap type="square" anchorx="page" anchory="page"/>
          </v:shape>
        </w:pict>
      </w:r>
      <w:r w:rsidR="006C0404">
        <w:rPr>
          <w:rFonts w:eastAsia="Times New Roman"/>
          <w:color w:val="000000"/>
          <w:sz w:val="20"/>
          <w:lang w:val="es-ES"/>
        </w:rPr>
        <w:t>-</w:t>
      </w:r>
      <w:r w:rsidR="006C0404">
        <w:rPr>
          <w:rFonts w:eastAsia="Times New Roman"/>
          <w:color w:val="000000"/>
          <w:sz w:val="20"/>
          <w:lang w:val="es-ES"/>
        </w:rPr>
        <w:tab/>
      </w:r>
      <w:r w:rsidR="006C0404">
        <w:rPr>
          <w:rFonts w:ascii="Arial" w:eastAsia="Arial" w:hAnsi="Arial"/>
          <w:i/>
          <w:color w:val="000000"/>
          <w:sz w:val="20"/>
          <w:lang w:val="es-ES"/>
        </w:rPr>
        <w:t xml:space="preserve">Ley 9/2017, de 8 de noviembre, de Contratos del Sector Público, por la que se transponen al ordenamiento jurídico español las Directivas del Parlamento Europeo y </w:t>
      </w:r>
      <w:r w:rsidR="006C0404">
        <w:rPr>
          <w:rFonts w:ascii="Arial" w:eastAsia="Arial" w:hAnsi="Arial"/>
          <w:i/>
          <w:color w:val="000000"/>
          <w:sz w:val="20"/>
          <w:lang w:val="es-ES"/>
        </w:rPr>
        <w:t>del Consejo 2014/23/UE y 2014/24/UE, de 26 de febrero de 2014, en relación a la Disposición Adicional Segunda y Tercera. (en adelante, LCSP)</w:t>
      </w:r>
    </w:p>
    <w:p w:rsidR="006351E0" w:rsidRDefault="006C0404">
      <w:pPr>
        <w:tabs>
          <w:tab w:val="left" w:pos="1440"/>
        </w:tabs>
        <w:spacing w:before="1" w:line="230" w:lineRule="exact"/>
        <w:ind w:right="72" w:firstLine="1008"/>
        <w:jc w:val="both"/>
        <w:textAlignment w:val="baseline"/>
        <w:rPr>
          <w:rFonts w:eastAsia="Times New Roman"/>
          <w:color w:val="000000"/>
          <w:sz w:val="20"/>
          <w:lang w:val="es-ES"/>
        </w:rPr>
      </w:pPr>
      <w:r>
        <w:rPr>
          <w:rFonts w:eastAsia="Times New Roman"/>
          <w:color w:val="000000"/>
          <w:sz w:val="20"/>
          <w:lang w:val="es-ES"/>
        </w:rPr>
        <w:t>-</w:t>
      </w:r>
      <w:r>
        <w:rPr>
          <w:rFonts w:eastAsia="Times New Roman"/>
          <w:color w:val="000000"/>
          <w:sz w:val="20"/>
          <w:lang w:val="es-ES"/>
        </w:rPr>
        <w:tab/>
      </w:r>
      <w:r>
        <w:rPr>
          <w:rFonts w:ascii="Arial" w:eastAsia="Arial" w:hAnsi="Arial"/>
          <w:i/>
          <w:color w:val="000000"/>
          <w:sz w:val="20"/>
          <w:lang w:val="es-ES"/>
        </w:rPr>
        <w:t>Reglamento General de la Ley de Contratos de las Administraciones Públicas aprobado por RD 1098/2001, de 12 de oc</w:t>
      </w:r>
      <w:r>
        <w:rPr>
          <w:rFonts w:ascii="Arial" w:eastAsia="Arial" w:hAnsi="Arial"/>
          <w:i/>
          <w:color w:val="000000"/>
          <w:sz w:val="20"/>
          <w:lang w:val="es-ES"/>
        </w:rPr>
        <w:t>tubre. (en adelante, RGLCSP).</w:t>
      </w:r>
    </w:p>
    <w:p w:rsidR="006351E0" w:rsidRDefault="006C0404">
      <w:pPr>
        <w:tabs>
          <w:tab w:val="left" w:pos="1440"/>
        </w:tabs>
        <w:spacing w:line="228" w:lineRule="exact"/>
        <w:ind w:right="72" w:firstLine="1008"/>
        <w:jc w:val="both"/>
        <w:textAlignment w:val="baseline"/>
        <w:rPr>
          <w:rFonts w:eastAsia="Times New Roman"/>
          <w:color w:val="000000"/>
          <w:sz w:val="20"/>
          <w:lang w:val="es-ES"/>
        </w:rPr>
      </w:pPr>
      <w:r>
        <w:rPr>
          <w:rFonts w:eastAsia="Times New Roman"/>
          <w:color w:val="000000"/>
          <w:sz w:val="20"/>
          <w:lang w:val="es-ES"/>
        </w:rPr>
        <w:t>-</w:t>
      </w:r>
      <w:r>
        <w:rPr>
          <w:rFonts w:eastAsia="Times New Roman"/>
          <w:color w:val="000000"/>
          <w:sz w:val="20"/>
          <w:lang w:val="es-ES"/>
        </w:rPr>
        <w:tab/>
      </w:r>
      <w:r>
        <w:rPr>
          <w:rFonts w:ascii="Arial" w:eastAsia="Arial" w:hAnsi="Arial"/>
          <w:i/>
          <w:color w:val="000000"/>
          <w:sz w:val="20"/>
          <w:lang w:val="es-ES"/>
        </w:rPr>
        <w:t>Ley 39/2015, de 1 de octubre, del Procedimiento Administrativo Común de las Administraciones Públicas. (en adelante, LPACAP).</w:t>
      </w:r>
    </w:p>
    <w:p w:rsidR="006351E0" w:rsidRDefault="006C0404">
      <w:pPr>
        <w:tabs>
          <w:tab w:val="left" w:pos="1440"/>
        </w:tabs>
        <w:spacing w:line="230" w:lineRule="exact"/>
        <w:ind w:right="72" w:firstLine="1008"/>
        <w:jc w:val="both"/>
        <w:textAlignment w:val="baseline"/>
        <w:rPr>
          <w:rFonts w:eastAsia="Times New Roman"/>
          <w:color w:val="000000"/>
          <w:sz w:val="20"/>
          <w:lang w:val="es-ES"/>
        </w:rPr>
      </w:pPr>
      <w:r>
        <w:rPr>
          <w:rFonts w:eastAsia="Times New Roman"/>
          <w:color w:val="000000"/>
          <w:sz w:val="20"/>
          <w:lang w:val="es-ES"/>
        </w:rPr>
        <w:t>-</w:t>
      </w:r>
      <w:r>
        <w:rPr>
          <w:rFonts w:eastAsia="Times New Roman"/>
          <w:color w:val="000000"/>
          <w:sz w:val="20"/>
          <w:lang w:val="es-ES"/>
        </w:rPr>
        <w:tab/>
      </w:r>
      <w:r>
        <w:rPr>
          <w:rFonts w:ascii="Arial" w:eastAsia="Arial" w:hAnsi="Arial"/>
          <w:i/>
          <w:color w:val="000000"/>
          <w:sz w:val="20"/>
          <w:lang w:val="es-ES"/>
        </w:rPr>
        <w:t>Pliego de Cláusulas Administrativas Particulares (en adelante, PCAP) y Pliego Prescripciones Técnicas Particulares (en adelante, PPTP).</w:t>
      </w:r>
    </w:p>
    <w:p w:rsidR="006351E0" w:rsidRDefault="006C0404">
      <w:pPr>
        <w:tabs>
          <w:tab w:val="left" w:pos="1440"/>
        </w:tabs>
        <w:spacing w:before="15" w:line="230" w:lineRule="exact"/>
        <w:ind w:left="1008" w:right="72"/>
        <w:textAlignment w:val="baseline"/>
        <w:rPr>
          <w:rFonts w:eastAsia="Times New Roman"/>
          <w:color w:val="000000"/>
          <w:sz w:val="20"/>
          <w:lang w:val="es-ES"/>
        </w:rPr>
      </w:pPr>
      <w:r>
        <w:rPr>
          <w:rFonts w:eastAsia="Times New Roman"/>
          <w:color w:val="000000"/>
          <w:sz w:val="20"/>
          <w:lang w:val="es-ES"/>
        </w:rPr>
        <w:t>-</w:t>
      </w:r>
      <w:r>
        <w:rPr>
          <w:rFonts w:eastAsia="Times New Roman"/>
          <w:color w:val="000000"/>
          <w:sz w:val="20"/>
          <w:lang w:val="es-ES"/>
        </w:rPr>
        <w:tab/>
      </w:r>
      <w:r>
        <w:rPr>
          <w:rFonts w:ascii="Arial" w:eastAsia="Arial" w:hAnsi="Arial"/>
          <w:i/>
          <w:color w:val="000000"/>
          <w:sz w:val="20"/>
          <w:lang w:val="es-ES"/>
        </w:rPr>
        <w:t>Demás normativa de general y pertinente aplicación.</w:t>
      </w:r>
    </w:p>
    <w:p w:rsidR="006351E0" w:rsidRDefault="006C0404">
      <w:pPr>
        <w:numPr>
          <w:ilvl w:val="0"/>
          <w:numId w:val="3"/>
        </w:numPr>
        <w:tabs>
          <w:tab w:val="clear" w:pos="360"/>
          <w:tab w:val="left" w:pos="1368"/>
        </w:tabs>
        <w:spacing w:before="217" w:line="230" w:lineRule="exact"/>
        <w:ind w:left="0" w:right="72" w:firstLine="1008"/>
        <w:jc w:val="both"/>
        <w:textAlignment w:val="baseline"/>
        <w:rPr>
          <w:rFonts w:ascii="Arial" w:eastAsia="Arial" w:hAnsi="Arial"/>
          <w:i/>
          <w:color w:val="000000"/>
          <w:sz w:val="20"/>
          <w:lang w:val="es-ES"/>
        </w:rPr>
      </w:pPr>
      <w:r>
        <w:rPr>
          <w:rFonts w:ascii="Arial" w:eastAsia="Arial" w:hAnsi="Arial"/>
          <w:i/>
          <w:color w:val="000000"/>
          <w:sz w:val="20"/>
          <w:lang w:val="es-ES"/>
        </w:rPr>
        <w:t>Considerando que la cláusula número diez del PCAP establece que el</w:t>
      </w:r>
      <w:r>
        <w:rPr>
          <w:rFonts w:ascii="Arial" w:eastAsia="Arial" w:hAnsi="Arial"/>
          <w:i/>
          <w:color w:val="000000"/>
          <w:sz w:val="20"/>
          <w:lang w:val="es-ES"/>
        </w:rPr>
        <w:t xml:space="preserve"> plazo de duración del contrato será de cuatro (4) años, el cual a su vez será prorrogable por un (1) años más; no pudiendo, por tanto, su duración máxima de cinco (5) años.</w:t>
      </w:r>
    </w:p>
    <w:p w:rsidR="006351E0" w:rsidRDefault="006C0404">
      <w:pPr>
        <w:spacing w:before="228" w:after="740" w:line="230" w:lineRule="exact"/>
        <w:ind w:right="72" w:firstLine="1008"/>
        <w:jc w:val="both"/>
        <w:textAlignment w:val="baseline"/>
        <w:rPr>
          <w:rFonts w:ascii="Arial" w:eastAsia="Arial" w:hAnsi="Arial"/>
          <w:i/>
          <w:color w:val="000000"/>
          <w:sz w:val="20"/>
          <w:lang w:val="es-ES"/>
        </w:rPr>
      </w:pPr>
      <w:r>
        <w:rPr>
          <w:rFonts w:ascii="Arial" w:eastAsia="Arial" w:hAnsi="Arial"/>
          <w:i/>
          <w:color w:val="000000"/>
          <w:sz w:val="20"/>
          <w:lang w:val="es-ES"/>
        </w:rPr>
        <w:t>Considerando, asimismo, que en el presente expediente administrativo consta inform</w:t>
      </w:r>
      <w:r>
        <w:rPr>
          <w:rFonts w:ascii="Arial" w:eastAsia="Arial" w:hAnsi="Arial"/>
          <w:i/>
          <w:color w:val="000000"/>
          <w:sz w:val="20"/>
          <w:lang w:val="es-ES"/>
        </w:rPr>
        <w:t>e del Jefe de la Policía Local, D. José Luis Herrera León, en su condición de tal y, por el Alcalde-Presidente del Ilustre Ayuntamiento de Santa Lucía de Tirajana, en el que se informa favorablemente la continuidad del servicio y que, asimismo, consta escr</w:t>
      </w:r>
      <w:r>
        <w:rPr>
          <w:rFonts w:ascii="Arial" w:eastAsia="Arial" w:hAnsi="Arial"/>
          <w:i/>
          <w:color w:val="000000"/>
          <w:sz w:val="20"/>
          <w:lang w:val="es-ES"/>
        </w:rPr>
        <w:t>ito de la empresa</w:t>
      </w:r>
    </w:p>
    <w:p w:rsidR="006351E0" w:rsidRDefault="006351E0">
      <w:pPr>
        <w:spacing w:before="228" w:after="740" w:line="230" w:lineRule="exact"/>
        <w:sectPr w:rsidR="006351E0">
          <w:type w:val="continuous"/>
          <w:pgSz w:w="11909" w:h="16838"/>
          <w:pgMar w:top="3260" w:right="1479" w:bottom="269" w:left="1790" w:header="720" w:footer="720" w:gutter="0"/>
          <w:cols w:space="720"/>
        </w:sectPr>
      </w:pPr>
    </w:p>
    <w:p w:rsidR="006351E0" w:rsidRDefault="006C0404">
      <w:pPr>
        <w:ind w:right="62"/>
        <w:textAlignment w:val="baseline"/>
      </w:pPr>
      <w:r>
        <w:rPr>
          <w:noProof/>
          <w:lang w:val="es-ES" w:eastAsia="es-ES"/>
        </w:rPr>
        <w:lastRenderedPageBreak/>
        <w:drawing>
          <wp:inline distT="0" distB="0" distL="0" distR="0">
            <wp:extent cx="417830" cy="41719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6351E0" w:rsidRDefault="006351E0">
      <w:pPr>
        <w:sectPr w:rsidR="006351E0">
          <w:type w:val="continuous"/>
          <w:pgSz w:w="11909" w:h="16838"/>
          <w:pgMar w:top="3260" w:right="509" w:bottom="269" w:left="10680" w:header="720" w:footer="720" w:gutter="0"/>
          <w:cols w:space="720"/>
        </w:sectPr>
      </w:pPr>
    </w:p>
    <w:tbl>
      <w:tblPr>
        <w:tblW w:w="0" w:type="auto"/>
        <w:tblLayout w:type="fixed"/>
        <w:tblCellMar>
          <w:left w:w="0" w:type="dxa"/>
          <w:right w:w="0" w:type="dxa"/>
        </w:tblCellMar>
        <w:tblLook w:val="04A0"/>
      </w:tblPr>
      <w:tblGrid>
        <w:gridCol w:w="1676"/>
        <w:gridCol w:w="8064"/>
      </w:tblGrid>
      <w:tr w:rsidR="006351E0">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231"/>
              <w:jc w:val="right"/>
              <w:textAlignment w:val="baseline"/>
            </w:pPr>
            <w:r>
              <w:rPr>
                <w:noProof/>
                <w:lang w:val="es-ES" w:eastAsia="es-ES"/>
              </w:rPr>
              <w:lastRenderedPageBreak/>
              <w:drawing>
                <wp:inline distT="0" distB="0" distL="0" distR="0">
                  <wp:extent cx="917575" cy="111252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8" cstate="print"/>
                          <a:stretch>
                            <a:fillRect/>
                          </a:stretch>
                        </pic:blipFill>
                        <pic:spPr>
                          <a:xfrm>
                            <a:off x="0" y="0"/>
                            <a:ext cx="917575" cy="1112520"/>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5"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before="2" w:after="1180" w:line="183"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b/>
                <w:color w:val="000000"/>
                <w:sz w:val="15"/>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6351E0" w:rsidRDefault="006351E0">
      <w:pPr>
        <w:spacing w:after="448" w:line="20" w:lineRule="exact"/>
      </w:pPr>
    </w:p>
    <w:p w:rsidR="006351E0" w:rsidRDefault="006351E0">
      <w:pPr>
        <w:spacing w:before="1" w:line="206" w:lineRule="exact"/>
        <w:ind w:left="576" w:hanging="576"/>
        <w:textAlignment w:val="baseline"/>
        <w:rPr>
          <w:rFonts w:ascii="Arial" w:eastAsia="Arial" w:hAnsi="Arial"/>
          <w:b/>
          <w:i/>
          <w:color w:val="000000"/>
          <w:sz w:val="18"/>
          <w:lang w:val="es-ES"/>
        </w:rPr>
      </w:pPr>
      <w:r w:rsidRPr="006351E0">
        <w:pict>
          <v:shape id="_x0000_s1069" type="#_x0000_t202" style="position:absolute;left:0;text-align:left;margin-left:456.6pt;margin-top:621.1pt;width:79.6pt;height:32.85pt;z-index:-251654656;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6351E0">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6351E0" w:rsidRDefault="006C0404">
                        <w:pPr>
                          <w:spacing w:before="33" w:after="363" w:line="251" w:lineRule="exact"/>
                          <w:ind w:right="386"/>
                          <w:jc w:val="right"/>
                          <w:textAlignment w:val="baseline"/>
                          <w:rPr>
                            <w:rFonts w:ascii="Arial" w:eastAsia="Arial" w:hAnsi="Arial"/>
                            <w:color w:val="000000"/>
                            <w:lang w:val="es-ES"/>
                          </w:rPr>
                        </w:pPr>
                        <w:r>
                          <w:rPr>
                            <w:rFonts w:ascii="Arial" w:eastAsia="Arial" w:hAnsi="Arial"/>
                            <w:color w:val="000000"/>
                            <w:lang w:val="es-ES"/>
                          </w:rPr>
                          <w:t>11</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C0404">
      <w:pPr>
        <w:spacing w:before="150" w:line="230" w:lineRule="exact"/>
        <w:ind w:left="864" w:right="288"/>
        <w:jc w:val="both"/>
        <w:textAlignment w:val="baseline"/>
        <w:rPr>
          <w:rFonts w:ascii="Arial" w:eastAsia="Arial" w:hAnsi="Arial"/>
          <w:i/>
          <w:color w:val="000000"/>
          <w:sz w:val="20"/>
          <w:lang w:val="es-ES"/>
        </w:rPr>
      </w:pPr>
      <w:r>
        <w:rPr>
          <w:rFonts w:ascii="Arial" w:eastAsia="Arial" w:hAnsi="Arial"/>
          <w:i/>
          <w:color w:val="000000"/>
          <w:sz w:val="20"/>
          <w:lang w:val="es-ES"/>
        </w:rPr>
        <w:t>adjudicataria donde manifiesta su conformidad con la primera y última prórroga del servicio en los mismos términos que el contrato suscrito</w:t>
      </w:r>
      <w:r>
        <w:rPr>
          <w:rFonts w:ascii="Arial" w:eastAsia="Arial" w:hAnsi="Arial"/>
          <w:b/>
          <w:i/>
          <w:color w:val="000000"/>
          <w:sz w:val="20"/>
          <w:lang w:val="es-ES"/>
        </w:rPr>
        <w:t>.</w:t>
      </w:r>
    </w:p>
    <w:p w:rsidR="006351E0" w:rsidRDefault="006C0404">
      <w:pPr>
        <w:spacing w:before="235" w:line="225" w:lineRule="exact"/>
        <w:ind w:left="864" w:right="288" w:firstLine="100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V.- </w:t>
      </w:r>
      <w:r>
        <w:rPr>
          <w:rFonts w:ascii="Arial" w:eastAsia="Arial" w:hAnsi="Arial"/>
          <w:i/>
          <w:color w:val="000000"/>
          <w:sz w:val="20"/>
          <w:lang w:val="es-ES"/>
        </w:rPr>
        <w:t>En virtud de la Disposición Tercera apartado 8, será preceptivo el informe del Secretario General en relación, entre otros, a las prórrogas de los contratos.</w:t>
      </w:r>
    </w:p>
    <w:p w:rsidR="006351E0" w:rsidRDefault="006C0404">
      <w:pPr>
        <w:spacing w:before="233" w:line="230" w:lineRule="exact"/>
        <w:ind w:left="864" w:right="288" w:firstLine="1008"/>
        <w:jc w:val="both"/>
        <w:textAlignment w:val="baseline"/>
        <w:rPr>
          <w:rFonts w:ascii="Arial" w:eastAsia="Arial" w:hAnsi="Arial"/>
          <w:i/>
          <w:color w:val="000000"/>
          <w:sz w:val="20"/>
          <w:lang w:val="es-ES"/>
        </w:rPr>
      </w:pPr>
      <w:r>
        <w:rPr>
          <w:rFonts w:ascii="Arial" w:eastAsia="Arial" w:hAnsi="Arial"/>
          <w:i/>
          <w:color w:val="000000"/>
          <w:sz w:val="20"/>
          <w:lang w:val="es-ES"/>
        </w:rPr>
        <w:t xml:space="preserve">Por cuanto antecede, y siguiendo el informe emitido por el Jefe de la Policía Local, D. José Luis </w:t>
      </w:r>
      <w:r>
        <w:rPr>
          <w:rFonts w:ascii="Arial" w:eastAsia="Arial" w:hAnsi="Arial"/>
          <w:i/>
          <w:color w:val="000000"/>
          <w:sz w:val="20"/>
          <w:lang w:val="es-ES"/>
        </w:rPr>
        <w:t>Herrera León, en su condición de tal y, por el Alcalde-Presidente del Ilustre Ayuntamiento de Santa Lucía de Tirajana, una vez se emita por el Departamento de Intervención, la fiscalización de la propuesta de la tercera y última prórroga de este expediente</w:t>
      </w:r>
      <w:r>
        <w:rPr>
          <w:rFonts w:ascii="Arial" w:eastAsia="Arial" w:hAnsi="Arial"/>
          <w:i/>
          <w:color w:val="000000"/>
          <w:sz w:val="20"/>
          <w:lang w:val="es-ES"/>
        </w:rPr>
        <w:t>, se propone que por la Junta de Gobierno Local, en calidad de órgano de contratación, se adopten los acuerdos que procedan.</w:t>
      </w:r>
    </w:p>
    <w:p w:rsidR="006351E0" w:rsidRDefault="006C0404">
      <w:pPr>
        <w:spacing w:before="461" w:line="230" w:lineRule="exact"/>
        <w:ind w:left="1440"/>
        <w:textAlignment w:val="baseline"/>
        <w:rPr>
          <w:rFonts w:ascii="Arial" w:eastAsia="Arial" w:hAnsi="Arial"/>
          <w:i/>
          <w:color w:val="000000"/>
          <w:sz w:val="20"/>
          <w:lang w:val="es-ES"/>
        </w:rPr>
      </w:pPr>
      <w:r>
        <w:rPr>
          <w:rFonts w:ascii="Arial" w:eastAsia="Arial" w:hAnsi="Arial"/>
          <w:i/>
          <w:color w:val="000000"/>
          <w:sz w:val="20"/>
          <w:lang w:val="es-ES"/>
        </w:rPr>
        <w:t>TEXTO DISPOSITIVO DE LA PROPUESTA DE RESOLUCIÓN</w:t>
      </w:r>
    </w:p>
    <w:p w:rsidR="006351E0" w:rsidRDefault="006C0404">
      <w:pPr>
        <w:spacing w:before="228" w:line="230" w:lineRule="exact"/>
        <w:ind w:left="864" w:right="28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AUTORIZAR Y DISPONER </w:t>
      </w:r>
      <w:r>
        <w:rPr>
          <w:rFonts w:ascii="Arial" w:eastAsia="Arial" w:hAnsi="Arial"/>
          <w:i/>
          <w:color w:val="000000"/>
          <w:sz w:val="20"/>
          <w:lang w:val="es-ES"/>
        </w:rPr>
        <w:t>el gasto, para los ejercicios 2025 y 2026, por los importes que se indican</w:t>
      </w:r>
      <w:r>
        <w:rPr>
          <w:rFonts w:ascii="Arial" w:eastAsia="Arial" w:hAnsi="Arial"/>
          <w:b/>
          <w:i/>
          <w:color w:val="000000"/>
          <w:sz w:val="20"/>
          <w:lang w:val="es-ES"/>
        </w:rPr>
        <w:t xml:space="preserve">, </w:t>
      </w:r>
      <w:r>
        <w:rPr>
          <w:rFonts w:ascii="Arial" w:eastAsia="Arial" w:hAnsi="Arial"/>
          <w:i/>
          <w:color w:val="000000"/>
          <w:sz w:val="20"/>
          <w:lang w:val="es-ES"/>
        </w:rPr>
        <w:t xml:space="preserve">para financiar la primera y última prórroga del contrato de servicio denominado </w:t>
      </w:r>
      <w:r>
        <w:rPr>
          <w:rFonts w:ascii="Arial" w:eastAsia="Arial" w:hAnsi="Arial"/>
          <w:b/>
          <w:i/>
          <w:color w:val="000000"/>
          <w:sz w:val="20"/>
          <w:lang w:val="es-ES"/>
        </w:rPr>
        <w:t>“SERVICIO DE MANTENIMIENTO, CONSERVACIÓN, REPARACIÓN Y MEJORA DE LA INFRAESTRUCTURA DEL SISTEMA CCTV</w:t>
      </w:r>
      <w:r>
        <w:rPr>
          <w:rFonts w:ascii="Arial" w:eastAsia="Arial" w:hAnsi="Arial"/>
          <w:b/>
          <w:i/>
          <w:color w:val="000000"/>
          <w:sz w:val="20"/>
          <w:lang w:val="es-ES"/>
        </w:rPr>
        <w:t xml:space="preserve"> DE GESTIÓN DEL TRÁFICO Y SEGURIDAD” (EXPEDIENTE ADMINISTRATIVO 3343/2022 (032/2020), </w:t>
      </w:r>
      <w:r>
        <w:rPr>
          <w:rFonts w:ascii="Arial" w:eastAsia="Arial" w:hAnsi="Arial"/>
          <w:i/>
          <w:color w:val="000000"/>
          <w:sz w:val="20"/>
          <w:lang w:val="es-ES"/>
        </w:rPr>
        <w:t>de acuerdo con el siguiente régimen financiero periodificado:</w:t>
      </w:r>
    </w:p>
    <w:p w:rsidR="006351E0" w:rsidRDefault="006C0404">
      <w:pPr>
        <w:spacing w:before="233" w:line="229" w:lineRule="exact"/>
        <w:ind w:left="1440"/>
        <w:textAlignment w:val="baseline"/>
        <w:rPr>
          <w:rFonts w:ascii="Arial" w:eastAsia="Arial" w:hAnsi="Arial"/>
          <w:b/>
          <w:i/>
          <w:color w:val="000000"/>
          <w:sz w:val="20"/>
          <w:lang w:val="es-ES"/>
        </w:rPr>
      </w:pPr>
      <w:r>
        <w:rPr>
          <w:rFonts w:ascii="Arial" w:eastAsia="Arial" w:hAnsi="Arial"/>
          <w:b/>
          <w:i/>
          <w:color w:val="000000"/>
          <w:sz w:val="20"/>
          <w:lang w:val="es-ES"/>
        </w:rPr>
        <w:t>AÑOS: 2025 Y 2026</w:t>
      </w:r>
    </w:p>
    <w:p w:rsidR="006351E0" w:rsidRDefault="006C0404">
      <w:pPr>
        <w:spacing w:before="1" w:line="229" w:lineRule="exact"/>
        <w:ind w:left="1440"/>
        <w:textAlignment w:val="baseline"/>
        <w:rPr>
          <w:rFonts w:ascii="Arial" w:eastAsia="Arial" w:hAnsi="Arial"/>
          <w:b/>
          <w:i/>
          <w:color w:val="000000"/>
          <w:sz w:val="20"/>
          <w:lang w:val="es-ES"/>
        </w:rPr>
      </w:pPr>
      <w:r>
        <w:rPr>
          <w:rFonts w:ascii="Arial" w:eastAsia="Arial" w:hAnsi="Arial"/>
          <w:b/>
          <w:i/>
          <w:color w:val="000000"/>
          <w:sz w:val="20"/>
          <w:lang w:val="es-ES"/>
        </w:rPr>
        <w:t>DESTINO: Pago del precio de la prórroga del contrato referido</w:t>
      </w:r>
    </w:p>
    <w:p w:rsidR="006351E0" w:rsidRDefault="006C0404">
      <w:pPr>
        <w:spacing w:before="2" w:line="229" w:lineRule="exact"/>
        <w:ind w:left="1440"/>
        <w:textAlignment w:val="baseline"/>
        <w:rPr>
          <w:rFonts w:ascii="Arial" w:eastAsia="Arial" w:hAnsi="Arial"/>
          <w:b/>
          <w:i/>
          <w:color w:val="000000"/>
          <w:sz w:val="20"/>
          <w:lang w:val="es-ES"/>
        </w:rPr>
      </w:pPr>
      <w:r>
        <w:rPr>
          <w:rFonts w:ascii="Arial" w:eastAsia="Arial" w:hAnsi="Arial"/>
          <w:b/>
          <w:i/>
          <w:color w:val="000000"/>
          <w:sz w:val="20"/>
          <w:lang w:val="es-ES"/>
        </w:rPr>
        <w:t>APLICACIONES:</w:t>
      </w:r>
    </w:p>
    <w:p w:rsidR="006351E0" w:rsidRDefault="006C0404">
      <w:pPr>
        <w:spacing w:line="228" w:lineRule="exact"/>
        <w:jc w:val="center"/>
        <w:textAlignment w:val="baseline"/>
        <w:rPr>
          <w:rFonts w:ascii="Arial" w:eastAsia="Arial" w:hAnsi="Arial"/>
          <w:i/>
          <w:color w:val="000000"/>
          <w:sz w:val="20"/>
          <w:lang w:val="es-ES"/>
        </w:rPr>
      </w:pPr>
      <w:r>
        <w:rPr>
          <w:rFonts w:ascii="Arial" w:eastAsia="Arial" w:hAnsi="Arial"/>
          <w:i/>
          <w:color w:val="000000"/>
          <w:sz w:val="20"/>
          <w:lang w:val="es-ES"/>
        </w:rPr>
        <w:t>- OTROS TRABAJ</w:t>
      </w:r>
      <w:r>
        <w:rPr>
          <w:rFonts w:ascii="Arial" w:eastAsia="Arial" w:hAnsi="Arial"/>
          <w:i/>
          <w:color w:val="000000"/>
          <w:sz w:val="20"/>
          <w:lang w:val="es-ES"/>
        </w:rPr>
        <w:t>OS REALIZADOS EMPRESAS Y PROFESIO, 1320 2279900 623</w:t>
      </w:r>
    </w:p>
    <w:p w:rsidR="006351E0" w:rsidRDefault="006C0404">
      <w:pPr>
        <w:spacing w:line="207" w:lineRule="exact"/>
        <w:ind w:left="1440"/>
        <w:textAlignment w:val="baseline"/>
        <w:rPr>
          <w:rFonts w:ascii="Arial" w:eastAsia="Arial" w:hAnsi="Arial"/>
          <w:b/>
          <w:i/>
          <w:color w:val="000000"/>
          <w:sz w:val="20"/>
          <w:lang w:val="es-ES"/>
        </w:rPr>
      </w:pPr>
      <w:r>
        <w:rPr>
          <w:rFonts w:ascii="Arial" w:eastAsia="Arial" w:hAnsi="Arial"/>
          <w:b/>
          <w:i/>
          <w:color w:val="000000"/>
          <w:sz w:val="20"/>
          <w:lang w:val="es-ES"/>
        </w:rPr>
        <w:t>IMPORTE CON IGIC:</w:t>
      </w:r>
    </w:p>
    <w:p w:rsidR="006351E0" w:rsidRDefault="006351E0">
      <w:pPr>
        <w:rPr>
          <w:sz w:val="2"/>
        </w:rPr>
      </w:pPr>
      <w:r w:rsidRPr="006351E0">
        <w:pict>
          <v:shape id="_x0000_s1068" type="#_x0000_t202" style="position:absolute;margin-left:549.2pt;margin-top:518.4pt;width:19.3pt;height:254.65pt;z-index:-251653632;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11 de 31</w:t>
                  </w:r>
                </w:p>
              </w:txbxContent>
            </v:textbox>
            <w10:wrap type="square" anchorx="page" anchory="page"/>
          </v:shape>
        </w:pict>
      </w:r>
    </w:p>
    <w:tbl>
      <w:tblPr>
        <w:tblW w:w="0" w:type="auto"/>
        <w:tblLayout w:type="fixed"/>
        <w:tblCellMar>
          <w:left w:w="0" w:type="dxa"/>
          <w:right w:w="0" w:type="dxa"/>
        </w:tblCellMar>
        <w:tblLook w:val="04A0"/>
      </w:tblPr>
      <w:tblGrid>
        <w:gridCol w:w="3399"/>
        <w:gridCol w:w="1454"/>
        <w:gridCol w:w="4887"/>
      </w:tblGrid>
      <w:tr w:rsidR="006351E0">
        <w:tblPrEx>
          <w:tblCellMar>
            <w:top w:w="0" w:type="dxa"/>
            <w:bottom w:w="0" w:type="dxa"/>
          </w:tblCellMar>
        </w:tblPrEx>
        <w:trPr>
          <w:trHeight w:hRule="exact" w:val="245"/>
        </w:trPr>
        <w:tc>
          <w:tcPr>
            <w:tcW w:w="3399" w:type="dxa"/>
            <w:tcBorders>
              <w:top w:val="none" w:sz="0" w:space="0" w:color="020000"/>
              <w:left w:val="none" w:sz="0" w:space="0" w:color="020000"/>
              <w:bottom w:val="none" w:sz="0" w:space="0" w:color="020000"/>
              <w:right w:val="none" w:sz="0" w:space="0" w:color="020000"/>
            </w:tcBorders>
            <w:vAlign w:val="center"/>
          </w:tcPr>
          <w:p w:rsidR="006351E0" w:rsidRDefault="006C0404">
            <w:pPr>
              <w:spacing w:line="223" w:lineRule="exact"/>
              <w:ind w:left="1488"/>
              <w:textAlignment w:val="baseline"/>
              <w:rPr>
                <w:rFonts w:eastAsia="Times New Roman"/>
                <w:color w:val="000000"/>
                <w:sz w:val="20"/>
                <w:lang w:val="es-ES"/>
              </w:rPr>
            </w:pPr>
            <w:r>
              <w:rPr>
                <w:rFonts w:eastAsia="Times New Roman"/>
                <w:color w:val="000000"/>
                <w:sz w:val="20"/>
                <w:lang w:val="es-ES"/>
              </w:rPr>
              <w:t xml:space="preserve">- </w:t>
            </w:r>
            <w:r>
              <w:rPr>
                <w:rFonts w:ascii="Arial" w:eastAsia="Arial" w:hAnsi="Arial"/>
                <w:b/>
                <w:i/>
                <w:color w:val="000000"/>
                <w:sz w:val="20"/>
                <w:lang w:val="es-ES"/>
              </w:rPr>
              <w:t>AÑO 2025:</w:t>
            </w:r>
          </w:p>
        </w:tc>
        <w:tc>
          <w:tcPr>
            <w:tcW w:w="1454" w:type="dxa"/>
            <w:tcBorders>
              <w:top w:val="none" w:sz="0" w:space="0" w:color="020000"/>
              <w:left w:val="none" w:sz="0" w:space="0" w:color="020000"/>
              <w:bottom w:val="none" w:sz="0" w:space="0" w:color="020000"/>
              <w:right w:val="none" w:sz="0" w:space="0" w:color="020000"/>
            </w:tcBorders>
            <w:vAlign w:val="center"/>
          </w:tcPr>
          <w:p w:rsidR="006351E0" w:rsidRDefault="006C0404">
            <w:pPr>
              <w:tabs>
                <w:tab w:val="decimal" w:pos="1008"/>
              </w:tabs>
              <w:spacing w:line="223" w:lineRule="exact"/>
              <w:textAlignment w:val="baseline"/>
              <w:rPr>
                <w:rFonts w:ascii="Arial" w:eastAsia="Arial" w:hAnsi="Arial"/>
                <w:b/>
                <w:i/>
                <w:color w:val="000000"/>
                <w:sz w:val="20"/>
                <w:lang w:val="es-ES"/>
              </w:rPr>
            </w:pPr>
            <w:r>
              <w:rPr>
                <w:rFonts w:ascii="Arial" w:eastAsia="Arial" w:hAnsi="Arial"/>
                <w:b/>
                <w:i/>
                <w:color w:val="000000"/>
                <w:sz w:val="20"/>
                <w:lang w:val="es-ES"/>
              </w:rPr>
              <w:t>13.677,95.-</w:t>
            </w:r>
          </w:p>
        </w:tc>
        <w:tc>
          <w:tcPr>
            <w:tcW w:w="4887" w:type="dxa"/>
            <w:tcBorders>
              <w:top w:val="none" w:sz="0" w:space="0" w:color="020000"/>
              <w:left w:val="none" w:sz="0" w:space="0" w:color="020000"/>
              <w:bottom w:val="none" w:sz="0" w:space="0" w:color="020000"/>
              <w:right w:val="none" w:sz="0" w:space="0" w:color="020000"/>
            </w:tcBorders>
            <w:vAlign w:val="center"/>
          </w:tcPr>
          <w:p w:rsidR="006351E0" w:rsidRDefault="006C0404">
            <w:pPr>
              <w:spacing w:before="52" w:after="1" w:line="191" w:lineRule="exact"/>
              <w:ind w:right="4339"/>
              <w:jc w:val="right"/>
              <w:textAlignment w:val="baseline"/>
              <w:rPr>
                <w:rFonts w:ascii="Arial" w:eastAsia="Arial" w:hAnsi="Arial"/>
                <w:b/>
                <w:i/>
                <w:color w:val="000000"/>
                <w:sz w:val="20"/>
                <w:lang w:val="es-ES"/>
              </w:rPr>
            </w:pPr>
            <w:r>
              <w:rPr>
                <w:rFonts w:ascii="Arial" w:eastAsia="Arial" w:hAnsi="Arial"/>
                <w:b/>
                <w:i/>
                <w:color w:val="000000"/>
                <w:sz w:val="20"/>
                <w:lang w:val="es-ES"/>
              </w:rPr>
              <w:t>€.</w:t>
            </w:r>
          </w:p>
        </w:tc>
      </w:tr>
      <w:tr w:rsidR="006351E0">
        <w:tblPrEx>
          <w:tblCellMar>
            <w:top w:w="0" w:type="dxa"/>
            <w:bottom w:w="0" w:type="dxa"/>
          </w:tblCellMar>
        </w:tblPrEx>
        <w:trPr>
          <w:trHeight w:hRule="exact" w:val="225"/>
        </w:trPr>
        <w:tc>
          <w:tcPr>
            <w:tcW w:w="3399" w:type="dxa"/>
            <w:tcBorders>
              <w:top w:val="none" w:sz="0" w:space="0" w:color="020000"/>
              <w:left w:val="none" w:sz="0" w:space="0" w:color="020000"/>
              <w:bottom w:val="none" w:sz="0" w:space="0" w:color="020000"/>
              <w:right w:val="none" w:sz="0" w:space="0" w:color="020000"/>
            </w:tcBorders>
            <w:vAlign w:val="center"/>
          </w:tcPr>
          <w:p w:rsidR="006351E0" w:rsidRDefault="006C0404">
            <w:pPr>
              <w:spacing w:line="208" w:lineRule="exact"/>
              <w:ind w:left="1488"/>
              <w:textAlignment w:val="baseline"/>
              <w:rPr>
                <w:rFonts w:eastAsia="Times New Roman"/>
                <w:color w:val="000000"/>
                <w:sz w:val="20"/>
                <w:lang w:val="es-ES"/>
              </w:rPr>
            </w:pPr>
            <w:r>
              <w:rPr>
                <w:rFonts w:eastAsia="Times New Roman"/>
                <w:color w:val="000000"/>
                <w:sz w:val="20"/>
                <w:lang w:val="es-ES"/>
              </w:rPr>
              <w:t xml:space="preserve">- </w:t>
            </w:r>
            <w:r>
              <w:rPr>
                <w:rFonts w:ascii="Arial" w:eastAsia="Arial" w:hAnsi="Arial"/>
                <w:b/>
                <w:i/>
                <w:color w:val="000000"/>
                <w:sz w:val="20"/>
                <w:lang w:val="es-ES"/>
              </w:rPr>
              <w:t>AÑO 2026:</w:t>
            </w:r>
          </w:p>
        </w:tc>
        <w:tc>
          <w:tcPr>
            <w:tcW w:w="1454" w:type="dxa"/>
            <w:tcBorders>
              <w:top w:val="none" w:sz="0" w:space="0" w:color="020000"/>
              <w:left w:val="none" w:sz="0" w:space="0" w:color="020000"/>
              <w:bottom w:val="none" w:sz="0" w:space="0" w:color="020000"/>
              <w:right w:val="none" w:sz="0" w:space="0" w:color="020000"/>
            </w:tcBorders>
            <w:vAlign w:val="center"/>
          </w:tcPr>
          <w:p w:rsidR="006351E0" w:rsidRDefault="006C0404">
            <w:pPr>
              <w:tabs>
                <w:tab w:val="decimal" w:pos="1008"/>
              </w:tabs>
              <w:spacing w:line="208" w:lineRule="exact"/>
              <w:textAlignment w:val="baseline"/>
              <w:rPr>
                <w:rFonts w:ascii="Arial" w:eastAsia="Arial" w:hAnsi="Arial"/>
                <w:b/>
                <w:i/>
                <w:color w:val="000000"/>
                <w:sz w:val="20"/>
                <w:lang w:val="es-ES"/>
              </w:rPr>
            </w:pPr>
            <w:r>
              <w:rPr>
                <w:rFonts w:ascii="Arial" w:eastAsia="Arial" w:hAnsi="Arial"/>
                <w:b/>
                <w:i/>
                <w:color w:val="000000"/>
                <w:sz w:val="20"/>
                <w:lang w:val="es-ES"/>
              </w:rPr>
              <w:t>13.677,95.-</w:t>
            </w:r>
          </w:p>
        </w:tc>
        <w:tc>
          <w:tcPr>
            <w:tcW w:w="4887" w:type="dxa"/>
            <w:tcBorders>
              <w:top w:val="none" w:sz="0" w:space="0" w:color="020000"/>
              <w:left w:val="none" w:sz="0" w:space="0" w:color="020000"/>
              <w:bottom w:val="none" w:sz="0" w:space="0" w:color="020000"/>
              <w:right w:val="none" w:sz="0" w:space="0" w:color="020000"/>
            </w:tcBorders>
            <w:vAlign w:val="center"/>
          </w:tcPr>
          <w:p w:rsidR="006351E0" w:rsidRDefault="006C0404">
            <w:pPr>
              <w:spacing w:before="38" w:line="177" w:lineRule="exact"/>
              <w:ind w:right="4339"/>
              <w:jc w:val="right"/>
              <w:textAlignment w:val="baseline"/>
              <w:rPr>
                <w:rFonts w:ascii="Arial" w:eastAsia="Arial" w:hAnsi="Arial"/>
                <w:b/>
                <w:i/>
                <w:color w:val="000000"/>
                <w:sz w:val="20"/>
                <w:lang w:val="es-ES"/>
              </w:rPr>
            </w:pPr>
            <w:r>
              <w:rPr>
                <w:rFonts w:ascii="Arial" w:eastAsia="Arial" w:hAnsi="Arial"/>
                <w:b/>
                <w:i/>
                <w:color w:val="000000"/>
                <w:sz w:val="20"/>
                <w:lang w:val="es-ES"/>
              </w:rPr>
              <w:t>€.</w:t>
            </w:r>
          </w:p>
        </w:tc>
      </w:tr>
      <w:tr w:rsidR="006351E0">
        <w:tblPrEx>
          <w:tblCellMar>
            <w:top w:w="0" w:type="dxa"/>
            <w:bottom w:w="0" w:type="dxa"/>
          </w:tblCellMar>
        </w:tblPrEx>
        <w:trPr>
          <w:trHeight w:hRule="exact" w:val="294"/>
        </w:trPr>
        <w:tc>
          <w:tcPr>
            <w:tcW w:w="3399" w:type="dxa"/>
            <w:tcBorders>
              <w:top w:val="none" w:sz="0" w:space="0" w:color="020000"/>
              <w:left w:val="none" w:sz="0" w:space="0" w:color="020000"/>
              <w:bottom w:val="none" w:sz="0" w:space="0" w:color="020000"/>
              <w:right w:val="none" w:sz="0" w:space="0" w:color="020000"/>
            </w:tcBorders>
            <w:vAlign w:val="center"/>
          </w:tcPr>
          <w:p w:rsidR="006351E0" w:rsidRDefault="006C0404">
            <w:pPr>
              <w:spacing w:after="51" w:line="229" w:lineRule="exact"/>
              <w:ind w:left="1488"/>
              <w:textAlignment w:val="baseline"/>
              <w:rPr>
                <w:rFonts w:ascii="Arial" w:eastAsia="Arial" w:hAnsi="Arial"/>
                <w:b/>
                <w:i/>
                <w:color w:val="000000"/>
                <w:sz w:val="20"/>
                <w:lang w:val="es-ES"/>
              </w:rPr>
            </w:pPr>
            <w:r>
              <w:rPr>
                <w:rFonts w:ascii="Arial" w:eastAsia="Arial" w:hAnsi="Arial"/>
                <w:b/>
                <w:i/>
                <w:color w:val="000000"/>
                <w:sz w:val="20"/>
                <w:lang w:val="es-ES"/>
              </w:rPr>
              <w:t>TOTAL GASTO:</w:t>
            </w:r>
          </w:p>
        </w:tc>
        <w:tc>
          <w:tcPr>
            <w:tcW w:w="1454" w:type="dxa"/>
            <w:tcBorders>
              <w:top w:val="none" w:sz="0" w:space="0" w:color="020000"/>
              <w:left w:val="none" w:sz="0" w:space="0" w:color="020000"/>
              <w:bottom w:val="none" w:sz="0" w:space="0" w:color="020000"/>
              <w:right w:val="none" w:sz="0" w:space="0" w:color="020000"/>
            </w:tcBorders>
            <w:vAlign w:val="center"/>
          </w:tcPr>
          <w:p w:rsidR="006351E0" w:rsidRDefault="006C0404">
            <w:pPr>
              <w:tabs>
                <w:tab w:val="decimal" w:pos="1008"/>
              </w:tabs>
              <w:spacing w:after="51" w:line="229" w:lineRule="exact"/>
              <w:textAlignment w:val="baseline"/>
              <w:rPr>
                <w:rFonts w:ascii="Arial" w:eastAsia="Arial" w:hAnsi="Arial"/>
                <w:b/>
                <w:i/>
                <w:color w:val="000000"/>
                <w:sz w:val="20"/>
                <w:lang w:val="es-ES"/>
              </w:rPr>
            </w:pPr>
            <w:r>
              <w:rPr>
                <w:rFonts w:ascii="Arial" w:eastAsia="Arial" w:hAnsi="Arial"/>
                <w:b/>
                <w:i/>
                <w:color w:val="000000"/>
                <w:sz w:val="20"/>
                <w:lang w:val="es-ES"/>
              </w:rPr>
              <w:t>27.355,89.-</w:t>
            </w:r>
          </w:p>
        </w:tc>
        <w:tc>
          <w:tcPr>
            <w:tcW w:w="4887" w:type="dxa"/>
            <w:tcBorders>
              <w:top w:val="none" w:sz="0" w:space="0" w:color="020000"/>
              <w:left w:val="none" w:sz="0" w:space="0" w:color="020000"/>
              <w:bottom w:val="none" w:sz="0" w:space="0" w:color="020000"/>
              <w:right w:val="none" w:sz="0" w:space="0" w:color="020000"/>
            </w:tcBorders>
            <w:vAlign w:val="center"/>
          </w:tcPr>
          <w:p w:rsidR="006351E0" w:rsidRDefault="006C0404">
            <w:pPr>
              <w:spacing w:before="43" w:after="58" w:line="191" w:lineRule="exact"/>
              <w:ind w:right="4339"/>
              <w:jc w:val="right"/>
              <w:textAlignment w:val="baseline"/>
              <w:rPr>
                <w:rFonts w:ascii="Arial" w:eastAsia="Arial" w:hAnsi="Arial"/>
                <w:b/>
                <w:i/>
                <w:color w:val="000000"/>
                <w:sz w:val="20"/>
                <w:lang w:val="es-ES"/>
              </w:rPr>
            </w:pPr>
            <w:r>
              <w:rPr>
                <w:rFonts w:ascii="Arial" w:eastAsia="Arial" w:hAnsi="Arial"/>
                <w:b/>
                <w:i/>
                <w:color w:val="000000"/>
                <w:sz w:val="20"/>
                <w:lang w:val="es-ES"/>
              </w:rPr>
              <w:t>€,</w:t>
            </w:r>
          </w:p>
        </w:tc>
      </w:tr>
    </w:tbl>
    <w:p w:rsidR="006351E0" w:rsidRDefault="006351E0">
      <w:pPr>
        <w:spacing w:after="124" w:line="20" w:lineRule="exact"/>
      </w:pPr>
    </w:p>
    <w:p w:rsidR="006351E0" w:rsidRDefault="006C0404">
      <w:pPr>
        <w:spacing w:before="32" w:line="230" w:lineRule="exact"/>
        <w:ind w:left="864" w:right="288"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SEGUNDO.- PRORROGAR </w:t>
      </w:r>
      <w:r>
        <w:rPr>
          <w:rFonts w:ascii="Arial" w:eastAsia="Arial" w:hAnsi="Arial"/>
          <w:i/>
          <w:color w:val="000000"/>
          <w:spacing w:val="-1"/>
          <w:sz w:val="20"/>
          <w:lang w:val="es-ES"/>
        </w:rPr>
        <w:t xml:space="preserve">por un periodo de </w:t>
      </w:r>
      <w:r>
        <w:rPr>
          <w:rFonts w:ascii="Arial" w:eastAsia="Arial" w:hAnsi="Arial"/>
          <w:b/>
          <w:i/>
          <w:color w:val="000000"/>
          <w:spacing w:val="-1"/>
          <w:sz w:val="20"/>
          <w:lang w:val="es-ES"/>
        </w:rPr>
        <w:t xml:space="preserve">UN (1) AÑO </w:t>
      </w:r>
      <w:r>
        <w:rPr>
          <w:rFonts w:ascii="Arial" w:eastAsia="Arial" w:hAnsi="Arial"/>
          <w:i/>
          <w:color w:val="000000"/>
          <w:spacing w:val="-1"/>
          <w:sz w:val="20"/>
          <w:lang w:val="es-ES"/>
        </w:rPr>
        <w:t xml:space="preserve">el contrato denominado </w:t>
      </w:r>
      <w:r>
        <w:rPr>
          <w:rFonts w:ascii="Arial" w:eastAsia="Arial" w:hAnsi="Arial"/>
          <w:b/>
          <w:i/>
          <w:color w:val="000000"/>
          <w:spacing w:val="-1"/>
          <w:sz w:val="20"/>
          <w:lang w:val="es-ES"/>
        </w:rPr>
        <w:t>“SERVICIO DE MANTENIMIENTO, CONSERVACIÓN, REPARACIÓN Y MEJORA DE LA INFRAESTRUCTURA DEL SISTEMA CCTV DE GESTIÓN DEL TRÁFICO Y SEGURIDAD” (EXPEDIENTE ADMINISTRATIVO 032/2020)</w:t>
      </w:r>
      <w:r>
        <w:rPr>
          <w:rFonts w:ascii="Arial" w:eastAsia="Arial" w:hAnsi="Arial"/>
          <w:i/>
          <w:color w:val="000000"/>
          <w:spacing w:val="-1"/>
          <w:sz w:val="20"/>
          <w:lang w:val="es-ES"/>
        </w:rPr>
        <w:t xml:space="preserve">, </w:t>
      </w:r>
      <w:r>
        <w:rPr>
          <w:rFonts w:ascii="Arial" w:eastAsia="Arial" w:hAnsi="Arial"/>
          <w:b/>
          <w:i/>
          <w:color w:val="000000"/>
          <w:spacing w:val="-1"/>
          <w:sz w:val="20"/>
          <w:lang w:val="es-ES"/>
        </w:rPr>
        <w:t>concretamente la primera y última prórroga que abarca desde el 15 de junio de 202</w:t>
      </w:r>
      <w:r>
        <w:rPr>
          <w:rFonts w:ascii="Arial" w:eastAsia="Arial" w:hAnsi="Arial"/>
          <w:b/>
          <w:i/>
          <w:color w:val="000000"/>
          <w:spacing w:val="-1"/>
          <w:sz w:val="20"/>
          <w:lang w:val="es-ES"/>
        </w:rPr>
        <w:t xml:space="preserve">5 hasta el 14 de junio de 2026 y, </w:t>
      </w:r>
      <w:r>
        <w:rPr>
          <w:rFonts w:ascii="Arial" w:eastAsia="Arial" w:hAnsi="Arial"/>
          <w:i/>
          <w:color w:val="000000"/>
          <w:spacing w:val="-1"/>
          <w:sz w:val="20"/>
          <w:lang w:val="es-ES"/>
        </w:rPr>
        <w:t xml:space="preserve">adjudicado a la empresa </w:t>
      </w:r>
      <w:r>
        <w:rPr>
          <w:rFonts w:ascii="Arial" w:eastAsia="Arial" w:hAnsi="Arial"/>
          <w:b/>
          <w:i/>
          <w:color w:val="000000"/>
          <w:spacing w:val="-1"/>
          <w:sz w:val="20"/>
          <w:lang w:val="es-ES"/>
        </w:rPr>
        <w:t xml:space="preserve">TÉCNICAS COMPETITIVAS, S.A., </w:t>
      </w:r>
      <w:r>
        <w:rPr>
          <w:rFonts w:ascii="Arial" w:eastAsia="Arial" w:hAnsi="Arial"/>
          <w:i/>
          <w:color w:val="000000"/>
          <w:spacing w:val="-1"/>
          <w:sz w:val="20"/>
          <w:lang w:val="es-ES"/>
        </w:rPr>
        <w:t xml:space="preserve">con C.I.F. número </w:t>
      </w:r>
      <w:r>
        <w:rPr>
          <w:rFonts w:ascii="Arial" w:eastAsia="Arial" w:hAnsi="Arial"/>
          <w:b/>
          <w:i/>
          <w:color w:val="000000"/>
          <w:spacing w:val="-1"/>
          <w:sz w:val="20"/>
          <w:lang w:val="es-ES"/>
        </w:rPr>
        <w:t xml:space="preserve">A38238622, </w:t>
      </w:r>
      <w:r>
        <w:rPr>
          <w:rFonts w:ascii="Arial" w:eastAsia="Arial" w:hAnsi="Arial"/>
          <w:i/>
          <w:color w:val="000000"/>
          <w:spacing w:val="-1"/>
          <w:sz w:val="20"/>
          <w:lang w:val="es-ES"/>
        </w:rPr>
        <w:t>mediante Decreto número 3629, de fecha 03 de mayo de 2021, del Concejal Delegado de Obras Públicas y Seguridad (Policía Local, Emergencias y</w:t>
      </w:r>
      <w:r>
        <w:rPr>
          <w:rFonts w:ascii="Arial" w:eastAsia="Arial" w:hAnsi="Arial"/>
          <w:i/>
          <w:color w:val="000000"/>
          <w:spacing w:val="-1"/>
          <w:sz w:val="20"/>
          <w:lang w:val="es-ES"/>
        </w:rPr>
        <w:t xml:space="preserve"> Protección Civil) del Ilustre Ayuntamiento de Santa Lucía de Tirajana; todo ello en los términos previstos en la formalización de los correspondientes contratos del que forman parte el Pliego de Cláusulas Administrativas Particulares y el Pliego de Prescr</w:t>
      </w:r>
      <w:r>
        <w:rPr>
          <w:rFonts w:ascii="Arial" w:eastAsia="Arial" w:hAnsi="Arial"/>
          <w:i/>
          <w:color w:val="000000"/>
          <w:spacing w:val="-1"/>
          <w:sz w:val="20"/>
          <w:lang w:val="es-ES"/>
        </w:rPr>
        <w:t>ipciones Técnicas Particulares como anexos inseparables del mismo.</w:t>
      </w:r>
    </w:p>
    <w:p w:rsidR="006351E0" w:rsidRDefault="006C0404">
      <w:pPr>
        <w:spacing w:before="231" w:line="230" w:lineRule="exact"/>
        <w:ind w:left="864" w:right="28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TRASLADAR </w:t>
      </w:r>
      <w:r>
        <w:rPr>
          <w:rFonts w:ascii="Arial" w:eastAsia="Arial" w:hAnsi="Arial"/>
          <w:i/>
          <w:color w:val="000000"/>
          <w:sz w:val="20"/>
          <w:lang w:val="es-ES"/>
        </w:rPr>
        <w:t>el presente acuerdo a todas las partes interesadas a los efectos oportunos.</w:t>
      </w:r>
    </w:p>
    <w:p w:rsidR="006351E0" w:rsidRDefault="006351E0">
      <w:pPr>
        <w:sectPr w:rsidR="006351E0">
          <w:pgSz w:w="11909" w:h="16838"/>
          <w:pgMar w:top="920" w:right="1555" w:bottom="861" w:left="614" w:header="720" w:footer="720" w:gutter="0"/>
          <w:cols w:space="720"/>
        </w:sectPr>
      </w:pPr>
    </w:p>
    <w:p w:rsidR="006351E0" w:rsidRDefault="006C0404">
      <w:pPr>
        <w:spacing w:before="3" w:line="255" w:lineRule="exact"/>
        <w:ind w:left="144" w:right="1080" w:firstLine="576"/>
        <w:textAlignment w:val="baseline"/>
        <w:rPr>
          <w:rFonts w:ascii="Arial" w:eastAsia="Arial" w:hAnsi="Arial"/>
          <w:color w:val="000000"/>
          <w:lang w:val="es-ES"/>
        </w:rPr>
      </w:pPr>
      <w:r>
        <w:rPr>
          <w:rFonts w:ascii="Arial" w:eastAsia="Arial" w:hAnsi="Arial"/>
          <w:color w:val="000000"/>
          <w:lang w:val="es-ES"/>
        </w:rPr>
        <w:lastRenderedPageBreak/>
        <w:t>Visto el Informe emitido por la Sra. Interventora General, cuyo tenor literal e</w:t>
      </w:r>
      <w:r>
        <w:rPr>
          <w:rFonts w:ascii="Arial" w:eastAsia="Arial" w:hAnsi="Arial"/>
          <w:color w:val="000000"/>
          <w:lang w:val="es-ES"/>
        </w:rPr>
        <w:t>s el siguiente:</w:t>
      </w:r>
    </w:p>
    <w:p w:rsidR="006351E0" w:rsidRDefault="006C0404">
      <w:pPr>
        <w:spacing w:before="116" w:after="220" w:line="231" w:lineRule="exact"/>
        <w:jc w:val="center"/>
        <w:textAlignment w:val="baseline"/>
        <w:rPr>
          <w:rFonts w:ascii="Arial" w:eastAsia="Arial" w:hAnsi="Arial"/>
          <w:i/>
          <w:color w:val="000000"/>
          <w:sz w:val="20"/>
          <w:lang w:val="es-ES"/>
        </w:rPr>
      </w:pPr>
      <w:r>
        <w:rPr>
          <w:rFonts w:ascii="Arial" w:eastAsia="Arial" w:hAnsi="Arial"/>
          <w:i/>
          <w:color w:val="000000"/>
          <w:sz w:val="20"/>
          <w:lang w:val="es-ES"/>
        </w:rPr>
        <w:t>”</w:t>
      </w:r>
      <w:r>
        <w:rPr>
          <w:rFonts w:ascii="Arial" w:eastAsia="Arial" w:hAnsi="Arial"/>
          <w:b/>
          <w:i/>
          <w:color w:val="000000"/>
          <w:sz w:val="20"/>
          <w:u w:val="single"/>
          <w:lang w:val="es-ES"/>
        </w:rPr>
        <w:t xml:space="preserve"> INFORME DE FISCALIZACIÓN PREVIA LIMITADA</w:t>
      </w:r>
    </w:p>
    <w:p w:rsidR="006351E0" w:rsidRDefault="006351E0">
      <w:pPr>
        <w:spacing w:before="249" w:after="97" w:line="230" w:lineRule="exact"/>
        <w:ind w:left="144" w:right="648"/>
        <w:jc w:val="both"/>
        <w:textAlignment w:val="baseline"/>
        <w:rPr>
          <w:rFonts w:ascii="Arial" w:eastAsia="Arial" w:hAnsi="Arial"/>
          <w:i/>
          <w:color w:val="000000"/>
          <w:sz w:val="20"/>
          <w:lang w:val="es-ES"/>
        </w:rPr>
      </w:pPr>
      <w:r w:rsidRPr="006351E0">
        <w:pict>
          <v:line id="_x0000_s1067" style="position:absolute;left:0;text-align:left;z-index:251629056;mso-position-horizontal-relative:page;mso-position-vertical-relative:page" from="91.9pt,216.95pt" to="540.05pt,216.95pt" strokecolor="#e2e2e2" strokeweight="1.7pt">
            <v:stroke linestyle="thinThin"/>
            <w10:wrap anchorx="page" anchory="page"/>
          </v:line>
        </w:pict>
      </w:r>
      <w:r w:rsidRPr="006351E0">
        <w:pict>
          <v:line id="_x0000_s1066" style="position:absolute;left:0;text-align:left;z-index:251630080;mso-position-horizontal-relative:page;mso-position-vertical-relative:page" from="91.9pt,221.75pt" to="540.3pt,221.75pt" strokeweight="1.45pt">
            <w10:wrap anchorx="page" anchory="page"/>
          </v:line>
        </w:pict>
      </w:r>
      <w:r w:rsidR="006C0404">
        <w:rPr>
          <w:rFonts w:ascii="Arial" w:eastAsia="Arial" w:hAnsi="Arial"/>
          <w:i/>
          <w:color w:val="000000"/>
          <w:sz w:val="20"/>
          <w:lang w:val="es-ES"/>
        </w:rPr>
        <w:t xml:space="preserve">ASUNTO: Fiscalización de </w:t>
      </w:r>
      <w:r w:rsidR="006C0404">
        <w:rPr>
          <w:rFonts w:ascii="Arial" w:eastAsia="Arial" w:hAnsi="Arial"/>
          <w:b/>
          <w:i/>
          <w:color w:val="000000"/>
          <w:sz w:val="20"/>
          <w:lang w:val="es-ES"/>
        </w:rPr>
        <w:t xml:space="preserve">Primera (1ª) y única prórroga permitida </w:t>
      </w:r>
      <w:r w:rsidR="006C0404">
        <w:rPr>
          <w:rFonts w:ascii="Arial" w:eastAsia="Arial" w:hAnsi="Arial"/>
          <w:i/>
          <w:color w:val="000000"/>
          <w:sz w:val="20"/>
          <w:lang w:val="es-ES"/>
        </w:rPr>
        <w:t xml:space="preserve">del contrato denominado </w:t>
      </w:r>
      <w:r w:rsidR="006C0404">
        <w:rPr>
          <w:rFonts w:ascii="Arial" w:eastAsia="Arial" w:hAnsi="Arial"/>
          <w:b/>
          <w:i/>
          <w:color w:val="000000"/>
          <w:sz w:val="20"/>
          <w:lang w:val="es-ES"/>
        </w:rPr>
        <w:t xml:space="preserve">“SERVICIO DE MANTENIMIENTO, CONSERVACIÓN, REPARACIÓN Y MEJORA DE LA INFRAESTRUCTURA DEL SISTEMA CCTV DE GESTIÓN DEL TRÁFICO Y SEGURIDAD” </w:t>
      </w:r>
      <w:r w:rsidR="006C0404">
        <w:rPr>
          <w:rFonts w:ascii="Arial" w:eastAsia="Arial" w:hAnsi="Arial"/>
          <w:i/>
          <w:color w:val="000000"/>
          <w:sz w:val="20"/>
          <w:lang w:val="es-ES"/>
        </w:rPr>
        <w:t>(EXPEDIENTE ADMINISTRATIVO 032/2020)</w:t>
      </w:r>
    </w:p>
    <w:p w:rsidR="006351E0" w:rsidRDefault="006351E0">
      <w:pPr>
        <w:spacing w:before="131" w:after="95" w:line="231" w:lineRule="exact"/>
        <w:ind w:left="144"/>
        <w:textAlignment w:val="baseline"/>
        <w:rPr>
          <w:rFonts w:ascii="Arial" w:eastAsia="Arial" w:hAnsi="Arial"/>
          <w:i/>
          <w:color w:val="000000"/>
          <w:sz w:val="20"/>
          <w:lang w:val="es-ES"/>
        </w:rPr>
      </w:pPr>
      <w:r w:rsidRPr="006351E0">
        <w:pict>
          <v:line id="_x0000_s1065" style="position:absolute;left:0;text-align:left;z-index:251631104;mso-position-horizontal-relative:page;mso-position-vertical-relative:page" from="91.9pt,280.55pt" to="540.05pt,280.55pt" strokecolor="#e2e2e2" strokeweight="1.9pt">
            <v:stroke linestyle="thinThin"/>
            <w10:wrap anchorx="page" anchory="page"/>
          </v:line>
        </w:pict>
      </w:r>
      <w:r w:rsidRPr="006351E0">
        <w:pict>
          <v:line id="_x0000_s1064" style="position:absolute;left:0;text-align:left;z-index:251632128;mso-position-horizontal-relative:page;mso-position-vertical-relative:page" from="91.9pt,285.1pt" to="540.3pt,285.1pt" strokeweight="1.2pt">
            <w10:wrap anchorx="page" anchory="page"/>
          </v:line>
        </w:pict>
      </w:r>
      <w:r w:rsidR="006C0404">
        <w:rPr>
          <w:rFonts w:ascii="Arial" w:eastAsia="Arial" w:hAnsi="Arial"/>
          <w:i/>
          <w:color w:val="000000"/>
          <w:sz w:val="20"/>
          <w:lang w:val="es-ES"/>
        </w:rPr>
        <w:t xml:space="preserve">FASE DE EJECUCIÓN DEL GASTO: </w:t>
      </w:r>
      <w:r w:rsidR="006C0404">
        <w:rPr>
          <w:rFonts w:ascii="Arial" w:eastAsia="Arial" w:hAnsi="Arial"/>
          <w:b/>
          <w:i/>
          <w:color w:val="000000"/>
          <w:sz w:val="20"/>
          <w:lang w:val="es-ES"/>
        </w:rPr>
        <w:t>Autorización y Disposición o compromiso del gasto (</w:t>
      </w:r>
      <w:r w:rsidR="006C0404">
        <w:rPr>
          <w:rFonts w:ascii="Arial" w:eastAsia="Arial" w:hAnsi="Arial"/>
          <w:b/>
          <w:i/>
          <w:color w:val="000000"/>
          <w:sz w:val="20"/>
          <w:lang w:val="es-ES"/>
        </w:rPr>
        <w:t>AD)</w:t>
      </w:r>
    </w:p>
    <w:p w:rsidR="006351E0" w:rsidRDefault="006351E0">
      <w:pPr>
        <w:spacing w:before="355" w:line="231" w:lineRule="exact"/>
        <w:ind w:left="144" w:right="648" w:firstLine="720"/>
        <w:jc w:val="both"/>
        <w:textAlignment w:val="baseline"/>
        <w:rPr>
          <w:rFonts w:ascii="Arial" w:eastAsia="Arial" w:hAnsi="Arial"/>
          <w:i/>
          <w:color w:val="000000"/>
          <w:sz w:val="20"/>
          <w:lang w:val="es-ES"/>
        </w:rPr>
      </w:pPr>
      <w:r w:rsidRPr="006351E0">
        <w:pict>
          <v:line id="_x0000_s1063" style="position:absolute;left:0;text-align:left;z-index:251633152;mso-position-horizontal-relative:page;mso-position-vertical-relative:page" from="91.9pt,303.35pt" to="540.05pt,303.35pt" strokecolor="#e2e2e2" strokeweight="1.7pt">
            <v:stroke linestyle="thinThin"/>
            <w10:wrap anchorx="page" anchory="page"/>
          </v:line>
        </w:pict>
      </w:r>
      <w:r w:rsidRPr="006351E0">
        <w:pict>
          <v:line id="_x0000_s1062" style="position:absolute;left:0;text-align:left;z-index:251634176;mso-position-horizontal-relative:page;mso-position-vertical-relative:page" from="91.9pt,308.15pt" to="540.3pt,308.15pt" strokeweight="1.45pt">
            <w10:wrap anchorx="page" anchory="page"/>
          </v:line>
        </w:pict>
      </w:r>
      <w:r w:rsidR="006C0404">
        <w:rPr>
          <w:rFonts w:ascii="Arial" w:eastAsia="Arial" w:hAnsi="Arial"/>
          <w:i/>
          <w:color w:val="000000"/>
          <w:sz w:val="20"/>
          <w:lang w:val="es-ES"/>
        </w:rPr>
        <w:t>Visto el expediente de referencia, recibido en esta Intervención General, de conformidad con el artículo 214 del Real Decreto Legislativo 2/2004, de 5 de marzo, por el que se aprueba el Texto Refundido de la Ley Reguladora de las Haciendas Locales (T</w:t>
      </w:r>
      <w:r w:rsidR="006C0404">
        <w:rPr>
          <w:rFonts w:ascii="Arial" w:eastAsia="Arial" w:hAnsi="Arial"/>
          <w:i/>
          <w:color w:val="000000"/>
          <w:sz w:val="20"/>
          <w:lang w:val="es-ES"/>
        </w:rPr>
        <w:t>RLRHL), y el artículo 7 y siguientes del Real Decreto 424/2017, de 28 de abril, por el que se regula el régimen jurídico del control interno de las entidades del Sector Público Local, se emite el siguiente,</w:t>
      </w:r>
    </w:p>
    <w:p w:rsidR="006351E0" w:rsidRDefault="006C0404">
      <w:pPr>
        <w:spacing w:before="3" w:line="228" w:lineRule="exact"/>
        <w:ind w:left="4176"/>
        <w:jc w:val="both"/>
        <w:textAlignment w:val="baseline"/>
        <w:rPr>
          <w:rFonts w:ascii="Arial" w:eastAsia="Arial" w:hAnsi="Arial"/>
          <w:b/>
          <w:i/>
          <w:color w:val="000000"/>
          <w:sz w:val="20"/>
          <w:lang w:val="es-ES"/>
        </w:rPr>
      </w:pPr>
      <w:r>
        <w:rPr>
          <w:rFonts w:ascii="Arial" w:eastAsia="Arial" w:hAnsi="Arial"/>
          <w:b/>
          <w:i/>
          <w:color w:val="000000"/>
          <w:sz w:val="20"/>
          <w:lang w:val="es-ES"/>
        </w:rPr>
        <w:t>INFORME</w:t>
      </w:r>
    </w:p>
    <w:p w:rsidR="006351E0" w:rsidRDefault="006351E0">
      <w:pPr>
        <w:spacing w:before="234" w:line="20" w:lineRule="exact"/>
      </w:pPr>
      <w:r w:rsidRPr="006351E0">
        <w:pict>
          <v:shape id="_x0000_s1061" type="#_x0000_t202" style="position:absolute;margin-left:548.9pt;margin-top:389.55pt;width:22.95pt;height:389.5pt;z-index:-251652608;mso-wrap-distance-left:0;mso-wrap-distance-right:0;mso-position-horizontal-relative:page;mso-position-vertical-relative:page" filled="f" stroked="f">
            <v:textbox style="layout-flow:vertical;mso-layout-flow-alt:bottom-to-top" inset="0,0,0,0">
              <w:txbxContent>
                <w:p w:rsidR="006351E0" w:rsidRDefault="006C0404">
                  <w:pPr>
                    <w:spacing w:before="28"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w:t>
                  </w:r>
                  <w:r>
                    <w:rPr>
                      <w:rFonts w:ascii="Arial" w:eastAsia="Arial" w:hAnsi="Arial"/>
                      <w:color w:val="000000"/>
                      <w:spacing w:val="-1"/>
                      <w:sz w:val="12"/>
                      <w:lang w:val="es-ES"/>
                    </w:rPr>
                    <w:t>22PX</w:t>
                  </w:r>
                </w:p>
                <w:p w:rsidR="006351E0" w:rsidRDefault="006C0404">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after="67"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12 de 31</w:t>
                  </w:r>
                </w:p>
              </w:txbxContent>
            </v:textbox>
            <w10:wrap type="square" anchorx="page" anchory="page"/>
          </v:shape>
        </w:pict>
      </w:r>
      <w:r w:rsidRPr="006351E0">
        <w:pict>
          <v:line id="_x0000_s1060" style="position:absolute;z-index:251635200;mso-position-horizontal-relative:page;mso-position-vertical-relative:page" from="89.75pt,401.3pt" to="548.95pt,401.3pt" strokecolor="silver" strokeweight="1.45pt">
            <w10:wrap anchorx="page" anchory="page"/>
          </v:line>
        </w:pict>
      </w:r>
    </w:p>
    <w:tbl>
      <w:tblPr>
        <w:tblW w:w="0" w:type="auto"/>
        <w:tblInd w:w="98" w:type="dxa"/>
        <w:tblLayout w:type="fixed"/>
        <w:tblCellMar>
          <w:left w:w="0" w:type="dxa"/>
          <w:right w:w="0" w:type="dxa"/>
        </w:tblCellMar>
        <w:tblLook w:val="04A0"/>
      </w:tblPr>
      <w:tblGrid>
        <w:gridCol w:w="2630"/>
        <w:gridCol w:w="250"/>
        <w:gridCol w:w="6231"/>
      </w:tblGrid>
      <w:tr w:rsidR="006351E0">
        <w:tblPrEx>
          <w:tblCellMar>
            <w:top w:w="0" w:type="dxa"/>
            <w:bottom w:w="0" w:type="dxa"/>
          </w:tblCellMar>
        </w:tblPrEx>
        <w:trPr>
          <w:trHeight w:hRule="exact" w:val="374"/>
        </w:trPr>
        <w:tc>
          <w:tcPr>
            <w:tcW w:w="2630" w:type="dxa"/>
            <w:tcBorders>
              <w:top w:val="single" w:sz="11" w:space="0" w:color="000000"/>
              <w:left w:val="single" w:sz="11" w:space="0" w:color="000000"/>
              <w:bottom w:val="single" w:sz="11" w:space="0" w:color="000000"/>
              <w:right w:val="none" w:sz="0" w:space="0" w:color="020000"/>
            </w:tcBorders>
            <w:shd w:val="clear" w:color="D6D6D6" w:fill="D6D6D6"/>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481" w:type="dxa"/>
            <w:gridSpan w:val="2"/>
            <w:tcBorders>
              <w:top w:val="single" w:sz="11" w:space="0" w:color="000000"/>
              <w:left w:val="none" w:sz="0" w:space="0" w:color="020000"/>
              <w:bottom w:val="single" w:sz="11" w:space="0" w:color="000000"/>
              <w:right w:val="single" w:sz="11" w:space="0" w:color="000000"/>
            </w:tcBorders>
            <w:shd w:val="clear" w:color="D6D6D6" w:fill="D6D6D6"/>
            <w:vAlign w:val="center"/>
          </w:tcPr>
          <w:p w:rsidR="006351E0" w:rsidRDefault="006C0404">
            <w:pPr>
              <w:spacing w:before="98" w:after="37" w:line="229" w:lineRule="exact"/>
              <w:ind w:right="3240"/>
              <w:jc w:val="right"/>
              <w:textAlignment w:val="baseline"/>
              <w:rPr>
                <w:rFonts w:ascii="Arial" w:eastAsia="Arial" w:hAnsi="Arial"/>
                <w:b/>
                <w:i/>
                <w:color w:val="000000"/>
                <w:sz w:val="20"/>
                <w:lang w:val="es-ES"/>
              </w:rPr>
            </w:pPr>
            <w:r>
              <w:rPr>
                <w:rFonts w:ascii="Arial" w:eastAsia="Arial" w:hAnsi="Arial"/>
                <w:b/>
                <w:i/>
                <w:color w:val="000000"/>
                <w:sz w:val="20"/>
                <w:lang w:val="es-ES"/>
              </w:rPr>
              <w:t>DATOS DEL EXPEDIENTE</w:t>
            </w:r>
          </w:p>
        </w:tc>
      </w:tr>
      <w:tr w:rsidR="006351E0">
        <w:tblPrEx>
          <w:tblCellMar>
            <w:top w:w="0" w:type="dxa"/>
            <w:bottom w:w="0" w:type="dxa"/>
          </w:tblCellMar>
        </w:tblPrEx>
        <w:trPr>
          <w:trHeight w:hRule="exact" w:val="298"/>
        </w:trPr>
        <w:tc>
          <w:tcPr>
            <w:tcW w:w="2630" w:type="dxa"/>
            <w:tcBorders>
              <w:top w:val="single" w:sz="11" w:space="0" w:color="000000"/>
              <w:left w:val="single" w:sz="5" w:space="0" w:color="000000"/>
              <w:bottom w:val="single" w:sz="5" w:space="0" w:color="000000"/>
              <w:right w:val="none" w:sz="0" w:space="0" w:color="020000"/>
            </w:tcBorders>
            <w:shd w:val="clear" w:color="D6D6D6" w:fill="D6D6D6"/>
            <w:vAlign w:val="center"/>
          </w:tcPr>
          <w:p w:rsidR="006351E0" w:rsidRDefault="006C0404">
            <w:pPr>
              <w:spacing w:before="67" w:line="226" w:lineRule="exact"/>
              <w:ind w:left="149"/>
              <w:textAlignment w:val="baseline"/>
              <w:rPr>
                <w:rFonts w:ascii="Arial" w:eastAsia="Arial" w:hAnsi="Arial"/>
                <w:i/>
                <w:color w:val="000000"/>
                <w:sz w:val="20"/>
                <w:lang w:val="es-ES"/>
              </w:rPr>
            </w:pPr>
            <w:r>
              <w:rPr>
                <w:rFonts w:ascii="Arial" w:eastAsia="Arial" w:hAnsi="Arial"/>
                <w:i/>
                <w:color w:val="000000"/>
                <w:sz w:val="20"/>
                <w:lang w:val="es-ES"/>
              </w:rPr>
              <w:t>Número de expediente:</w:t>
            </w:r>
          </w:p>
        </w:tc>
        <w:tc>
          <w:tcPr>
            <w:tcW w:w="250" w:type="dxa"/>
            <w:tcBorders>
              <w:top w:val="single" w:sz="11" w:space="0" w:color="000000"/>
              <w:left w:val="none" w:sz="0" w:space="0" w:color="020000"/>
              <w:bottom w:val="single" w:sz="5" w:space="0" w:color="00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231" w:type="dxa"/>
            <w:tcBorders>
              <w:top w:val="single" w:sz="11" w:space="0" w:color="000000"/>
              <w:left w:val="single" w:sz="5" w:space="0" w:color="000000"/>
              <w:bottom w:val="single" w:sz="5" w:space="0" w:color="000000"/>
              <w:right w:val="single" w:sz="5" w:space="0" w:color="000000"/>
            </w:tcBorders>
            <w:vAlign w:val="center"/>
          </w:tcPr>
          <w:p w:rsidR="006351E0" w:rsidRDefault="006C0404">
            <w:pPr>
              <w:spacing w:before="75" w:line="218" w:lineRule="exact"/>
              <w:ind w:left="106"/>
              <w:textAlignment w:val="baseline"/>
              <w:rPr>
                <w:rFonts w:ascii="Arial" w:eastAsia="Arial" w:hAnsi="Arial"/>
                <w:b/>
                <w:i/>
                <w:color w:val="000000"/>
                <w:sz w:val="20"/>
                <w:lang w:val="es-ES"/>
              </w:rPr>
            </w:pPr>
            <w:r>
              <w:rPr>
                <w:rFonts w:ascii="Arial" w:eastAsia="Arial" w:hAnsi="Arial"/>
                <w:b/>
                <w:i/>
                <w:color w:val="000000"/>
                <w:sz w:val="20"/>
                <w:lang w:val="es-ES"/>
              </w:rPr>
              <w:t>3343/2022 (PR/2025/1017)</w:t>
            </w:r>
          </w:p>
        </w:tc>
      </w:tr>
      <w:tr w:rsidR="006351E0">
        <w:tblPrEx>
          <w:tblCellMar>
            <w:top w:w="0" w:type="dxa"/>
            <w:bottom w:w="0" w:type="dxa"/>
          </w:tblCellMar>
        </w:tblPrEx>
        <w:trPr>
          <w:trHeight w:hRule="exact" w:val="931"/>
        </w:trPr>
        <w:tc>
          <w:tcPr>
            <w:tcW w:w="2630" w:type="dxa"/>
            <w:tcBorders>
              <w:top w:val="single" w:sz="5" w:space="0" w:color="000000"/>
              <w:left w:val="single" w:sz="5" w:space="0" w:color="000000"/>
              <w:bottom w:val="single" w:sz="5" w:space="0" w:color="000000"/>
              <w:right w:val="none" w:sz="0" w:space="0" w:color="020000"/>
            </w:tcBorders>
            <w:vAlign w:val="center"/>
          </w:tcPr>
          <w:p w:rsidR="006351E0" w:rsidRDefault="006C0404">
            <w:pPr>
              <w:spacing w:before="353" w:after="347" w:line="231" w:lineRule="exact"/>
              <w:ind w:left="149"/>
              <w:textAlignment w:val="baseline"/>
              <w:rPr>
                <w:rFonts w:ascii="Arial" w:eastAsia="Arial" w:hAnsi="Arial"/>
                <w:i/>
                <w:color w:val="000000"/>
                <w:sz w:val="20"/>
                <w:lang w:val="es-ES"/>
              </w:rPr>
            </w:pPr>
            <w:r>
              <w:rPr>
                <w:rFonts w:ascii="Arial" w:eastAsia="Arial" w:hAnsi="Arial"/>
                <w:i/>
                <w:color w:val="000000"/>
                <w:sz w:val="20"/>
                <w:lang w:val="es-ES"/>
              </w:rPr>
              <w:t>Nombre del Expediente:</w:t>
            </w:r>
          </w:p>
        </w:tc>
        <w:tc>
          <w:tcPr>
            <w:tcW w:w="250" w:type="dxa"/>
            <w:tcBorders>
              <w:top w:val="single" w:sz="5" w:space="0" w:color="000000"/>
              <w:left w:val="none" w:sz="0" w:space="0" w:color="020000"/>
              <w:bottom w:val="single" w:sz="5" w:space="0" w:color="00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231" w:type="dxa"/>
            <w:tcBorders>
              <w:top w:val="single" w:sz="5" w:space="0" w:color="000000"/>
              <w:left w:val="single" w:sz="5" w:space="0" w:color="000000"/>
              <w:bottom w:val="single" w:sz="5" w:space="0" w:color="000000"/>
              <w:right w:val="single" w:sz="5" w:space="0" w:color="000000"/>
            </w:tcBorders>
          </w:tcPr>
          <w:p w:rsidR="006351E0" w:rsidRDefault="006C0404">
            <w:pPr>
              <w:spacing w:line="231" w:lineRule="exact"/>
              <w:ind w:right="108"/>
              <w:jc w:val="right"/>
              <w:textAlignment w:val="baseline"/>
              <w:rPr>
                <w:rFonts w:ascii="Arial" w:eastAsia="Arial" w:hAnsi="Arial"/>
                <w:i/>
                <w:color w:val="000000"/>
                <w:sz w:val="20"/>
                <w:lang w:val="es-ES"/>
              </w:rPr>
            </w:pPr>
            <w:r>
              <w:rPr>
                <w:rFonts w:ascii="Arial" w:eastAsia="Arial" w:hAnsi="Arial"/>
                <w:i/>
                <w:color w:val="000000"/>
                <w:sz w:val="20"/>
                <w:lang w:val="es-ES"/>
              </w:rPr>
              <w:t>PRÓRROGA CONTRATO SERVICIO DE MANTENIMIENTO,</w:t>
            </w:r>
          </w:p>
          <w:p w:rsidR="006351E0" w:rsidRDefault="006C0404">
            <w:pPr>
              <w:tabs>
                <w:tab w:val="left" w:pos="2088"/>
                <w:tab w:val="left" w:pos="3672"/>
                <w:tab w:val="left" w:pos="4104"/>
                <w:tab w:val="left" w:pos="5256"/>
                <w:tab w:val="right" w:pos="6120"/>
              </w:tabs>
              <w:spacing w:after="1" w:line="228" w:lineRule="exact"/>
              <w:ind w:left="144" w:right="108"/>
              <w:jc w:val="both"/>
              <w:textAlignment w:val="baseline"/>
              <w:rPr>
                <w:rFonts w:ascii="Arial" w:eastAsia="Arial" w:hAnsi="Arial"/>
                <w:i/>
                <w:color w:val="000000"/>
                <w:sz w:val="20"/>
                <w:lang w:val="es-ES"/>
              </w:rPr>
            </w:pPr>
            <w:r>
              <w:rPr>
                <w:rFonts w:ascii="Arial" w:eastAsia="Arial" w:hAnsi="Arial"/>
                <w:i/>
                <w:color w:val="000000"/>
                <w:sz w:val="20"/>
                <w:lang w:val="es-ES"/>
              </w:rPr>
              <w:t>CONSERVACIÓN,</w:t>
            </w:r>
            <w:r>
              <w:rPr>
                <w:rFonts w:ascii="Arial" w:eastAsia="Arial" w:hAnsi="Arial"/>
                <w:i/>
                <w:color w:val="000000"/>
                <w:sz w:val="20"/>
                <w:lang w:val="es-ES"/>
              </w:rPr>
              <w:tab/>
              <w:t>REPARACIÓN</w:t>
            </w:r>
            <w:r>
              <w:rPr>
                <w:rFonts w:ascii="Arial" w:eastAsia="Arial" w:hAnsi="Arial"/>
                <w:i/>
                <w:color w:val="000000"/>
                <w:sz w:val="20"/>
                <w:lang w:val="es-ES"/>
              </w:rPr>
              <w:tab/>
              <w:t>Y</w:t>
            </w:r>
            <w:r>
              <w:rPr>
                <w:rFonts w:ascii="Arial" w:eastAsia="Arial" w:hAnsi="Arial"/>
                <w:i/>
                <w:color w:val="000000"/>
                <w:sz w:val="20"/>
                <w:lang w:val="es-ES"/>
              </w:rPr>
              <w:tab/>
              <w:t>MEJORA</w:t>
            </w:r>
            <w:r>
              <w:rPr>
                <w:rFonts w:ascii="Arial" w:eastAsia="Arial" w:hAnsi="Arial"/>
                <w:i/>
                <w:color w:val="000000"/>
                <w:sz w:val="20"/>
                <w:lang w:val="es-ES"/>
              </w:rPr>
              <w:tab/>
              <w:t>DE</w:t>
            </w:r>
            <w:r>
              <w:rPr>
                <w:rFonts w:ascii="Arial" w:eastAsia="Arial" w:hAnsi="Arial"/>
                <w:i/>
                <w:color w:val="000000"/>
                <w:sz w:val="20"/>
                <w:lang w:val="es-ES"/>
              </w:rPr>
              <w:tab/>
              <w:t xml:space="preserve">LA </w:t>
            </w:r>
            <w:r>
              <w:rPr>
                <w:rFonts w:ascii="Arial" w:eastAsia="Arial" w:hAnsi="Arial"/>
                <w:i/>
                <w:color w:val="000000"/>
                <w:sz w:val="20"/>
                <w:lang w:val="es-ES"/>
              </w:rPr>
              <w:br/>
              <w:t>INFRAESTRUCTURA DEL SISTEMA CCTV DE GESTIÓN DEL TRÁFICO Y SEGURIDAD</w:t>
            </w:r>
          </w:p>
        </w:tc>
      </w:tr>
      <w:tr w:rsidR="006351E0">
        <w:tblPrEx>
          <w:tblCellMar>
            <w:top w:w="0" w:type="dxa"/>
            <w:bottom w:w="0" w:type="dxa"/>
          </w:tblCellMar>
        </w:tblPrEx>
        <w:trPr>
          <w:trHeight w:hRule="exact" w:val="471"/>
        </w:trPr>
        <w:tc>
          <w:tcPr>
            <w:tcW w:w="2630" w:type="dxa"/>
            <w:tcBorders>
              <w:top w:val="single" w:sz="5" w:space="0" w:color="000000"/>
              <w:left w:val="single" w:sz="5" w:space="0" w:color="000000"/>
              <w:bottom w:val="single" w:sz="5" w:space="0" w:color="000000"/>
              <w:right w:val="none" w:sz="0" w:space="0" w:color="020000"/>
            </w:tcBorders>
          </w:tcPr>
          <w:p w:rsidR="006351E0" w:rsidRDefault="006C0404">
            <w:pPr>
              <w:spacing w:line="226" w:lineRule="exact"/>
              <w:ind w:left="144"/>
              <w:textAlignment w:val="baseline"/>
              <w:rPr>
                <w:rFonts w:ascii="Arial" w:eastAsia="Arial" w:hAnsi="Arial"/>
                <w:i/>
                <w:color w:val="000000"/>
                <w:sz w:val="20"/>
                <w:lang w:val="es-ES"/>
              </w:rPr>
            </w:pPr>
            <w:r>
              <w:rPr>
                <w:rFonts w:ascii="Arial" w:eastAsia="Arial" w:hAnsi="Arial"/>
                <w:i/>
                <w:color w:val="000000"/>
                <w:sz w:val="20"/>
                <w:lang w:val="es-ES"/>
              </w:rPr>
              <w:t xml:space="preserve">Procedimiento </w:t>
            </w:r>
            <w:r>
              <w:rPr>
                <w:rFonts w:ascii="Arial" w:eastAsia="Arial" w:hAnsi="Arial"/>
                <w:i/>
                <w:color w:val="000000"/>
                <w:sz w:val="20"/>
                <w:lang w:val="es-ES"/>
              </w:rPr>
              <w:br/>
              <w:t>Adjudicación</w:t>
            </w:r>
          </w:p>
        </w:tc>
        <w:tc>
          <w:tcPr>
            <w:tcW w:w="250" w:type="dxa"/>
            <w:tcBorders>
              <w:top w:val="single" w:sz="5" w:space="0" w:color="000000"/>
              <w:left w:val="none" w:sz="0" w:space="0" w:color="020000"/>
              <w:bottom w:val="single" w:sz="5" w:space="0" w:color="000000"/>
              <w:right w:val="single" w:sz="5" w:space="0" w:color="000000"/>
            </w:tcBorders>
          </w:tcPr>
          <w:p w:rsidR="006351E0" w:rsidRDefault="006C0404">
            <w:pPr>
              <w:spacing w:after="221" w:line="231" w:lineRule="exact"/>
              <w:jc w:val="center"/>
              <w:textAlignment w:val="baseline"/>
              <w:rPr>
                <w:rFonts w:ascii="Arial" w:eastAsia="Arial" w:hAnsi="Arial"/>
                <w:i/>
                <w:color w:val="000000"/>
                <w:sz w:val="20"/>
                <w:lang w:val="es-ES"/>
              </w:rPr>
            </w:pPr>
            <w:r>
              <w:rPr>
                <w:rFonts w:ascii="Arial" w:eastAsia="Arial" w:hAnsi="Arial"/>
                <w:i/>
                <w:color w:val="000000"/>
                <w:sz w:val="20"/>
                <w:lang w:val="es-ES"/>
              </w:rPr>
              <w:t>de</w:t>
            </w:r>
          </w:p>
        </w:tc>
        <w:tc>
          <w:tcPr>
            <w:tcW w:w="6231" w:type="dxa"/>
            <w:tcBorders>
              <w:top w:val="single" w:sz="5" w:space="0" w:color="000000"/>
              <w:left w:val="single" w:sz="5" w:space="0" w:color="000000"/>
              <w:bottom w:val="single" w:sz="5" w:space="0" w:color="000000"/>
              <w:right w:val="single" w:sz="5" w:space="0" w:color="000000"/>
            </w:tcBorders>
            <w:vAlign w:val="center"/>
          </w:tcPr>
          <w:p w:rsidR="006351E0" w:rsidRDefault="006C0404">
            <w:pPr>
              <w:spacing w:before="123" w:after="106" w:line="231" w:lineRule="exact"/>
              <w:ind w:left="106"/>
              <w:textAlignment w:val="baseline"/>
              <w:rPr>
                <w:rFonts w:ascii="Arial" w:eastAsia="Arial" w:hAnsi="Arial"/>
                <w:i/>
                <w:color w:val="000000"/>
                <w:sz w:val="20"/>
                <w:lang w:val="es-ES"/>
              </w:rPr>
            </w:pPr>
            <w:r>
              <w:rPr>
                <w:rFonts w:ascii="Arial" w:eastAsia="Arial" w:hAnsi="Arial"/>
                <w:i/>
                <w:color w:val="000000"/>
                <w:sz w:val="20"/>
                <w:lang w:val="es-ES"/>
              </w:rPr>
              <w:t>ABIERTO (NO SUJETO A REGULACIÓN ARMONIZADA)</w:t>
            </w:r>
          </w:p>
        </w:tc>
      </w:tr>
      <w:tr w:rsidR="006351E0">
        <w:tblPrEx>
          <w:tblCellMar>
            <w:top w:w="0" w:type="dxa"/>
            <w:bottom w:w="0" w:type="dxa"/>
          </w:tblCellMar>
        </w:tblPrEx>
        <w:trPr>
          <w:trHeight w:hRule="exact" w:val="926"/>
        </w:trPr>
        <w:tc>
          <w:tcPr>
            <w:tcW w:w="2630" w:type="dxa"/>
            <w:tcBorders>
              <w:top w:val="single" w:sz="5" w:space="0" w:color="000000"/>
              <w:left w:val="single" w:sz="5" w:space="0" w:color="000000"/>
              <w:bottom w:val="single" w:sz="5" w:space="0" w:color="000000"/>
              <w:right w:val="none" w:sz="0" w:space="0" w:color="020000"/>
            </w:tcBorders>
            <w:vAlign w:val="center"/>
          </w:tcPr>
          <w:p w:rsidR="006351E0" w:rsidRDefault="006C0404">
            <w:pPr>
              <w:spacing w:before="353" w:after="341" w:line="231" w:lineRule="exact"/>
              <w:ind w:left="149"/>
              <w:textAlignment w:val="baseline"/>
              <w:rPr>
                <w:rFonts w:ascii="Arial" w:eastAsia="Arial" w:hAnsi="Arial"/>
                <w:i/>
                <w:color w:val="000000"/>
                <w:sz w:val="20"/>
                <w:lang w:val="es-ES"/>
              </w:rPr>
            </w:pPr>
            <w:r>
              <w:rPr>
                <w:rFonts w:ascii="Arial" w:eastAsia="Arial" w:hAnsi="Arial"/>
                <w:i/>
                <w:color w:val="000000"/>
                <w:sz w:val="20"/>
                <w:lang w:val="es-ES"/>
              </w:rPr>
              <w:t>Adjudicación del Contrato:</w:t>
            </w:r>
          </w:p>
        </w:tc>
        <w:tc>
          <w:tcPr>
            <w:tcW w:w="250" w:type="dxa"/>
            <w:tcBorders>
              <w:top w:val="single" w:sz="5" w:space="0" w:color="000000"/>
              <w:left w:val="none" w:sz="0" w:space="0" w:color="020000"/>
              <w:bottom w:val="single" w:sz="5" w:space="0" w:color="00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231" w:type="dxa"/>
            <w:tcBorders>
              <w:top w:val="single" w:sz="5" w:space="0" w:color="000000"/>
              <w:left w:val="single" w:sz="5" w:space="0" w:color="000000"/>
              <w:bottom w:val="single" w:sz="5" w:space="0" w:color="000000"/>
              <w:right w:val="single" w:sz="5" w:space="0" w:color="000000"/>
            </w:tcBorders>
          </w:tcPr>
          <w:p w:rsidR="006351E0" w:rsidRDefault="006C0404">
            <w:pPr>
              <w:spacing w:line="230" w:lineRule="exact"/>
              <w:ind w:left="108" w:right="108"/>
              <w:jc w:val="both"/>
              <w:textAlignment w:val="baseline"/>
              <w:rPr>
                <w:rFonts w:ascii="Arial" w:eastAsia="Arial" w:hAnsi="Arial"/>
                <w:i/>
                <w:color w:val="000000"/>
                <w:sz w:val="20"/>
                <w:lang w:val="es-ES"/>
              </w:rPr>
            </w:pPr>
            <w:r>
              <w:rPr>
                <w:rFonts w:ascii="Arial" w:eastAsia="Arial" w:hAnsi="Arial"/>
                <w:i/>
                <w:color w:val="000000"/>
                <w:sz w:val="20"/>
                <w:lang w:val="es-ES"/>
              </w:rPr>
              <w:t>DECRETO NÚM. 3629, DE FECHA 03/05/20241 DEL CONCEJAL DELEGADO DE OBRAS PÚBLICAS Y SEGURIDAD (POLICÍA LOCAL, EMERGENCIAS Y PROTECCIÓN CIVIL) DEL ILUSTRE AYUNTAMIENTO DE SANTA LUCÍA DE TIRAJANA</w:t>
            </w:r>
          </w:p>
        </w:tc>
      </w:tr>
      <w:tr w:rsidR="006351E0">
        <w:tblPrEx>
          <w:tblCellMar>
            <w:top w:w="0" w:type="dxa"/>
            <w:bottom w:w="0" w:type="dxa"/>
          </w:tblCellMar>
        </w:tblPrEx>
        <w:trPr>
          <w:trHeight w:hRule="exact" w:val="240"/>
        </w:trPr>
        <w:tc>
          <w:tcPr>
            <w:tcW w:w="2630" w:type="dxa"/>
            <w:tcBorders>
              <w:top w:val="single" w:sz="5" w:space="0" w:color="000000"/>
              <w:left w:val="single" w:sz="5" w:space="0" w:color="000000"/>
              <w:bottom w:val="single" w:sz="5" w:space="0" w:color="000000"/>
              <w:right w:val="none" w:sz="0" w:space="0" w:color="020000"/>
            </w:tcBorders>
            <w:shd w:val="clear" w:color="D6D6D6" w:fill="D6D6D6"/>
            <w:vAlign w:val="center"/>
          </w:tcPr>
          <w:p w:rsidR="006351E0" w:rsidRDefault="006C0404">
            <w:pPr>
              <w:spacing w:line="221" w:lineRule="exact"/>
              <w:ind w:left="149"/>
              <w:textAlignment w:val="baseline"/>
              <w:rPr>
                <w:rFonts w:ascii="Arial" w:eastAsia="Arial" w:hAnsi="Arial"/>
                <w:i/>
                <w:color w:val="000000"/>
                <w:sz w:val="20"/>
                <w:lang w:val="es-ES"/>
              </w:rPr>
            </w:pPr>
            <w:r>
              <w:rPr>
                <w:rFonts w:ascii="Arial" w:eastAsia="Arial" w:hAnsi="Arial"/>
                <w:i/>
                <w:color w:val="000000"/>
                <w:sz w:val="20"/>
                <w:lang w:val="es-ES"/>
              </w:rPr>
              <w:t>Formalización del Contrato:</w:t>
            </w:r>
          </w:p>
        </w:tc>
        <w:tc>
          <w:tcPr>
            <w:tcW w:w="250" w:type="dxa"/>
            <w:tcBorders>
              <w:top w:val="single" w:sz="5" w:space="0" w:color="000000"/>
              <w:left w:val="none" w:sz="0" w:space="0" w:color="020000"/>
              <w:bottom w:val="single" w:sz="5" w:space="0" w:color="000000"/>
              <w:right w:val="single" w:sz="5" w:space="0" w:color="000000"/>
            </w:tcBorders>
            <w:shd w:val="clear" w:color="D6D6D6" w:fill="D6D6D6"/>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231" w:type="dxa"/>
            <w:tcBorders>
              <w:top w:val="single" w:sz="5" w:space="0" w:color="000000"/>
              <w:left w:val="single" w:sz="5" w:space="0" w:color="000000"/>
              <w:bottom w:val="single" w:sz="5" w:space="0" w:color="000000"/>
              <w:right w:val="single" w:sz="5" w:space="0" w:color="000000"/>
            </w:tcBorders>
            <w:shd w:val="clear" w:color="D6D6D6" w:fill="D6D6D6"/>
            <w:vAlign w:val="center"/>
          </w:tcPr>
          <w:p w:rsidR="006351E0" w:rsidRDefault="006C0404">
            <w:pPr>
              <w:spacing w:line="213" w:lineRule="exact"/>
              <w:ind w:right="82"/>
              <w:jc w:val="right"/>
              <w:textAlignment w:val="baseline"/>
              <w:rPr>
                <w:rFonts w:ascii="Arial" w:eastAsia="Arial" w:hAnsi="Arial"/>
                <w:b/>
                <w:i/>
                <w:color w:val="000000"/>
                <w:sz w:val="20"/>
                <w:lang w:val="es-ES"/>
              </w:rPr>
            </w:pPr>
            <w:r>
              <w:rPr>
                <w:rFonts w:ascii="Arial" w:eastAsia="Arial" w:hAnsi="Arial"/>
                <w:b/>
                <w:i/>
                <w:color w:val="000000"/>
                <w:sz w:val="20"/>
                <w:lang w:val="es-ES"/>
              </w:rPr>
              <w:t>14/06/2021</w:t>
            </w:r>
          </w:p>
        </w:tc>
      </w:tr>
      <w:tr w:rsidR="006351E0">
        <w:tblPrEx>
          <w:tblCellMar>
            <w:top w:w="0" w:type="dxa"/>
            <w:bottom w:w="0" w:type="dxa"/>
          </w:tblCellMar>
        </w:tblPrEx>
        <w:trPr>
          <w:trHeight w:hRule="exact" w:val="240"/>
        </w:trPr>
        <w:tc>
          <w:tcPr>
            <w:tcW w:w="2630" w:type="dxa"/>
            <w:tcBorders>
              <w:top w:val="single" w:sz="5" w:space="0" w:color="000000"/>
              <w:left w:val="single" w:sz="5" w:space="0" w:color="000000"/>
              <w:bottom w:val="single" w:sz="5" w:space="0" w:color="000000"/>
              <w:right w:val="none" w:sz="0" w:space="0" w:color="020000"/>
            </w:tcBorders>
            <w:shd w:val="clear" w:color="D6D6D6" w:fill="D6D6D6"/>
            <w:vAlign w:val="center"/>
          </w:tcPr>
          <w:p w:rsidR="006351E0" w:rsidRDefault="006C0404">
            <w:pPr>
              <w:spacing w:line="226" w:lineRule="exact"/>
              <w:ind w:left="149"/>
              <w:textAlignment w:val="baseline"/>
              <w:rPr>
                <w:rFonts w:ascii="Arial" w:eastAsia="Arial" w:hAnsi="Arial"/>
                <w:i/>
                <w:color w:val="000000"/>
                <w:sz w:val="20"/>
                <w:lang w:val="es-ES"/>
              </w:rPr>
            </w:pPr>
            <w:r>
              <w:rPr>
                <w:rFonts w:ascii="Arial" w:eastAsia="Arial" w:hAnsi="Arial"/>
                <w:i/>
                <w:color w:val="000000"/>
                <w:sz w:val="20"/>
                <w:lang w:val="es-ES"/>
              </w:rPr>
              <w:t>Entidad adjudicataria:</w:t>
            </w:r>
          </w:p>
        </w:tc>
        <w:tc>
          <w:tcPr>
            <w:tcW w:w="250" w:type="dxa"/>
            <w:tcBorders>
              <w:top w:val="single" w:sz="5" w:space="0" w:color="000000"/>
              <w:left w:val="none" w:sz="0" w:space="0" w:color="020000"/>
              <w:bottom w:val="single" w:sz="5" w:space="0" w:color="000000"/>
              <w:right w:val="single" w:sz="5" w:space="0" w:color="000000"/>
            </w:tcBorders>
            <w:shd w:val="clear" w:color="D6D6D6" w:fill="D6D6D6"/>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231" w:type="dxa"/>
            <w:tcBorders>
              <w:top w:val="single" w:sz="5" w:space="0" w:color="000000"/>
              <w:left w:val="single" w:sz="5" w:space="0" w:color="000000"/>
              <w:bottom w:val="single" w:sz="5" w:space="0" w:color="000000"/>
              <w:right w:val="single" w:sz="5" w:space="0" w:color="000000"/>
            </w:tcBorders>
            <w:shd w:val="clear" w:color="D6D6D6" w:fill="D6D6D6"/>
            <w:vAlign w:val="center"/>
          </w:tcPr>
          <w:p w:rsidR="006351E0" w:rsidRDefault="006C0404">
            <w:pPr>
              <w:spacing w:line="221" w:lineRule="exact"/>
              <w:ind w:right="82"/>
              <w:jc w:val="right"/>
              <w:textAlignment w:val="baseline"/>
              <w:rPr>
                <w:rFonts w:ascii="Arial" w:eastAsia="Arial" w:hAnsi="Arial"/>
                <w:b/>
                <w:i/>
                <w:color w:val="000000"/>
                <w:sz w:val="20"/>
                <w:lang w:val="es-ES"/>
              </w:rPr>
            </w:pPr>
            <w:r>
              <w:rPr>
                <w:rFonts w:ascii="Arial" w:eastAsia="Arial" w:hAnsi="Arial"/>
                <w:b/>
                <w:i/>
                <w:color w:val="000000"/>
                <w:sz w:val="20"/>
                <w:lang w:val="es-ES"/>
              </w:rPr>
              <w:t>TÉCNICAS COMPETITIVAS, S.A. (N.I.F. A38238622)</w:t>
            </w:r>
          </w:p>
        </w:tc>
      </w:tr>
      <w:tr w:rsidR="006351E0">
        <w:tblPrEx>
          <w:tblCellMar>
            <w:top w:w="0" w:type="dxa"/>
            <w:bottom w:w="0" w:type="dxa"/>
          </w:tblCellMar>
        </w:tblPrEx>
        <w:trPr>
          <w:trHeight w:hRule="exact" w:val="240"/>
        </w:trPr>
        <w:tc>
          <w:tcPr>
            <w:tcW w:w="2630" w:type="dxa"/>
            <w:tcBorders>
              <w:top w:val="single" w:sz="5" w:space="0" w:color="000000"/>
              <w:left w:val="single" w:sz="5" w:space="0" w:color="000000"/>
              <w:bottom w:val="single" w:sz="5" w:space="0" w:color="000000"/>
              <w:right w:val="none" w:sz="0" w:space="0" w:color="020000"/>
            </w:tcBorders>
            <w:vAlign w:val="center"/>
          </w:tcPr>
          <w:p w:rsidR="006351E0" w:rsidRDefault="006C0404">
            <w:pPr>
              <w:spacing w:line="230" w:lineRule="exact"/>
              <w:ind w:left="149"/>
              <w:textAlignment w:val="baseline"/>
              <w:rPr>
                <w:rFonts w:ascii="Arial" w:eastAsia="Arial" w:hAnsi="Arial"/>
                <w:i/>
                <w:color w:val="000000"/>
                <w:sz w:val="20"/>
                <w:lang w:val="es-ES"/>
              </w:rPr>
            </w:pPr>
            <w:r>
              <w:rPr>
                <w:rFonts w:ascii="Arial" w:eastAsia="Arial" w:hAnsi="Arial"/>
                <w:i/>
                <w:color w:val="000000"/>
                <w:sz w:val="20"/>
                <w:lang w:val="es-ES"/>
              </w:rPr>
              <w:t>Responsable del contrato:</w:t>
            </w:r>
          </w:p>
        </w:tc>
        <w:tc>
          <w:tcPr>
            <w:tcW w:w="250" w:type="dxa"/>
            <w:tcBorders>
              <w:top w:val="single" w:sz="5" w:space="0" w:color="000000"/>
              <w:left w:val="none" w:sz="0" w:space="0" w:color="020000"/>
              <w:bottom w:val="single" w:sz="5" w:space="0" w:color="00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231" w:type="dxa"/>
            <w:tcBorders>
              <w:top w:val="single" w:sz="5" w:space="0" w:color="000000"/>
              <w:left w:val="single" w:sz="5" w:space="0" w:color="000000"/>
              <w:bottom w:val="single" w:sz="5" w:space="0" w:color="000000"/>
              <w:right w:val="single" w:sz="5" w:space="0" w:color="000000"/>
            </w:tcBorders>
            <w:vAlign w:val="center"/>
          </w:tcPr>
          <w:p w:rsidR="006351E0" w:rsidRDefault="006C0404">
            <w:pPr>
              <w:spacing w:line="222" w:lineRule="exact"/>
              <w:ind w:right="82"/>
              <w:jc w:val="right"/>
              <w:textAlignment w:val="baseline"/>
              <w:rPr>
                <w:rFonts w:ascii="Arial" w:eastAsia="Arial" w:hAnsi="Arial"/>
                <w:b/>
                <w:i/>
                <w:color w:val="000000"/>
                <w:sz w:val="20"/>
                <w:lang w:val="es-ES"/>
              </w:rPr>
            </w:pPr>
            <w:r>
              <w:rPr>
                <w:rFonts w:ascii="Arial" w:eastAsia="Arial" w:hAnsi="Arial"/>
                <w:b/>
                <w:i/>
                <w:color w:val="000000"/>
                <w:sz w:val="20"/>
                <w:lang w:val="es-ES"/>
              </w:rPr>
              <w:t>D. Salustiano Toledo López (Subcomisario de la Policía Local)</w:t>
            </w:r>
          </w:p>
        </w:tc>
      </w:tr>
      <w:tr w:rsidR="006351E0">
        <w:tblPrEx>
          <w:tblCellMar>
            <w:top w:w="0" w:type="dxa"/>
            <w:bottom w:w="0" w:type="dxa"/>
          </w:tblCellMar>
        </w:tblPrEx>
        <w:trPr>
          <w:trHeight w:hRule="exact" w:val="931"/>
        </w:trPr>
        <w:tc>
          <w:tcPr>
            <w:tcW w:w="2630" w:type="dxa"/>
            <w:tcBorders>
              <w:top w:val="single" w:sz="5" w:space="0" w:color="000000"/>
              <w:left w:val="single" w:sz="5" w:space="0" w:color="000000"/>
              <w:bottom w:val="single" w:sz="5" w:space="0" w:color="000000"/>
              <w:right w:val="none" w:sz="0" w:space="0" w:color="020000"/>
            </w:tcBorders>
          </w:tcPr>
          <w:p w:rsidR="006351E0" w:rsidRDefault="006C0404">
            <w:pPr>
              <w:spacing w:before="243" w:after="447" w:line="231" w:lineRule="exact"/>
              <w:ind w:left="149"/>
              <w:textAlignment w:val="baseline"/>
              <w:rPr>
                <w:rFonts w:ascii="Arial" w:eastAsia="Arial" w:hAnsi="Arial"/>
                <w:i/>
                <w:color w:val="000000"/>
                <w:sz w:val="20"/>
                <w:lang w:val="es-ES"/>
              </w:rPr>
            </w:pPr>
            <w:r>
              <w:rPr>
                <w:rFonts w:ascii="Arial" w:eastAsia="Arial" w:hAnsi="Arial"/>
                <w:i/>
                <w:color w:val="000000"/>
                <w:sz w:val="20"/>
                <w:lang w:val="es-ES"/>
              </w:rPr>
              <w:t>Precio del contrato:</w:t>
            </w:r>
          </w:p>
        </w:tc>
        <w:tc>
          <w:tcPr>
            <w:tcW w:w="250" w:type="dxa"/>
            <w:tcBorders>
              <w:top w:val="single" w:sz="5" w:space="0" w:color="000000"/>
              <w:left w:val="none" w:sz="0" w:space="0" w:color="020000"/>
              <w:bottom w:val="single" w:sz="5" w:space="0" w:color="00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231" w:type="dxa"/>
            <w:tcBorders>
              <w:top w:val="single" w:sz="5" w:space="0" w:color="000000"/>
              <w:left w:val="single" w:sz="5" w:space="0" w:color="000000"/>
              <w:bottom w:val="single" w:sz="5" w:space="0" w:color="000000"/>
              <w:right w:val="single" w:sz="5" w:space="0" w:color="000000"/>
            </w:tcBorders>
          </w:tcPr>
          <w:p w:rsidR="006351E0" w:rsidRDefault="006C0404">
            <w:pPr>
              <w:spacing w:line="226" w:lineRule="exact"/>
              <w:ind w:left="1476"/>
              <w:jc w:val="right"/>
              <w:textAlignment w:val="baseline"/>
              <w:rPr>
                <w:rFonts w:ascii="Arial" w:eastAsia="Arial" w:hAnsi="Arial"/>
                <w:b/>
                <w:i/>
                <w:color w:val="000000"/>
                <w:spacing w:val="27"/>
                <w:sz w:val="20"/>
                <w:lang w:val="es-ES"/>
              </w:rPr>
            </w:pPr>
            <w:r>
              <w:rPr>
                <w:rFonts w:ascii="Arial" w:eastAsia="Arial" w:hAnsi="Arial"/>
                <w:b/>
                <w:i/>
                <w:color w:val="000000"/>
                <w:spacing w:val="27"/>
                <w:sz w:val="20"/>
                <w:lang w:val="es-ES"/>
              </w:rPr>
              <w:t xml:space="preserve">IMPORTE (4 AÑOS) = 102.265,00 € IGIC = 7.158,55 € IMPORTE TOTAL (IGIC INCLUIDO) = 109.423,55 € </w:t>
            </w:r>
            <w:r>
              <w:rPr>
                <w:rFonts w:ascii="Arial" w:eastAsia="Arial" w:hAnsi="Arial"/>
                <w:i/>
                <w:color w:val="6F2F9F"/>
                <w:spacing w:val="27"/>
                <w:sz w:val="20"/>
                <w:lang w:val="es-ES"/>
              </w:rPr>
              <w:t>(Importe anual sin IGIC = 25.566,25 €)</w:t>
            </w:r>
          </w:p>
        </w:tc>
      </w:tr>
      <w:tr w:rsidR="006351E0">
        <w:tblPrEx>
          <w:tblCellMar>
            <w:top w:w="0" w:type="dxa"/>
            <w:bottom w:w="0" w:type="dxa"/>
          </w:tblCellMar>
        </w:tblPrEx>
        <w:trPr>
          <w:trHeight w:hRule="exact" w:val="471"/>
        </w:trPr>
        <w:tc>
          <w:tcPr>
            <w:tcW w:w="2630" w:type="dxa"/>
            <w:tcBorders>
              <w:top w:val="single" w:sz="5" w:space="0" w:color="000000"/>
              <w:left w:val="single" w:sz="5" w:space="0" w:color="000000"/>
              <w:bottom w:val="single" w:sz="5" w:space="0" w:color="000000"/>
              <w:right w:val="none" w:sz="0" w:space="0" w:color="020000"/>
            </w:tcBorders>
            <w:vAlign w:val="center"/>
          </w:tcPr>
          <w:p w:rsidR="006351E0" w:rsidRDefault="006C0404">
            <w:pPr>
              <w:spacing w:before="128" w:after="106" w:line="231" w:lineRule="exact"/>
              <w:ind w:left="149"/>
              <w:textAlignment w:val="baseline"/>
              <w:rPr>
                <w:rFonts w:ascii="Arial" w:eastAsia="Arial" w:hAnsi="Arial"/>
                <w:i/>
                <w:color w:val="000000"/>
                <w:sz w:val="20"/>
                <w:lang w:val="es-ES"/>
              </w:rPr>
            </w:pPr>
            <w:r>
              <w:rPr>
                <w:rFonts w:ascii="Arial" w:eastAsia="Arial" w:hAnsi="Arial"/>
                <w:i/>
                <w:color w:val="000000"/>
                <w:sz w:val="20"/>
                <w:lang w:val="es-ES"/>
              </w:rPr>
              <w:t>Duración del contrato:</w:t>
            </w:r>
          </w:p>
        </w:tc>
        <w:tc>
          <w:tcPr>
            <w:tcW w:w="250" w:type="dxa"/>
            <w:tcBorders>
              <w:top w:val="single" w:sz="5" w:space="0" w:color="000000"/>
              <w:left w:val="none" w:sz="0" w:space="0" w:color="020000"/>
              <w:bottom w:val="single" w:sz="5" w:space="0" w:color="00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231" w:type="dxa"/>
            <w:tcBorders>
              <w:top w:val="single" w:sz="5" w:space="0" w:color="000000"/>
              <w:left w:val="single" w:sz="5" w:space="0" w:color="000000"/>
              <w:bottom w:val="single" w:sz="5" w:space="0" w:color="000000"/>
              <w:right w:val="single" w:sz="5" w:space="0" w:color="000000"/>
            </w:tcBorders>
          </w:tcPr>
          <w:p w:rsidR="006351E0" w:rsidRDefault="006C0404">
            <w:pPr>
              <w:spacing w:line="227" w:lineRule="exact"/>
              <w:ind w:left="108" w:right="1332"/>
              <w:textAlignment w:val="baseline"/>
              <w:rPr>
                <w:rFonts w:ascii="Arial" w:eastAsia="Arial" w:hAnsi="Arial"/>
                <w:b/>
                <w:i/>
                <w:color w:val="000000"/>
                <w:sz w:val="20"/>
                <w:lang w:val="es-ES"/>
              </w:rPr>
            </w:pPr>
            <w:r>
              <w:rPr>
                <w:rFonts w:ascii="Arial" w:eastAsia="Arial" w:hAnsi="Arial"/>
                <w:b/>
                <w:i/>
                <w:color w:val="000000"/>
                <w:sz w:val="20"/>
                <w:lang w:val="es-ES"/>
              </w:rPr>
              <w:t>CUATRO (4) AÑOS, CON POSIBILIDAD DE UNA (1) PRÓRROGA ANUAL</w:t>
            </w:r>
          </w:p>
        </w:tc>
      </w:tr>
      <w:tr w:rsidR="006351E0">
        <w:tblPrEx>
          <w:tblCellMar>
            <w:top w:w="0" w:type="dxa"/>
            <w:bottom w:w="0" w:type="dxa"/>
          </w:tblCellMar>
        </w:tblPrEx>
        <w:trPr>
          <w:trHeight w:hRule="exact" w:val="240"/>
        </w:trPr>
        <w:tc>
          <w:tcPr>
            <w:tcW w:w="2630" w:type="dxa"/>
            <w:tcBorders>
              <w:top w:val="single" w:sz="5" w:space="0" w:color="000000"/>
              <w:left w:val="single" w:sz="5" w:space="0" w:color="000000"/>
              <w:bottom w:val="single" w:sz="5" w:space="0" w:color="000000"/>
              <w:right w:val="none" w:sz="0" w:space="0" w:color="020000"/>
            </w:tcBorders>
            <w:vAlign w:val="center"/>
          </w:tcPr>
          <w:p w:rsidR="006351E0" w:rsidRDefault="006C0404">
            <w:pPr>
              <w:spacing w:line="230" w:lineRule="exact"/>
              <w:ind w:left="149"/>
              <w:textAlignment w:val="baseline"/>
              <w:rPr>
                <w:rFonts w:ascii="Arial" w:eastAsia="Arial" w:hAnsi="Arial"/>
                <w:i/>
                <w:color w:val="000000"/>
                <w:sz w:val="20"/>
                <w:lang w:val="es-ES"/>
              </w:rPr>
            </w:pPr>
            <w:r>
              <w:rPr>
                <w:rFonts w:ascii="Arial" w:eastAsia="Arial" w:hAnsi="Arial"/>
                <w:i/>
                <w:color w:val="000000"/>
                <w:sz w:val="20"/>
                <w:lang w:val="es-ES"/>
              </w:rPr>
              <w:t>Plazo de ejecución inicial:</w:t>
            </w:r>
          </w:p>
        </w:tc>
        <w:tc>
          <w:tcPr>
            <w:tcW w:w="250" w:type="dxa"/>
            <w:tcBorders>
              <w:top w:val="single" w:sz="5" w:space="0" w:color="000000"/>
              <w:left w:val="none" w:sz="0" w:space="0" w:color="020000"/>
              <w:bottom w:val="single" w:sz="5" w:space="0" w:color="00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231" w:type="dxa"/>
            <w:tcBorders>
              <w:top w:val="single" w:sz="5" w:space="0" w:color="000000"/>
              <w:left w:val="single" w:sz="5" w:space="0" w:color="000000"/>
              <w:bottom w:val="single" w:sz="5" w:space="0" w:color="000000"/>
              <w:right w:val="single" w:sz="5" w:space="0" w:color="000000"/>
            </w:tcBorders>
            <w:vAlign w:val="center"/>
          </w:tcPr>
          <w:p w:rsidR="006351E0" w:rsidRDefault="006C0404">
            <w:pPr>
              <w:spacing w:line="230" w:lineRule="exact"/>
              <w:ind w:left="106"/>
              <w:textAlignment w:val="baseline"/>
              <w:rPr>
                <w:rFonts w:ascii="Arial" w:eastAsia="Arial" w:hAnsi="Arial"/>
                <w:i/>
                <w:color w:val="000000"/>
                <w:sz w:val="20"/>
                <w:lang w:val="es-ES"/>
              </w:rPr>
            </w:pPr>
            <w:r>
              <w:rPr>
                <w:rFonts w:ascii="Arial" w:eastAsia="Arial" w:hAnsi="Arial"/>
                <w:i/>
                <w:color w:val="000000"/>
                <w:sz w:val="20"/>
                <w:lang w:val="es-ES"/>
              </w:rPr>
              <w:t>DESDE EL DÍA 15/06/2021 HASTA EL DÍA 14/06/2025)</w:t>
            </w:r>
          </w:p>
        </w:tc>
      </w:tr>
      <w:tr w:rsidR="006351E0">
        <w:tblPrEx>
          <w:tblCellMar>
            <w:top w:w="0" w:type="dxa"/>
            <w:bottom w:w="0" w:type="dxa"/>
          </w:tblCellMar>
        </w:tblPrEx>
        <w:trPr>
          <w:trHeight w:hRule="exact" w:val="240"/>
        </w:trPr>
        <w:tc>
          <w:tcPr>
            <w:tcW w:w="2630" w:type="dxa"/>
            <w:tcBorders>
              <w:top w:val="single" w:sz="5" w:space="0" w:color="000000"/>
              <w:left w:val="single" w:sz="5" w:space="0" w:color="000000"/>
              <w:bottom w:val="single" w:sz="5" w:space="0" w:color="000000"/>
              <w:right w:val="none" w:sz="0" w:space="0" w:color="020000"/>
            </w:tcBorders>
            <w:shd w:val="clear" w:color="D6D6D6" w:fill="D6D6D6"/>
            <w:vAlign w:val="center"/>
          </w:tcPr>
          <w:p w:rsidR="006351E0" w:rsidRDefault="006C0404">
            <w:pPr>
              <w:spacing w:line="213" w:lineRule="exact"/>
              <w:ind w:left="149"/>
              <w:textAlignment w:val="baseline"/>
              <w:rPr>
                <w:rFonts w:ascii="Arial" w:eastAsia="Arial" w:hAnsi="Arial"/>
                <w:b/>
                <w:i/>
                <w:color w:val="000000"/>
                <w:sz w:val="20"/>
                <w:lang w:val="es-ES"/>
              </w:rPr>
            </w:pPr>
            <w:r>
              <w:rPr>
                <w:rFonts w:ascii="Arial" w:eastAsia="Arial" w:hAnsi="Arial"/>
                <w:b/>
                <w:i/>
                <w:color w:val="000000"/>
                <w:sz w:val="20"/>
                <w:lang w:val="es-ES"/>
              </w:rPr>
              <w:t>Plazo de la prórroga:</w:t>
            </w:r>
          </w:p>
        </w:tc>
        <w:tc>
          <w:tcPr>
            <w:tcW w:w="250" w:type="dxa"/>
            <w:tcBorders>
              <w:top w:val="single" w:sz="5" w:space="0" w:color="000000"/>
              <w:left w:val="none" w:sz="0" w:space="0" w:color="020000"/>
              <w:bottom w:val="single" w:sz="5" w:space="0" w:color="000000"/>
              <w:right w:val="single" w:sz="5" w:space="0" w:color="000000"/>
            </w:tcBorders>
            <w:shd w:val="clear" w:color="D6D6D6" w:fill="D6D6D6"/>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231" w:type="dxa"/>
            <w:tcBorders>
              <w:top w:val="single" w:sz="5" w:space="0" w:color="000000"/>
              <w:left w:val="single" w:sz="5" w:space="0" w:color="000000"/>
              <w:bottom w:val="single" w:sz="5" w:space="0" w:color="000000"/>
              <w:right w:val="single" w:sz="5" w:space="0" w:color="000000"/>
            </w:tcBorders>
            <w:shd w:val="clear" w:color="D6D6D6" w:fill="D6D6D6"/>
            <w:vAlign w:val="center"/>
          </w:tcPr>
          <w:p w:rsidR="006351E0" w:rsidRDefault="006C0404">
            <w:pPr>
              <w:spacing w:line="213" w:lineRule="exact"/>
              <w:ind w:right="82"/>
              <w:jc w:val="right"/>
              <w:textAlignment w:val="baseline"/>
              <w:rPr>
                <w:rFonts w:ascii="Arial" w:eastAsia="Arial" w:hAnsi="Arial"/>
                <w:b/>
                <w:i/>
                <w:color w:val="000000"/>
                <w:sz w:val="20"/>
                <w:lang w:val="es-ES"/>
              </w:rPr>
            </w:pPr>
            <w:r>
              <w:rPr>
                <w:rFonts w:ascii="Arial" w:eastAsia="Arial" w:hAnsi="Arial"/>
                <w:b/>
                <w:i/>
                <w:color w:val="000000"/>
                <w:sz w:val="20"/>
                <w:lang w:val="es-ES"/>
              </w:rPr>
              <w:t>1 AÑO (DESDE 15/06/2025 HASTA 14/06/2026)</w:t>
            </w:r>
          </w:p>
        </w:tc>
      </w:tr>
      <w:tr w:rsidR="006351E0">
        <w:tblPrEx>
          <w:tblCellMar>
            <w:top w:w="0" w:type="dxa"/>
            <w:bottom w:w="0" w:type="dxa"/>
          </w:tblCellMar>
        </w:tblPrEx>
        <w:trPr>
          <w:trHeight w:hRule="exact" w:val="700"/>
        </w:trPr>
        <w:tc>
          <w:tcPr>
            <w:tcW w:w="2630" w:type="dxa"/>
            <w:tcBorders>
              <w:top w:val="single" w:sz="5" w:space="0" w:color="000000"/>
              <w:left w:val="single" w:sz="5" w:space="0" w:color="000000"/>
              <w:bottom w:val="single" w:sz="5" w:space="0" w:color="000000"/>
              <w:right w:val="none" w:sz="0" w:space="0" w:color="020000"/>
            </w:tcBorders>
            <w:shd w:val="clear" w:color="D6D6D6" w:fill="D6D6D6"/>
            <w:vAlign w:val="center"/>
          </w:tcPr>
          <w:p w:rsidR="006351E0" w:rsidRDefault="006C0404">
            <w:pPr>
              <w:spacing w:before="238" w:after="226" w:line="231" w:lineRule="exact"/>
              <w:ind w:left="149"/>
              <w:textAlignment w:val="baseline"/>
              <w:rPr>
                <w:rFonts w:ascii="Arial" w:eastAsia="Arial" w:hAnsi="Arial"/>
                <w:i/>
                <w:color w:val="000000"/>
                <w:sz w:val="20"/>
                <w:lang w:val="es-ES"/>
              </w:rPr>
            </w:pPr>
            <w:r>
              <w:rPr>
                <w:rFonts w:ascii="Arial" w:eastAsia="Arial" w:hAnsi="Arial"/>
                <w:i/>
                <w:color w:val="000000"/>
                <w:sz w:val="20"/>
                <w:lang w:val="es-ES"/>
              </w:rPr>
              <w:t>Importe de prórroga:</w:t>
            </w:r>
          </w:p>
        </w:tc>
        <w:tc>
          <w:tcPr>
            <w:tcW w:w="250" w:type="dxa"/>
            <w:tcBorders>
              <w:top w:val="single" w:sz="5" w:space="0" w:color="000000"/>
              <w:left w:val="none" w:sz="0" w:space="0" w:color="020000"/>
              <w:bottom w:val="single" w:sz="5" w:space="0" w:color="000000"/>
              <w:right w:val="single" w:sz="5" w:space="0" w:color="000000"/>
            </w:tcBorders>
            <w:shd w:val="clear" w:color="D6D6D6" w:fill="D6D6D6"/>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231" w:type="dxa"/>
            <w:tcBorders>
              <w:top w:val="single" w:sz="5" w:space="0" w:color="000000"/>
              <w:left w:val="single" w:sz="5" w:space="0" w:color="000000"/>
              <w:bottom w:val="single" w:sz="5" w:space="0" w:color="000000"/>
              <w:right w:val="single" w:sz="5" w:space="0" w:color="000000"/>
            </w:tcBorders>
            <w:shd w:val="clear" w:color="D6D6D6" w:fill="D6D6D6"/>
          </w:tcPr>
          <w:p w:rsidR="006351E0" w:rsidRDefault="006C0404">
            <w:pPr>
              <w:spacing w:before="47" w:line="198" w:lineRule="exact"/>
              <w:ind w:right="72"/>
              <w:jc w:val="right"/>
              <w:textAlignment w:val="baseline"/>
              <w:rPr>
                <w:rFonts w:ascii="Arial" w:eastAsia="Arial" w:hAnsi="Arial"/>
                <w:i/>
                <w:color w:val="000000"/>
                <w:sz w:val="20"/>
                <w:lang w:val="es-ES"/>
              </w:rPr>
            </w:pPr>
            <w:r>
              <w:rPr>
                <w:rFonts w:ascii="Arial" w:eastAsia="Arial" w:hAnsi="Arial"/>
                <w:i/>
                <w:color w:val="000000"/>
                <w:sz w:val="20"/>
                <w:lang w:val="es-ES"/>
              </w:rPr>
              <w:t>IMPORTE (SIN IGIC) = 25.566,25 €</w:t>
            </w:r>
          </w:p>
          <w:p w:rsidR="006351E0" w:rsidRDefault="006C0404">
            <w:pPr>
              <w:spacing w:before="28" w:line="198" w:lineRule="exact"/>
              <w:ind w:right="72"/>
              <w:jc w:val="right"/>
              <w:textAlignment w:val="baseline"/>
              <w:rPr>
                <w:rFonts w:ascii="Arial" w:eastAsia="Arial" w:hAnsi="Arial"/>
                <w:i/>
                <w:color w:val="000000"/>
                <w:sz w:val="20"/>
                <w:lang w:val="es-ES"/>
              </w:rPr>
            </w:pPr>
            <w:r>
              <w:rPr>
                <w:rFonts w:ascii="Arial" w:eastAsia="Arial" w:hAnsi="Arial"/>
                <w:i/>
                <w:color w:val="000000"/>
                <w:sz w:val="20"/>
                <w:lang w:val="es-ES"/>
              </w:rPr>
              <w:t>IGIC= 1.789,64 €</w:t>
            </w:r>
          </w:p>
          <w:p w:rsidR="006351E0" w:rsidRDefault="006C0404">
            <w:pPr>
              <w:spacing w:before="32" w:line="192" w:lineRule="exact"/>
              <w:ind w:right="72"/>
              <w:jc w:val="right"/>
              <w:textAlignment w:val="baseline"/>
              <w:rPr>
                <w:rFonts w:ascii="Arial" w:eastAsia="Arial" w:hAnsi="Arial"/>
                <w:b/>
                <w:i/>
                <w:color w:val="000000"/>
                <w:sz w:val="20"/>
                <w:lang w:val="es-ES"/>
              </w:rPr>
            </w:pPr>
            <w:r>
              <w:rPr>
                <w:rFonts w:ascii="Arial" w:eastAsia="Arial" w:hAnsi="Arial"/>
                <w:b/>
                <w:i/>
                <w:color w:val="000000"/>
                <w:sz w:val="20"/>
                <w:lang w:val="es-ES"/>
              </w:rPr>
              <w:t>IMPORTE TOTAL= 27.355,89 €</w:t>
            </w:r>
          </w:p>
        </w:tc>
      </w:tr>
      <w:tr w:rsidR="006351E0">
        <w:tblPrEx>
          <w:tblCellMar>
            <w:top w:w="0" w:type="dxa"/>
            <w:bottom w:w="0" w:type="dxa"/>
          </w:tblCellMar>
        </w:tblPrEx>
        <w:trPr>
          <w:trHeight w:hRule="exact" w:val="240"/>
        </w:trPr>
        <w:tc>
          <w:tcPr>
            <w:tcW w:w="2630" w:type="dxa"/>
            <w:tcBorders>
              <w:top w:val="single" w:sz="5" w:space="0" w:color="000000"/>
              <w:left w:val="single" w:sz="5" w:space="0" w:color="000000"/>
              <w:bottom w:val="single" w:sz="5" w:space="0" w:color="000000"/>
              <w:right w:val="none" w:sz="0" w:space="0" w:color="020000"/>
            </w:tcBorders>
            <w:shd w:val="clear" w:color="D6D6D6" w:fill="D6D6D6"/>
            <w:vAlign w:val="center"/>
          </w:tcPr>
          <w:p w:rsidR="006351E0" w:rsidRDefault="006C0404">
            <w:pPr>
              <w:spacing w:line="216" w:lineRule="exact"/>
              <w:ind w:left="149"/>
              <w:textAlignment w:val="baseline"/>
              <w:rPr>
                <w:rFonts w:ascii="Arial" w:eastAsia="Arial" w:hAnsi="Arial"/>
                <w:i/>
                <w:color w:val="000000"/>
                <w:sz w:val="20"/>
                <w:lang w:val="es-ES"/>
              </w:rPr>
            </w:pPr>
            <w:r>
              <w:rPr>
                <w:rFonts w:ascii="Arial" w:eastAsia="Arial" w:hAnsi="Arial"/>
                <w:i/>
                <w:color w:val="000000"/>
                <w:sz w:val="20"/>
                <w:lang w:val="es-ES"/>
              </w:rPr>
              <w:t>Órgano de contratación:</w:t>
            </w:r>
          </w:p>
        </w:tc>
        <w:tc>
          <w:tcPr>
            <w:tcW w:w="250" w:type="dxa"/>
            <w:tcBorders>
              <w:top w:val="single" w:sz="5" w:space="0" w:color="000000"/>
              <w:left w:val="none" w:sz="0" w:space="0" w:color="020000"/>
              <w:bottom w:val="single" w:sz="5" w:space="0" w:color="000000"/>
              <w:right w:val="single" w:sz="5" w:space="0" w:color="000000"/>
            </w:tcBorders>
            <w:shd w:val="clear" w:color="D6D6D6" w:fill="D6D6D6"/>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231" w:type="dxa"/>
            <w:tcBorders>
              <w:top w:val="single" w:sz="5" w:space="0" w:color="000000"/>
              <w:left w:val="single" w:sz="5" w:space="0" w:color="000000"/>
              <w:bottom w:val="single" w:sz="5" w:space="0" w:color="000000"/>
              <w:right w:val="single" w:sz="5" w:space="0" w:color="000000"/>
            </w:tcBorders>
            <w:shd w:val="clear" w:color="D6D6D6" w:fill="D6D6D6"/>
            <w:vAlign w:val="center"/>
          </w:tcPr>
          <w:p w:rsidR="006351E0" w:rsidRDefault="006C0404">
            <w:pPr>
              <w:spacing w:line="208" w:lineRule="exact"/>
              <w:ind w:right="82"/>
              <w:jc w:val="right"/>
              <w:textAlignment w:val="baseline"/>
              <w:rPr>
                <w:rFonts w:ascii="Arial" w:eastAsia="Arial" w:hAnsi="Arial"/>
                <w:b/>
                <w:i/>
                <w:color w:val="000000"/>
                <w:sz w:val="20"/>
                <w:lang w:val="es-ES"/>
              </w:rPr>
            </w:pPr>
            <w:r>
              <w:rPr>
                <w:rFonts w:ascii="Arial" w:eastAsia="Arial" w:hAnsi="Arial"/>
                <w:b/>
                <w:i/>
                <w:color w:val="000000"/>
                <w:sz w:val="20"/>
                <w:lang w:val="es-ES"/>
              </w:rPr>
              <w:t>JUNTA DE GOBIERNO LOCAL</w:t>
            </w:r>
          </w:p>
        </w:tc>
      </w:tr>
      <w:tr w:rsidR="006351E0">
        <w:tblPrEx>
          <w:tblCellMar>
            <w:top w:w="0" w:type="dxa"/>
            <w:bottom w:w="0" w:type="dxa"/>
          </w:tblCellMar>
        </w:tblPrEx>
        <w:trPr>
          <w:trHeight w:hRule="exact" w:val="475"/>
        </w:trPr>
        <w:tc>
          <w:tcPr>
            <w:tcW w:w="2630" w:type="dxa"/>
            <w:tcBorders>
              <w:top w:val="single" w:sz="5" w:space="0" w:color="000000"/>
              <w:left w:val="single" w:sz="5" w:space="0" w:color="000000"/>
              <w:bottom w:val="single" w:sz="5" w:space="0" w:color="000000"/>
              <w:right w:val="none" w:sz="0" w:space="0" w:color="020000"/>
            </w:tcBorders>
            <w:vAlign w:val="center"/>
          </w:tcPr>
          <w:p w:rsidR="006351E0" w:rsidRDefault="006C0404">
            <w:pPr>
              <w:spacing w:before="123" w:after="107" w:line="231" w:lineRule="exact"/>
              <w:ind w:left="149"/>
              <w:textAlignment w:val="baseline"/>
              <w:rPr>
                <w:rFonts w:ascii="Arial" w:eastAsia="Arial" w:hAnsi="Arial"/>
                <w:i/>
                <w:color w:val="000000"/>
                <w:sz w:val="20"/>
                <w:lang w:val="es-ES"/>
              </w:rPr>
            </w:pPr>
            <w:r>
              <w:rPr>
                <w:rFonts w:ascii="Arial" w:eastAsia="Arial" w:hAnsi="Arial"/>
                <w:i/>
                <w:color w:val="000000"/>
                <w:sz w:val="20"/>
                <w:lang w:val="es-ES"/>
              </w:rPr>
              <w:t>Aplicación presupuestaria:</w:t>
            </w:r>
          </w:p>
        </w:tc>
        <w:tc>
          <w:tcPr>
            <w:tcW w:w="250" w:type="dxa"/>
            <w:tcBorders>
              <w:top w:val="single" w:sz="5" w:space="0" w:color="000000"/>
              <w:left w:val="none" w:sz="0" w:space="0" w:color="020000"/>
              <w:bottom w:val="single" w:sz="5" w:space="0" w:color="00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231" w:type="dxa"/>
            <w:tcBorders>
              <w:top w:val="single" w:sz="5" w:space="0" w:color="000000"/>
              <w:left w:val="single" w:sz="5" w:space="0" w:color="000000"/>
              <w:bottom w:val="single" w:sz="5" w:space="0" w:color="000000"/>
              <w:right w:val="single" w:sz="5" w:space="0" w:color="000000"/>
            </w:tcBorders>
          </w:tcPr>
          <w:p w:rsidR="006351E0" w:rsidRDefault="006C0404">
            <w:pPr>
              <w:spacing w:line="226"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1320-2279900 “Otros Trabajos Realizados Empresas y </w:t>
            </w:r>
            <w:r>
              <w:rPr>
                <w:rFonts w:ascii="Arial" w:eastAsia="Arial" w:hAnsi="Arial"/>
                <w:b/>
                <w:i/>
                <w:color w:val="000000"/>
                <w:sz w:val="20"/>
                <w:lang w:val="es-ES"/>
              </w:rPr>
              <w:br/>
              <w:t>Profesionales”</w:t>
            </w:r>
          </w:p>
        </w:tc>
      </w:tr>
    </w:tbl>
    <w:p w:rsidR="006351E0" w:rsidRDefault="006351E0">
      <w:pPr>
        <w:spacing w:after="499" w:line="20" w:lineRule="exact"/>
      </w:pPr>
    </w:p>
    <w:p w:rsidR="006351E0" w:rsidRDefault="006C0404">
      <w:pPr>
        <w:ind w:left="8983" w:right="99"/>
        <w:textAlignment w:val="baseline"/>
      </w:pPr>
      <w:r>
        <w:rPr>
          <w:noProof/>
          <w:lang w:val="es-ES" w:eastAsia="es-ES"/>
        </w:rPr>
        <w:drawing>
          <wp:inline distT="0" distB="0" distL="0" distR="0">
            <wp:extent cx="417830" cy="41719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17" cstate="print"/>
                    <a:stretch>
                      <a:fillRect/>
                    </a:stretch>
                  </pic:blipFill>
                  <pic:spPr>
                    <a:xfrm>
                      <a:off x="0" y="0"/>
                      <a:ext cx="417830" cy="417195"/>
                    </a:xfrm>
                    <a:prstGeom prst="rect">
                      <a:avLst/>
                    </a:prstGeom>
                  </pic:spPr>
                </pic:pic>
              </a:graphicData>
            </a:graphic>
          </wp:inline>
        </w:drawing>
      </w:r>
    </w:p>
    <w:p w:rsidR="006351E0" w:rsidRDefault="006351E0">
      <w:pPr>
        <w:sectPr w:rsidR="006351E0">
          <w:pgSz w:w="11909" w:h="16838"/>
          <w:pgMar w:top="3240" w:right="472" w:bottom="269" w:left="1697" w:header="720" w:footer="720" w:gutter="0"/>
          <w:cols w:space="720"/>
        </w:sectPr>
      </w:pPr>
    </w:p>
    <w:tbl>
      <w:tblPr>
        <w:tblW w:w="0" w:type="auto"/>
        <w:tblLayout w:type="fixed"/>
        <w:tblCellMar>
          <w:left w:w="0" w:type="dxa"/>
          <w:right w:w="0" w:type="dxa"/>
        </w:tblCellMar>
        <w:tblLook w:val="04A0"/>
      </w:tblPr>
      <w:tblGrid>
        <w:gridCol w:w="1671"/>
        <w:gridCol w:w="8409"/>
      </w:tblGrid>
      <w:tr w:rsidR="006351E0">
        <w:tblPrEx>
          <w:tblCellMar>
            <w:top w:w="0" w:type="dxa"/>
            <w:bottom w:w="0" w:type="dxa"/>
          </w:tblCellMar>
        </w:tblPrEx>
        <w:trPr>
          <w:trHeight w:hRule="exact" w:val="1771"/>
        </w:trPr>
        <w:tc>
          <w:tcPr>
            <w:tcW w:w="1671"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226"/>
              <w:jc w:val="right"/>
              <w:textAlignment w:val="baseline"/>
            </w:pPr>
            <w:r>
              <w:rPr>
                <w:noProof/>
                <w:lang w:val="es-ES" w:eastAsia="es-ES"/>
              </w:rPr>
              <w:lastRenderedPageBreak/>
              <w:drawing>
                <wp:inline distT="0" distB="0" distL="0" distR="0">
                  <wp:extent cx="917575" cy="111252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18" cstate="print"/>
                          <a:stretch>
                            <a:fillRect/>
                          </a:stretch>
                        </pic:blipFill>
                        <pic:spPr>
                          <a:xfrm>
                            <a:off x="0" y="0"/>
                            <a:ext cx="917575" cy="1112520"/>
                          </a:xfrm>
                          <a:prstGeom prst="rect">
                            <a:avLst/>
                          </a:prstGeom>
                        </pic:spPr>
                      </pic:pic>
                    </a:graphicData>
                  </a:graphic>
                </wp:inline>
              </w:drawing>
            </w:r>
          </w:p>
        </w:tc>
        <w:tc>
          <w:tcPr>
            <w:tcW w:w="8409"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4"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left" w:pos="4968"/>
              </w:tabs>
              <w:spacing w:after="1175" w:line="191"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6351E0" w:rsidRDefault="006351E0">
      <w:pPr>
        <w:spacing w:after="448" w:line="20" w:lineRule="exact"/>
      </w:pPr>
    </w:p>
    <w:p w:rsidR="006351E0" w:rsidRDefault="006351E0">
      <w:pPr>
        <w:spacing w:before="1" w:after="776" w:line="206" w:lineRule="exact"/>
        <w:ind w:left="576" w:hanging="576"/>
        <w:textAlignment w:val="baseline"/>
        <w:rPr>
          <w:rFonts w:ascii="Arial" w:eastAsia="Arial" w:hAnsi="Arial"/>
          <w:b/>
          <w:i/>
          <w:color w:val="000000"/>
          <w:sz w:val="18"/>
          <w:lang w:val="es-ES"/>
        </w:rPr>
      </w:pPr>
      <w:r w:rsidRPr="006351E0">
        <w:pict>
          <v:shape id="_x0000_s1059" type="#_x0000_t202" style="position:absolute;left:0;text-align:left;margin-left:456.35pt;margin-top:621.1pt;width:79.6pt;height:32.85pt;z-index:-251651584;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6351E0">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6351E0" w:rsidRDefault="006C0404">
                        <w:pPr>
                          <w:spacing w:before="33" w:after="363" w:line="251" w:lineRule="exact"/>
                          <w:ind w:right="386"/>
                          <w:jc w:val="right"/>
                          <w:textAlignment w:val="baseline"/>
                          <w:rPr>
                            <w:rFonts w:ascii="Arial" w:eastAsia="Arial" w:hAnsi="Arial"/>
                            <w:color w:val="000000"/>
                            <w:lang w:val="es-ES"/>
                          </w:rPr>
                        </w:pPr>
                        <w:r>
                          <w:rPr>
                            <w:rFonts w:ascii="Arial" w:eastAsia="Arial" w:hAnsi="Arial"/>
                            <w:color w:val="000000"/>
                            <w:lang w:val="es-ES"/>
                          </w:rPr>
                          <w:t>13</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19"/>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351E0">
      <w:pPr>
        <w:spacing w:before="9" w:line="20" w:lineRule="exact"/>
      </w:pPr>
    </w:p>
    <w:tbl>
      <w:tblPr>
        <w:tblW w:w="0" w:type="auto"/>
        <w:tblInd w:w="850" w:type="dxa"/>
        <w:tblLayout w:type="fixed"/>
        <w:tblCellMar>
          <w:left w:w="0" w:type="dxa"/>
          <w:right w:w="0" w:type="dxa"/>
        </w:tblCellMar>
        <w:tblLook w:val="04A0"/>
      </w:tblPr>
      <w:tblGrid>
        <w:gridCol w:w="4694"/>
        <w:gridCol w:w="725"/>
        <w:gridCol w:w="3754"/>
      </w:tblGrid>
      <w:tr w:rsidR="006351E0">
        <w:tblPrEx>
          <w:tblCellMar>
            <w:top w:w="0" w:type="dxa"/>
            <w:bottom w:w="0" w:type="dxa"/>
          </w:tblCellMar>
        </w:tblPrEx>
        <w:trPr>
          <w:trHeight w:hRule="exact" w:val="115"/>
        </w:trPr>
        <w:tc>
          <w:tcPr>
            <w:tcW w:w="9173" w:type="dxa"/>
            <w:gridSpan w:val="3"/>
            <w:tcBorders>
              <w:top w:val="single" w:sz="11" w:space="0" w:color="000000"/>
              <w:left w:val="single" w:sz="11" w:space="0" w:color="000000"/>
              <w:bottom w:val="single" w:sz="11" w:space="0" w:color="000000"/>
              <w:right w:val="none" w:sz="0" w:space="0" w:color="020000"/>
            </w:tcBorders>
            <w:shd w:val="clear" w:color="737373" w:fill="737373"/>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6351E0">
        <w:tblPrEx>
          <w:tblCellMar>
            <w:top w:w="0" w:type="dxa"/>
            <w:bottom w:w="0" w:type="dxa"/>
          </w:tblCellMar>
        </w:tblPrEx>
        <w:trPr>
          <w:trHeight w:hRule="exact" w:val="259"/>
        </w:trPr>
        <w:tc>
          <w:tcPr>
            <w:tcW w:w="9173" w:type="dxa"/>
            <w:gridSpan w:val="3"/>
            <w:tcBorders>
              <w:top w:val="single" w:sz="11" w:space="0" w:color="000000"/>
              <w:left w:val="single" w:sz="11" w:space="0" w:color="000000"/>
              <w:bottom w:val="single" w:sz="11" w:space="0" w:color="000000"/>
              <w:right w:val="single" w:sz="23" w:space="0" w:color="000000"/>
            </w:tcBorders>
            <w:vAlign w:val="center"/>
          </w:tcPr>
          <w:p w:rsidR="006351E0" w:rsidRDefault="006C0404">
            <w:pPr>
              <w:spacing w:line="218" w:lineRule="exact"/>
              <w:ind w:right="3167"/>
              <w:jc w:val="right"/>
              <w:textAlignment w:val="baseline"/>
              <w:rPr>
                <w:rFonts w:ascii="Arial" w:eastAsia="Arial" w:hAnsi="Arial"/>
                <w:b/>
                <w:i/>
                <w:color w:val="000000"/>
                <w:sz w:val="20"/>
                <w:lang w:val="es-ES"/>
              </w:rPr>
            </w:pPr>
            <w:r>
              <w:rPr>
                <w:rFonts w:ascii="Arial" w:eastAsia="Arial" w:hAnsi="Arial"/>
                <w:b/>
                <w:i/>
                <w:color w:val="000000"/>
                <w:sz w:val="20"/>
                <w:lang w:val="es-ES"/>
              </w:rPr>
              <w:t>EXTREMOS COMPROBADOS</w:t>
            </w:r>
          </w:p>
        </w:tc>
      </w:tr>
      <w:tr w:rsidR="006351E0">
        <w:tblPrEx>
          <w:tblCellMar>
            <w:top w:w="0" w:type="dxa"/>
            <w:bottom w:w="0" w:type="dxa"/>
          </w:tblCellMar>
        </w:tblPrEx>
        <w:trPr>
          <w:trHeight w:hRule="exact" w:val="92"/>
        </w:trPr>
        <w:tc>
          <w:tcPr>
            <w:tcW w:w="9173" w:type="dxa"/>
            <w:gridSpan w:val="3"/>
            <w:tcBorders>
              <w:top w:val="single" w:sz="11" w:space="0" w:color="000000"/>
              <w:left w:val="single" w:sz="11" w:space="0" w:color="000000"/>
              <w:bottom w:val="single" w:sz="23" w:space="0" w:color="000000"/>
              <w:right w:val="single" w:sz="23" w:space="0" w:color="000000"/>
            </w:tcBorders>
            <w:shd w:val="clear" w:color="5F5F5F" w:fill="5F5F5F"/>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6351E0">
        <w:tblPrEx>
          <w:tblCellMar>
            <w:top w:w="0" w:type="dxa"/>
            <w:bottom w:w="0" w:type="dxa"/>
          </w:tblCellMar>
        </w:tblPrEx>
        <w:trPr>
          <w:trHeight w:hRule="exact" w:val="720"/>
        </w:trPr>
        <w:tc>
          <w:tcPr>
            <w:tcW w:w="4694" w:type="dxa"/>
            <w:tcBorders>
              <w:top w:val="single" w:sz="23" w:space="0" w:color="000000"/>
              <w:left w:val="single" w:sz="11" w:space="0" w:color="000000"/>
              <w:bottom w:val="single" w:sz="11" w:space="0" w:color="000000"/>
              <w:right w:val="single" w:sz="11" w:space="0" w:color="000000"/>
            </w:tcBorders>
          </w:tcPr>
          <w:p w:rsidR="006351E0" w:rsidRDefault="006C0404">
            <w:pPr>
              <w:spacing w:after="3" w:line="230" w:lineRule="exact"/>
              <w:ind w:left="864" w:right="180" w:hanging="648"/>
              <w:textAlignment w:val="baseline"/>
              <w:rPr>
                <w:rFonts w:ascii="Arial" w:eastAsia="Arial" w:hAnsi="Arial"/>
                <w:b/>
                <w:i/>
                <w:color w:val="000000"/>
                <w:spacing w:val="-19"/>
                <w:sz w:val="20"/>
                <w:lang w:val="es-ES"/>
              </w:rPr>
            </w:pPr>
            <w:r>
              <w:rPr>
                <w:rFonts w:ascii="Arial" w:eastAsia="Arial" w:hAnsi="Arial"/>
                <w:b/>
                <w:i/>
                <w:color w:val="000000"/>
                <w:spacing w:val="-19"/>
                <w:sz w:val="20"/>
                <w:lang w:val="es-ES"/>
              </w:rPr>
              <w:t>ASE 45 DE EJECUCIÓN DEL PRESUPUESTO. EXTREMOS A COMPROBAR EN TODOS LOS EXPEDIENTES.</w:t>
            </w:r>
          </w:p>
        </w:tc>
        <w:tc>
          <w:tcPr>
            <w:tcW w:w="725" w:type="dxa"/>
            <w:tcBorders>
              <w:top w:val="single" w:sz="23" w:space="0" w:color="000000"/>
              <w:left w:val="single" w:sz="11" w:space="0" w:color="000000"/>
              <w:bottom w:val="single" w:sz="11" w:space="0" w:color="000000"/>
              <w:right w:val="single" w:sz="23" w:space="0" w:color="000000"/>
            </w:tcBorders>
            <w:vAlign w:val="center"/>
          </w:tcPr>
          <w:p w:rsidR="006351E0" w:rsidRDefault="006C0404">
            <w:pPr>
              <w:spacing w:before="249" w:after="233" w:line="232"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SÍ/NO</w:t>
            </w:r>
          </w:p>
        </w:tc>
        <w:tc>
          <w:tcPr>
            <w:tcW w:w="3754" w:type="dxa"/>
            <w:tcBorders>
              <w:top w:val="single" w:sz="23" w:space="0" w:color="000000"/>
              <w:left w:val="single" w:sz="23" w:space="0" w:color="000000"/>
              <w:bottom w:val="single" w:sz="11" w:space="0" w:color="000000"/>
              <w:right w:val="single" w:sz="11" w:space="0" w:color="000000"/>
            </w:tcBorders>
            <w:vAlign w:val="center"/>
          </w:tcPr>
          <w:p w:rsidR="006351E0" w:rsidRDefault="006C0404">
            <w:pPr>
              <w:spacing w:before="252" w:after="233"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OBSERVACIONES</w:t>
            </w:r>
          </w:p>
        </w:tc>
      </w:tr>
      <w:tr w:rsidR="006351E0">
        <w:tblPrEx>
          <w:tblCellMar>
            <w:top w:w="0" w:type="dxa"/>
            <w:bottom w:w="0" w:type="dxa"/>
          </w:tblCellMar>
        </w:tblPrEx>
        <w:trPr>
          <w:trHeight w:hRule="exact" w:val="105"/>
        </w:trPr>
        <w:tc>
          <w:tcPr>
            <w:tcW w:w="9173" w:type="dxa"/>
            <w:gridSpan w:val="3"/>
            <w:tcBorders>
              <w:top w:val="single" w:sz="11" w:space="0" w:color="000000"/>
              <w:left w:val="single" w:sz="11" w:space="0" w:color="000000"/>
              <w:bottom w:val="single" w:sz="23" w:space="0" w:color="000000"/>
              <w:right w:val="none" w:sz="0" w:space="0" w:color="020000"/>
            </w:tcBorders>
            <w:shd w:val="clear" w:color="5F5F5F" w:fill="5F5F5F"/>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6351E0" w:rsidRDefault="006351E0">
      <w:pPr>
        <w:spacing w:after="19" w:line="20" w:lineRule="exact"/>
      </w:pPr>
    </w:p>
    <w:tbl>
      <w:tblPr>
        <w:tblW w:w="0" w:type="auto"/>
        <w:tblLayout w:type="fixed"/>
        <w:tblCellMar>
          <w:left w:w="0" w:type="dxa"/>
          <w:right w:w="0" w:type="dxa"/>
        </w:tblCellMar>
        <w:tblLook w:val="04A0"/>
      </w:tblPr>
      <w:tblGrid>
        <w:gridCol w:w="4646"/>
        <w:gridCol w:w="509"/>
        <w:gridCol w:w="3696"/>
      </w:tblGrid>
      <w:tr w:rsidR="006351E0">
        <w:tblPrEx>
          <w:tblCellMar>
            <w:top w:w="0" w:type="dxa"/>
            <w:bottom w:w="0" w:type="dxa"/>
          </w:tblCellMar>
        </w:tblPrEx>
        <w:trPr>
          <w:trHeight w:hRule="exact" w:val="2073"/>
        </w:trPr>
        <w:tc>
          <w:tcPr>
            <w:tcW w:w="4646" w:type="dxa"/>
            <w:tcBorders>
              <w:top w:val="none" w:sz="0" w:space="0" w:color="000000"/>
              <w:left w:val="none" w:sz="0" w:space="0" w:color="000000"/>
              <w:bottom w:val="none" w:sz="0" w:space="0" w:color="000000"/>
              <w:right w:val="none" w:sz="0" w:space="0" w:color="000000"/>
            </w:tcBorders>
            <w:vAlign w:val="center"/>
          </w:tcPr>
          <w:p w:rsidR="006351E0" w:rsidRDefault="006C0404">
            <w:pPr>
              <w:spacing w:before="794" w:after="814" w:line="230" w:lineRule="exact"/>
              <w:ind w:right="180"/>
              <w:jc w:val="both"/>
              <w:textAlignment w:val="baseline"/>
              <w:rPr>
                <w:rFonts w:ascii="Arial" w:eastAsia="Arial" w:hAnsi="Arial"/>
                <w:i/>
                <w:color w:val="000000"/>
                <w:sz w:val="20"/>
                <w:lang w:val="es-ES"/>
              </w:rPr>
            </w:pPr>
            <w:r>
              <w:rPr>
                <w:rFonts w:ascii="Arial" w:eastAsia="Arial" w:hAnsi="Arial"/>
                <w:i/>
                <w:color w:val="000000"/>
                <w:sz w:val="20"/>
                <w:lang w:val="es-ES"/>
              </w:rPr>
              <w:t>La existencia de crédito adecuado y suficiente para hacer frente al gasto.</w:t>
            </w:r>
          </w:p>
        </w:tc>
        <w:tc>
          <w:tcPr>
            <w:tcW w:w="509" w:type="dxa"/>
            <w:tcBorders>
              <w:top w:val="none" w:sz="0" w:space="0" w:color="000000"/>
              <w:left w:val="none" w:sz="0" w:space="0" w:color="000000"/>
              <w:bottom w:val="none" w:sz="0" w:space="0" w:color="000000"/>
              <w:right w:val="none" w:sz="0" w:space="0" w:color="000000"/>
            </w:tcBorders>
            <w:vAlign w:val="center"/>
          </w:tcPr>
          <w:p w:rsidR="006351E0" w:rsidRDefault="006C0404">
            <w:pPr>
              <w:spacing w:before="909" w:after="929"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696" w:type="dxa"/>
            <w:tcBorders>
              <w:top w:val="none" w:sz="0" w:space="0" w:color="000000"/>
              <w:left w:val="none" w:sz="0" w:space="0" w:color="000000"/>
              <w:bottom w:val="none" w:sz="0" w:space="0" w:color="000000"/>
              <w:right w:val="none" w:sz="0" w:space="0" w:color="000000"/>
            </w:tcBorders>
          </w:tcPr>
          <w:p w:rsidR="006351E0" w:rsidRDefault="006C0404">
            <w:pPr>
              <w:spacing w:line="225" w:lineRule="exact"/>
              <w:ind w:left="144" w:firstLine="72"/>
              <w:textAlignment w:val="baseline"/>
              <w:rPr>
                <w:rFonts w:ascii="Arial" w:eastAsia="Arial" w:hAnsi="Arial"/>
                <w:i/>
                <w:color w:val="000000"/>
                <w:spacing w:val="3"/>
                <w:sz w:val="20"/>
                <w:lang w:val="es-ES"/>
              </w:rPr>
            </w:pPr>
            <w:r>
              <w:rPr>
                <w:rFonts w:ascii="Arial" w:eastAsia="Arial" w:hAnsi="Arial"/>
                <w:i/>
                <w:color w:val="000000"/>
                <w:spacing w:val="3"/>
                <w:sz w:val="20"/>
                <w:lang w:val="es-ES"/>
              </w:rPr>
              <w:t xml:space="preserve">- RC nº 202500001963 por importe de 13.677,95.- €, de fecha 30/01/2025. </w:t>
            </w:r>
            <w:r>
              <w:rPr>
                <w:rFonts w:ascii="Calibri" w:eastAsia="Calibri" w:hAnsi="Calibri"/>
                <w:i/>
                <w:color w:val="000000"/>
                <w:spacing w:val="3"/>
                <w:sz w:val="25"/>
                <w:lang w:val="es-ES"/>
              </w:rPr>
              <w:t xml:space="preserve">- </w:t>
            </w:r>
            <w:r>
              <w:rPr>
                <w:rFonts w:ascii="Arial" w:eastAsia="Arial" w:hAnsi="Arial"/>
                <w:i/>
                <w:color w:val="000000"/>
                <w:spacing w:val="3"/>
                <w:sz w:val="20"/>
                <w:lang w:val="es-ES"/>
              </w:rPr>
              <w:t>RCFUT1 nº 202500001964 por importe de 13.677,94.- €, de fecha 30/01/2025.</w:t>
            </w:r>
          </w:p>
          <w:p w:rsidR="006351E0" w:rsidRDefault="006C0404">
            <w:pPr>
              <w:spacing w:before="36" w:line="226" w:lineRule="exact"/>
              <w:ind w:left="432"/>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IMPORTE TOTAL= 27.355,89 €</w:t>
            </w:r>
            <w:r>
              <w:rPr>
                <w:rFonts w:ascii="Arial" w:eastAsia="Arial" w:hAnsi="Arial"/>
                <w:i/>
                <w:color w:val="00AF50"/>
                <w:spacing w:val="-2"/>
                <w:sz w:val="20"/>
                <w:lang w:val="es-ES"/>
              </w:rPr>
              <w:t xml:space="preserve"> Ѵ </w:t>
            </w:r>
            <w:r>
              <w:rPr>
                <w:rFonts w:ascii="Arial" w:eastAsia="Arial" w:hAnsi="Arial"/>
                <w:i/>
                <w:color w:val="000000"/>
                <w:spacing w:val="-2"/>
                <w:sz w:val="20"/>
                <w:lang w:val="es-ES"/>
              </w:rPr>
              <w:t>Aplicación presupuestaria 1320</w:t>
            </w:r>
            <w:r>
              <w:rPr>
                <w:rFonts w:ascii="Arial" w:eastAsia="Arial" w:hAnsi="Arial"/>
                <w:i/>
                <w:color w:val="000000"/>
                <w:spacing w:val="-2"/>
                <w:sz w:val="20"/>
                <w:lang w:val="es-ES"/>
              </w:rPr>
              <w:softHyphen/>
              <w:t xml:space="preserve">2279900 “Otros Trabajos Realizados </w:t>
            </w:r>
            <w:r>
              <w:rPr>
                <w:rFonts w:ascii="Arial" w:eastAsia="Arial" w:hAnsi="Arial"/>
                <w:i/>
                <w:color w:val="000000"/>
                <w:spacing w:val="-2"/>
                <w:sz w:val="20"/>
                <w:u w:val="single"/>
                <w:lang w:val="es-ES"/>
              </w:rPr>
              <w:t xml:space="preserve">Empresas y Profesionales” </w:t>
            </w:r>
          </w:p>
        </w:tc>
      </w:tr>
    </w:tbl>
    <w:p w:rsidR="006351E0" w:rsidRDefault="006351E0">
      <w:pPr>
        <w:rPr>
          <w:sz w:val="2"/>
        </w:rPr>
      </w:pPr>
      <w:r w:rsidRPr="006351E0">
        <w:pict>
          <v:shape id="_x0000_s1058" type="#_x0000_t202" style="position:absolute;margin-left:76.8pt;margin-top:412.8pt;width:267.85pt;height:128.85pt;z-index:-251650560;mso-wrap-distance-left:0;mso-wrap-distance-right:0;mso-position-horizontal-relative:page;mso-position-vertical-relative:page" filled="f" stroked="f">
            <v:textbox inset="0,0,0,0">
              <w:txbxContent>
                <w:tbl>
                  <w:tblPr>
                    <w:tblW w:w="0" w:type="auto"/>
                    <w:tblInd w:w="6" w:type="dxa"/>
                    <w:tblLayout w:type="fixed"/>
                    <w:tblCellMar>
                      <w:left w:w="0" w:type="dxa"/>
                      <w:right w:w="0" w:type="dxa"/>
                    </w:tblCellMar>
                    <w:tblLook w:val="04A0"/>
                  </w:tblPr>
                  <w:tblGrid>
                    <w:gridCol w:w="4675"/>
                    <w:gridCol w:w="682"/>
                  </w:tblGrid>
                  <w:tr w:rsidR="006351E0">
                    <w:tblPrEx>
                      <w:tblCellMar>
                        <w:top w:w="0" w:type="dxa"/>
                        <w:bottom w:w="0" w:type="dxa"/>
                      </w:tblCellMar>
                    </w:tblPrEx>
                    <w:trPr>
                      <w:trHeight w:hRule="exact" w:val="1388"/>
                    </w:trPr>
                    <w:tc>
                      <w:tcPr>
                        <w:tcW w:w="4675" w:type="dxa"/>
                        <w:tcBorders>
                          <w:top w:val="single" w:sz="5" w:space="0" w:color="000000"/>
                          <w:left w:val="single" w:sz="5" w:space="0" w:color="000000"/>
                          <w:bottom w:val="single" w:sz="5" w:space="0" w:color="000000"/>
                          <w:right w:val="none" w:sz="0" w:space="0" w:color="000000"/>
                        </w:tcBorders>
                        <w:vAlign w:val="center"/>
                      </w:tcPr>
                      <w:p w:rsidR="006351E0" w:rsidRDefault="006C0404">
                        <w:pPr>
                          <w:spacing w:before="467" w:after="449" w:line="231" w:lineRule="exact"/>
                          <w:ind w:left="108" w:right="108"/>
                          <w:jc w:val="both"/>
                          <w:textAlignment w:val="baseline"/>
                          <w:rPr>
                            <w:rFonts w:ascii="Arial" w:eastAsia="Arial" w:hAnsi="Arial"/>
                            <w:i/>
                            <w:color w:val="000000"/>
                            <w:sz w:val="20"/>
                            <w:lang w:val="es-ES"/>
                          </w:rPr>
                        </w:pPr>
                        <w:r>
                          <w:rPr>
                            <w:rFonts w:ascii="Arial" w:eastAsia="Arial" w:hAnsi="Arial"/>
                            <w:i/>
                            <w:color w:val="000000"/>
                            <w:sz w:val="20"/>
                            <w:lang w:val="es-ES"/>
                          </w:rPr>
                          <w:t>La competencia del órgano al que se somete a aprobación la resolución o acuerdo.</w:t>
                        </w:r>
                      </w:p>
                    </w:tc>
                    <w:tc>
                      <w:tcPr>
                        <w:tcW w:w="682" w:type="dxa"/>
                        <w:tcBorders>
                          <w:top w:val="single" w:sz="5" w:space="0" w:color="000000"/>
                          <w:left w:val="none" w:sz="0" w:space="0" w:color="000000"/>
                          <w:bottom w:val="single" w:sz="5" w:space="0" w:color="000000"/>
                          <w:right w:val="none" w:sz="0" w:space="0" w:color="000000"/>
                        </w:tcBorders>
                        <w:vAlign w:val="center"/>
                      </w:tcPr>
                      <w:p w:rsidR="006351E0" w:rsidRDefault="006C0404">
                        <w:pPr>
                          <w:spacing w:before="584" w:after="564"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r>
                  <w:tr w:rsidR="006351E0">
                    <w:tblPrEx>
                      <w:tblCellMar>
                        <w:top w:w="0" w:type="dxa"/>
                        <w:bottom w:w="0" w:type="dxa"/>
                      </w:tblCellMar>
                    </w:tblPrEx>
                    <w:trPr>
                      <w:trHeight w:hRule="exact" w:val="1161"/>
                    </w:trPr>
                    <w:tc>
                      <w:tcPr>
                        <w:tcW w:w="4675" w:type="dxa"/>
                        <w:tcBorders>
                          <w:top w:val="single" w:sz="5" w:space="0" w:color="000000"/>
                          <w:left w:val="single" w:sz="5" w:space="0" w:color="000000"/>
                          <w:bottom w:val="single" w:sz="5" w:space="0" w:color="000000"/>
                          <w:right w:val="none" w:sz="0" w:space="0" w:color="000000"/>
                        </w:tcBorders>
                      </w:tcPr>
                      <w:p w:rsidR="006351E0" w:rsidRDefault="006C0404">
                        <w:pPr>
                          <w:spacing w:line="228" w:lineRule="exact"/>
                          <w:ind w:left="108" w:right="108"/>
                          <w:jc w:val="both"/>
                          <w:textAlignment w:val="baseline"/>
                          <w:rPr>
                            <w:rFonts w:ascii="Arial" w:eastAsia="Arial" w:hAnsi="Arial"/>
                            <w:i/>
                            <w:color w:val="000000"/>
                            <w:spacing w:val="9"/>
                            <w:sz w:val="20"/>
                            <w:lang w:val="es-ES"/>
                          </w:rPr>
                        </w:pPr>
                        <w:r>
                          <w:rPr>
                            <w:rFonts w:ascii="Arial" w:eastAsia="Arial" w:hAnsi="Arial"/>
                            <w:i/>
                            <w:color w:val="000000"/>
                            <w:spacing w:val="9"/>
                            <w:sz w:val="20"/>
                            <w:lang w:val="es-ES"/>
                          </w:rPr>
                          <w:t xml:space="preserve">Que figura en el expediente informe propuesta favorable del departamento gestor en cumplimiento de lo dispuesto en el art. 172 y 175 del ROF, en relación al acuerdo o resolución que </w:t>
                        </w:r>
                        <w:r>
                          <w:rPr>
                            <w:rFonts w:ascii="Arial" w:eastAsia="Arial" w:hAnsi="Arial"/>
                            <w:i/>
                            <w:color w:val="000000"/>
                            <w:spacing w:val="9"/>
                            <w:sz w:val="20"/>
                            <w:u w:val="single"/>
                            <w:lang w:val="es-ES"/>
                          </w:rPr>
                          <w:t xml:space="preserve">se propone adoptar. </w:t>
                        </w:r>
                      </w:p>
                    </w:tc>
                    <w:tc>
                      <w:tcPr>
                        <w:tcW w:w="682" w:type="dxa"/>
                        <w:tcBorders>
                          <w:top w:val="single" w:sz="5" w:space="0" w:color="000000"/>
                          <w:left w:val="none" w:sz="0" w:space="0" w:color="000000"/>
                          <w:bottom w:val="single" w:sz="5" w:space="0" w:color="000000"/>
                          <w:right w:val="none" w:sz="0" w:space="0" w:color="000000"/>
                        </w:tcBorders>
                        <w:vAlign w:val="center"/>
                      </w:tcPr>
                      <w:p w:rsidR="006351E0" w:rsidRDefault="006C0404">
                        <w:pPr>
                          <w:spacing w:before="472" w:after="454"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r>
                </w:tbl>
                <w:p w:rsidR="006351E0" w:rsidRDefault="006351E0"/>
              </w:txbxContent>
            </v:textbox>
            <w10:wrap type="square" anchorx="page" anchory="page"/>
          </v:shape>
        </w:pict>
      </w:r>
    </w:p>
    <w:tbl>
      <w:tblPr>
        <w:tblW w:w="0" w:type="auto"/>
        <w:tblInd w:w="6" w:type="dxa"/>
        <w:tblLayout w:type="fixed"/>
        <w:tblCellMar>
          <w:left w:w="0" w:type="dxa"/>
          <w:right w:w="0" w:type="dxa"/>
        </w:tblCellMar>
        <w:tblLook w:val="04A0"/>
      </w:tblPr>
      <w:tblGrid>
        <w:gridCol w:w="4675"/>
        <w:gridCol w:w="682"/>
        <w:gridCol w:w="3686"/>
      </w:tblGrid>
      <w:tr w:rsidR="006351E0">
        <w:tblPrEx>
          <w:tblCellMar>
            <w:top w:w="0" w:type="dxa"/>
            <w:bottom w:w="0" w:type="dxa"/>
          </w:tblCellMar>
        </w:tblPrEx>
        <w:trPr>
          <w:trHeight w:hRule="exact" w:val="470"/>
        </w:trPr>
        <w:tc>
          <w:tcPr>
            <w:tcW w:w="4675" w:type="dxa"/>
            <w:tcBorders>
              <w:top w:val="single" w:sz="5" w:space="0" w:color="000000"/>
              <w:left w:val="single" w:sz="5" w:space="0" w:color="000000"/>
              <w:bottom w:val="single" w:sz="5" w:space="0" w:color="000000"/>
              <w:right w:val="none" w:sz="0" w:space="0" w:color="000000"/>
            </w:tcBorders>
          </w:tcPr>
          <w:p w:rsidR="006351E0" w:rsidRDefault="006C0404">
            <w:pPr>
              <w:spacing w:line="229" w:lineRule="exact"/>
              <w:ind w:left="108" w:right="108"/>
              <w:jc w:val="both"/>
              <w:textAlignment w:val="baseline"/>
              <w:rPr>
                <w:rFonts w:ascii="Arial" w:eastAsia="Arial" w:hAnsi="Arial"/>
                <w:i/>
                <w:color w:val="000000"/>
                <w:spacing w:val="49"/>
                <w:sz w:val="20"/>
                <w:lang w:val="es-ES"/>
              </w:rPr>
            </w:pPr>
            <w:r>
              <w:rPr>
                <w:rFonts w:ascii="Arial" w:eastAsia="Arial" w:hAnsi="Arial"/>
                <w:i/>
                <w:color w:val="000000"/>
                <w:spacing w:val="49"/>
                <w:sz w:val="20"/>
                <w:lang w:val="es-ES"/>
              </w:rPr>
              <w:t xml:space="preserve">La ejecutividad de los recursos que financian los </w:t>
            </w:r>
            <w:r>
              <w:rPr>
                <w:rFonts w:ascii="Arial" w:eastAsia="Arial" w:hAnsi="Arial"/>
                <w:i/>
                <w:color w:val="000000"/>
                <w:spacing w:val="49"/>
                <w:sz w:val="20"/>
                <w:u w:val="single"/>
                <w:lang w:val="es-ES"/>
              </w:rPr>
              <w:t xml:space="preserve">gastos. </w:t>
            </w:r>
            <w:r>
              <w:rPr>
                <w:rFonts w:ascii="Arial" w:eastAsia="Arial" w:hAnsi="Arial"/>
                <w:i/>
                <w:color w:val="000000"/>
                <w:spacing w:val="49"/>
                <w:sz w:val="20"/>
                <w:lang w:val="es-ES"/>
              </w:rPr>
              <w:t xml:space="preserve"> </w:t>
            </w:r>
          </w:p>
        </w:tc>
        <w:tc>
          <w:tcPr>
            <w:tcW w:w="682" w:type="dxa"/>
            <w:tcBorders>
              <w:top w:val="single" w:sz="5" w:space="0" w:color="000000"/>
              <w:left w:val="none" w:sz="0" w:space="0" w:color="000000"/>
              <w:bottom w:val="single" w:sz="5" w:space="0" w:color="000000"/>
              <w:right w:val="none" w:sz="0" w:space="0" w:color="000000"/>
            </w:tcBorders>
            <w:vAlign w:val="center"/>
          </w:tcPr>
          <w:p w:rsidR="006351E0" w:rsidRDefault="006C0404">
            <w:pPr>
              <w:spacing w:before="122" w:after="113"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686" w:type="dxa"/>
            <w:tcBorders>
              <w:top w:val="none" w:sz="0" w:space="0" w:color="000000"/>
              <w:left w:val="none" w:sz="0" w:space="0" w:color="000000"/>
              <w:bottom w:val="none" w:sz="0" w:space="0" w:color="000000"/>
              <w:right w:val="none" w:sz="0" w:space="0" w:color="000000"/>
            </w:tcBorders>
          </w:tcPr>
          <w:p w:rsidR="006351E0" w:rsidRDefault="006351E0"/>
        </w:tc>
      </w:tr>
    </w:tbl>
    <w:p w:rsidR="006351E0" w:rsidRDefault="006C0404">
      <w:pPr>
        <w:pBdr>
          <w:top w:val="single" w:sz="5" w:space="0" w:color="000000"/>
          <w:left w:val="single" w:sz="5" w:space="3" w:color="000000"/>
          <w:bottom w:val="single" w:sz="5" w:space="0" w:color="000000"/>
          <w:right w:val="single" w:sz="5" w:space="3" w:color="000000"/>
        </w:pBdr>
        <w:spacing w:line="227" w:lineRule="exact"/>
        <w:ind w:left="72" w:right="72"/>
        <w:jc w:val="both"/>
        <w:textAlignment w:val="baseline"/>
        <w:rPr>
          <w:rFonts w:ascii="Arial" w:eastAsia="Arial" w:hAnsi="Arial"/>
          <w:i/>
          <w:color w:val="000000"/>
          <w:spacing w:val="16"/>
          <w:sz w:val="20"/>
          <w:lang w:val="es-ES"/>
        </w:rPr>
      </w:pPr>
      <w:r>
        <w:rPr>
          <w:rFonts w:ascii="Arial" w:eastAsia="Arial" w:hAnsi="Arial"/>
          <w:i/>
          <w:color w:val="000000"/>
          <w:spacing w:val="16"/>
          <w:sz w:val="20"/>
          <w:lang w:val="es-ES"/>
        </w:rPr>
        <w:t xml:space="preserve">La Junta de Gobierno Local por delegación de la competencia atribuida al Pleno Municipal, considerando que la duración del contrato alcanza cinco (5) años incluyendo la prórroga </w:t>
      </w:r>
      <w:r>
        <w:rPr>
          <w:rFonts w:ascii="Arial" w:eastAsia="Arial" w:hAnsi="Arial"/>
          <w:i/>
          <w:color w:val="000000"/>
          <w:spacing w:val="16"/>
          <w:sz w:val="20"/>
          <w:u w:val="single"/>
          <w:lang w:val="es-ES"/>
        </w:rPr>
        <w:t xml:space="preserve">prevista </w:t>
      </w:r>
      <w:r>
        <w:rPr>
          <w:rFonts w:ascii="Arial" w:eastAsia="Arial" w:hAnsi="Arial"/>
          <w:i/>
          <w:color w:val="000000"/>
          <w:spacing w:val="16"/>
          <w:sz w:val="20"/>
          <w:lang w:val="es-ES"/>
        </w:rPr>
        <w:t xml:space="preserve"> </w:t>
      </w:r>
    </w:p>
    <w:p w:rsidR="006351E0" w:rsidRDefault="006351E0">
      <w:pPr>
        <w:pBdr>
          <w:top w:val="single" w:sz="5" w:space="5" w:color="000000"/>
          <w:left w:val="single" w:sz="5" w:space="0" w:color="000000"/>
          <w:bottom w:val="single" w:sz="5" w:space="4" w:color="000000"/>
          <w:right w:val="single" w:sz="5" w:space="0" w:color="000000"/>
        </w:pBdr>
        <w:spacing w:after="229" w:line="230" w:lineRule="exact"/>
        <w:jc w:val="center"/>
        <w:textAlignment w:val="baseline"/>
        <w:rPr>
          <w:rFonts w:ascii="Arial" w:eastAsia="Arial" w:hAnsi="Arial"/>
          <w:i/>
          <w:color w:val="000000"/>
          <w:sz w:val="20"/>
          <w:lang w:val="es-ES"/>
        </w:rPr>
      </w:pPr>
      <w:r w:rsidRPr="006351E0">
        <w:pict>
          <v:shape id="_x0000_s1057" type="#_x0000_t202" style="position:absolute;left:0;text-align:left;margin-left:549.2pt;margin-top:517.9pt;width:19.3pt;height:255.15pt;z-index:-251649536;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13 de 31</w:t>
                  </w:r>
                </w:p>
              </w:txbxContent>
            </v:textbox>
            <w10:wrap type="square" anchorx="page" anchory="page"/>
          </v:shape>
        </w:pict>
      </w:r>
      <w:r w:rsidR="006C0404">
        <w:rPr>
          <w:rFonts w:ascii="Arial" w:eastAsia="Arial" w:hAnsi="Arial"/>
          <w:i/>
          <w:color w:val="000000"/>
          <w:sz w:val="20"/>
          <w:lang w:val="es-ES"/>
        </w:rPr>
        <w:t xml:space="preserve">Informe de fecha 12/02/2025, emitido </w:t>
      </w:r>
      <w:r w:rsidR="006C0404">
        <w:rPr>
          <w:rFonts w:ascii="Arial" w:eastAsia="Arial" w:hAnsi="Arial"/>
          <w:i/>
          <w:color w:val="000000"/>
          <w:sz w:val="20"/>
          <w:lang w:val="es-ES"/>
        </w:rPr>
        <w:br/>
      </w:r>
      <w:r w:rsidR="006C0404">
        <w:rPr>
          <w:rFonts w:ascii="Arial" w:eastAsia="Arial" w:hAnsi="Arial"/>
          <w:i/>
          <w:color w:val="000000"/>
          <w:sz w:val="20"/>
          <w:lang w:val="es-ES"/>
        </w:rPr>
        <w:t xml:space="preserve">por la Jefatura de Servicio de </w:t>
      </w:r>
      <w:r w:rsidR="006C0404">
        <w:rPr>
          <w:rFonts w:ascii="Arial" w:eastAsia="Arial" w:hAnsi="Arial"/>
          <w:i/>
          <w:color w:val="000000"/>
          <w:sz w:val="20"/>
          <w:lang w:val="es-ES"/>
        </w:rPr>
        <w:br/>
        <w:t xml:space="preserve">Contratación </w:t>
      </w:r>
      <w:r w:rsidR="006C0404">
        <w:rPr>
          <w:rFonts w:ascii="Arial" w:eastAsia="Arial" w:hAnsi="Arial"/>
          <w:i/>
          <w:color w:val="000000"/>
          <w:sz w:val="20"/>
          <w:lang w:val="es-ES"/>
        </w:rPr>
        <w:br/>
        <w:t xml:space="preserve">Id. Propuesta: </w:t>
      </w:r>
      <w:r w:rsidR="006C0404">
        <w:rPr>
          <w:rFonts w:ascii="Arial" w:eastAsia="Arial" w:hAnsi="Arial"/>
          <w:b/>
          <w:i/>
          <w:color w:val="000000"/>
          <w:sz w:val="20"/>
          <w:lang w:val="es-ES"/>
        </w:rPr>
        <w:t>PR/2025/1017</w:t>
      </w:r>
    </w:p>
    <w:p w:rsidR="006351E0" w:rsidRDefault="006351E0">
      <w:pPr>
        <w:spacing w:before="15" w:line="20" w:lineRule="exact"/>
      </w:pPr>
      <w:r w:rsidRPr="006351E0">
        <w:pict>
          <v:line id="_x0000_s1056" style="position:absolute;z-index:251636224;mso-position-horizontal-relative:page;mso-position-vertical-relative:page" from="74.15pt,553.2pt" to="531.9pt,553.2pt" strokecolor="silver" strokeweight="1.45pt">
            <w10:wrap anchorx="page" anchory="page"/>
          </v:line>
        </w:pict>
      </w:r>
    </w:p>
    <w:tbl>
      <w:tblPr>
        <w:tblW w:w="0" w:type="auto"/>
        <w:tblInd w:w="864" w:type="dxa"/>
        <w:tblLayout w:type="fixed"/>
        <w:tblCellMar>
          <w:left w:w="0" w:type="dxa"/>
          <w:right w:w="0" w:type="dxa"/>
        </w:tblCellMar>
        <w:tblLook w:val="04A0"/>
      </w:tblPr>
      <w:tblGrid>
        <w:gridCol w:w="4680"/>
        <w:gridCol w:w="43"/>
        <w:gridCol w:w="682"/>
        <w:gridCol w:w="3749"/>
      </w:tblGrid>
      <w:tr w:rsidR="006351E0">
        <w:tblPrEx>
          <w:tblCellMar>
            <w:top w:w="0" w:type="dxa"/>
            <w:bottom w:w="0" w:type="dxa"/>
          </w:tblCellMar>
        </w:tblPrEx>
        <w:trPr>
          <w:trHeight w:hRule="exact" w:val="835"/>
        </w:trPr>
        <w:tc>
          <w:tcPr>
            <w:tcW w:w="4680" w:type="dxa"/>
            <w:tcBorders>
              <w:top w:val="single" w:sz="23" w:space="0" w:color="000000"/>
              <w:left w:val="single" w:sz="23" w:space="0" w:color="000000"/>
              <w:bottom w:val="single" w:sz="23" w:space="0" w:color="000000"/>
              <w:right w:val="single" w:sz="13" w:space="0" w:color="000000"/>
            </w:tcBorders>
            <w:vAlign w:val="center"/>
          </w:tcPr>
          <w:p w:rsidR="006351E0" w:rsidRDefault="006C0404">
            <w:pPr>
              <w:spacing w:before="91" w:line="232" w:lineRule="exact"/>
              <w:ind w:right="630"/>
              <w:jc w:val="right"/>
              <w:textAlignment w:val="baseline"/>
              <w:rPr>
                <w:rFonts w:ascii="Arial" w:eastAsia="Arial" w:hAnsi="Arial"/>
                <w:b/>
                <w:i/>
                <w:color w:val="000000"/>
                <w:sz w:val="20"/>
                <w:lang w:val="es-ES"/>
              </w:rPr>
            </w:pPr>
            <w:r>
              <w:rPr>
                <w:rFonts w:ascii="Arial" w:eastAsia="Arial" w:hAnsi="Arial"/>
                <w:b/>
                <w:i/>
                <w:color w:val="000000"/>
                <w:sz w:val="20"/>
                <w:lang w:val="es-ES"/>
              </w:rPr>
              <w:t>BASE 48.3.1.6 DE EJECUCIÓN DEL</w:t>
            </w:r>
          </w:p>
          <w:p w:rsidR="006351E0" w:rsidRDefault="006C0404">
            <w:pPr>
              <w:spacing w:before="1" w:line="228" w:lineRule="exact"/>
              <w:ind w:left="1584"/>
              <w:textAlignment w:val="baseline"/>
              <w:rPr>
                <w:rFonts w:ascii="Arial" w:eastAsia="Arial" w:hAnsi="Arial"/>
                <w:b/>
                <w:i/>
                <w:color w:val="000000"/>
                <w:sz w:val="20"/>
                <w:lang w:val="es-ES"/>
              </w:rPr>
            </w:pPr>
            <w:r>
              <w:rPr>
                <w:rFonts w:ascii="Arial" w:eastAsia="Arial" w:hAnsi="Arial"/>
                <w:b/>
                <w:i/>
                <w:color w:val="000000"/>
                <w:sz w:val="20"/>
                <w:lang w:val="es-ES"/>
              </w:rPr>
              <w:t>PRESUPUESTO.</w:t>
            </w:r>
          </w:p>
          <w:p w:rsidR="006351E0" w:rsidRDefault="006C0404">
            <w:pPr>
              <w:spacing w:after="41" w:line="232" w:lineRule="exact"/>
              <w:jc w:val="right"/>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CONTRATOS DE SERVICIOS. PRÓRROGA</w:t>
            </w:r>
            <w:r>
              <w:rPr>
                <w:rFonts w:ascii="Arial" w:eastAsia="Arial" w:hAnsi="Arial"/>
                <w:b/>
                <w:i/>
                <w:color w:val="000000"/>
                <w:sz w:val="20"/>
                <w:u w:val="single"/>
                <w:shd w:val="solid" w:color="D5D5D5" w:fill="D5D5D5"/>
                <w:lang w:val="es-ES"/>
              </w:rPr>
              <w:t xml:space="preserve"> </w:t>
            </w:r>
          </w:p>
        </w:tc>
        <w:tc>
          <w:tcPr>
            <w:tcW w:w="725" w:type="dxa"/>
            <w:gridSpan w:val="2"/>
            <w:tcBorders>
              <w:top w:val="single" w:sz="23" w:space="0" w:color="000000"/>
              <w:left w:val="single" w:sz="13" w:space="0" w:color="000000"/>
              <w:bottom w:val="single" w:sz="23" w:space="0" w:color="000000"/>
              <w:right w:val="single" w:sz="23" w:space="0" w:color="000000"/>
            </w:tcBorders>
            <w:shd w:val="clear" w:color="D5D5D5" w:fill="D5D5D5"/>
            <w:vAlign w:val="center"/>
          </w:tcPr>
          <w:p w:rsidR="006351E0" w:rsidRDefault="006C0404">
            <w:pPr>
              <w:spacing w:before="322" w:after="272" w:line="231"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SÍ/NO</w:t>
            </w:r>
          </w:p>
        </w:tc>
        <w:tc>
          <w:tcPr>
            <w:tcW w:w="3749" w:type="dxa"/>
            <w:tcBorders>
              <w:top w:val="single" w:sz="23" w:space="0" w:color="000000"/>
              <w:left w:val="single" w:sz="23" w:space="0" w:color="000000"/>
              <w:bottom w:val="single" w:sz="23" w:space="0" w:color="000000"/>
              <w:right w:val="single" w:sz="23" w:space="0" w:color="000000"/>
            </w:tcBorders>
            <w:vAlign w:val="center"/>
          </w:tcPr>
          <w:p w:rsidR="006351E0" w:rsidRDefault="006C0404">
            <w:pPr>
              <w:spacing w:before="324" w:after="272"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OBSERVACIONES</w:t>
            </w:r>
          </w:p>
        </w:tc>
      </w:tr>
      <w:tr w:rsidR="006351E0">
        <w:tblPrEx>
          <w:tblCellMar>
            <w:top w:w="0" w:type="dxa"/>
            <w:bottom w:w="0" w:type="dxa"/>
          </w:tblCellMar>
        </w:tblPrEx>
        <w:trPr>
          <w:trHeight w:hRule="exact" w:val="528"/>
        </w:trPr>
        <w:tc>
          <w:tcPr>
            <w:tcW w:w="4723" w:type="dxa"/>
            <w:gridSpan w:val="2"/>
            <w:tcBorders>
              <w:top w:val="single" w:sz="23" w:space="0" w:color="000000"/>
              <w:left w:val="single" w:sz="5" w:space="0" w:color="000000"/>
              <w:bottom w:val="single" w:sz="5" w:space="0" w:color="000000"/>
              <w:right w:val="single" w:sz="5" w:space="0" w:color="000000"/>
            </w:tcBorders>
          </w:tcPr>
          <w:p w:rsidR="006351E0" w:rsidRDefault="006C0404">
            <w:pPr>
              <w:spacing w:before="68" w:line="227" w:lineRule="exact"/>
              <w:ind w:left="144" w:right="108"/>
              <w:jc w:val="both"/>
              <w:textAlignment w:val="baseline"/>
              <w:rPr>
                <w:rFonts w:ascii="Arial" w:eastAsia="Arial" w:hAnsi="Arial"/>
                <w:i/>
                <w:color w:val="000000"/>
                <w:sz w:val="20"/>
                <w:lang w:val="es-ES"/>
              </w:rPr>
            </w:pPr>
            <w:r>
              <w:rPr>
                <w:rFonts w:ascii="Arial" w:eastAsia="Arial" w:hAnsi="Arial"/>
                <w:i/>
                <w:color w:val="000000"/>
                <w:sz w:val="20"/>
                <w:lang w:val="es-ES"/>
              </w:rPr>
              <w:t>Que está prevista en el pliego de cláusulas administrativas particulares.</w:t>
            </w:r>
          </w:p>
        </w:tc>
        <w:tc>
          <w:tcPr>
            <w:tcW w:w="682" w:type="dxa"/>
            <w:tcBorders>
              <w:top w:val="single" w:sz="23" w:space="0" w:color="000000"/>
              <w:left w:val="single" w:sz="5" w:space="0" w:color="000000"/>
              <w:bottom w:val="single" w:sz="5" w:space="0" w:color="000000"/>
              <w:right w:val="single" w:sz="5" w:space="0" w:color="000000"/>
            </w:tcBorders>
            <w:vAlign w:val="center"/>
          </w:tcPr>
          <w:p w:rsidR="006351E0" w:rsidRDefault="006C0404">
            <w:pPr>
              <w:spacing w:before="185" w:after="108"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749" w:type="dxa"/>
            <w:tcBorders>
              <w:top w:val="single" w:sz="23" w:space="0" w:color="000000"/>
              <w:left w:val="single" w:sz="5" w:space="0" w:color="000000"/>
              <w:bottom w:val="single" w:sz="5" w:space="0" w:color="000000"/>
              <w:right w:val="single" w:sz="5" w:space="0" w:color="000000"/>
            </w:tcBorders>
            <w:vAlign w:val="center"/>
          </w:tcPr>
          <w:p w:rsidR="006351E0" w:rsidRDefault="006C0404">
            <w:pPr>
              <w:spacing w:before="183" w:after="109" w:line="231"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CLÁUSULA 10.3 DEL PCAP</w:t>
            </w:r>
          </w:p>
        </w:tc>
      </w:tr>
      <w:tr w:rsidR="006351E0">
        <w:tblPrEx>
          <w:tblCellMar>
            <w:top w:w="0" w:type="dxa"/>
            <w:bottom w:w="0" w:type="dxa"/>
          </w:tblCellMar>
        </w:tblPrEx>
        <w:trPr>
          <w:trHeight w:hRule="exact" w:val="927"/>
        </w:trPr>
        <w:tc>
          <w:tcPr>
            <w:tcW w:w="4723" w:type="dxa"/>
            <w:gridSpan w:val="2"/>
            <w:tcBorders>
              <w:top w:val="single" w:sz="5" w:space="0" w:color="000000"/>
              <w:left w:val="single" w:sz="5" w:space="0" w:color="000000"/>
              <w:bottom w:val="single" w:sz="5" w:space="0" w:color="000000"/>
              <w:right w:val="single" w:sz="5" w:space="0" w:color="000000"/>
            </w:tcBorders>
          </w:tcPr>
          <w:p w:rsidR="006351E0" w:rsidRDefault="006C0404">
            <w:pPr>
              <w:spacing w:line="230" w:lineRule="exact"/>
              <w:ind w:right="108"/>
              <w:jc w:val="right"/>
              <w:textAlignment w:val="baseline"/>
              <w:rPr>
                <w:rFonts w:ascii="Arial" w:eastAsia="Arial" w:hAnsi="Arial"/>
                <w:i/>
                <w:color w:val="000000"/>
                <w:sz w:val="20"/>
                <w:lang w:val="es-ES"/>
              </w:rPr>
            </w:pPr>
            <w:r>
              <w:rPr>
                <w:rFonts w:ascii="Arial" w:eastAsia="Arial" w:hAnsi="Arial"/>
                <w:i/>
                <w:color w:val="000000"/>
                <w:sz w:val="20"/>
                <w:lang w:val="es-ES"/>
              </w:rPr>
              <w:lastRenderedPageBreak/>
              <w:t>Que no se superan los límites de duración</w:t>
            </w:r>
          </w:p>
          <w:p w:rsidR="006351E0" w:rsidRDefault="006C0404">
            <w:pPr>
              <w:tabs>
                <w:tab w:val="left" w:pos="1224"/>
                <w:tab w:val="left" w:pos="1872"/>
                <w:tab w:val="left" w:pos="2304"/>
                <w:tab w:val="left" w:pos="3240"/>
                <w:tab w:val="right" w:pos="4608"/>
              </w:tabs>
              <w:spacing w:before="1" w:line="230" w:lineRule="exact"/>
              <w:ind w:right="108"/>
              <w:jc w:val="right"/>
              <w:textAlignment w:val="baseline"/>
              <w:rPr>
                <w:rFonts w:ascii="Arial" w:eastAsia="Arial" w:hAnsi="Arial"/>
                <w:i/>
                <w:color w:val="000000"/>
                <w:sz w:val="20"/>
                <w:lang w:val="es-ES"/>
              </w:rPr>
            </w:pPr>
            <w:r>
              <w:rPr>
                <w:rFonts w:ascii="Arial" w:eastAsia="Arial" w:hAnsi="Arial"/>
                <w:i/>
                <w:color w:val="000000"/>
                <w:sz w:val="20"/>
                <w:lang w:val="es-ES"/>
              </w:rPr>
              <w:t>previstos</w:t>
            </w:r>
            <w:r>
              <w:rPr>
                <w:rFonts w:ascii="Arial" w:eastAsia="Arial" w:hAnsi="Arial"/>
                <w:i/>
                <w:color w:val="000000"/>
                <w:sz w:val="20"/>
                <w:lang w:val="es-ES"/>
              </w:rPr>
              <w:tab/>
              <w:t>por</w:t>
            </w:r>
            <w:r>
              <w:rPr>
                <w:rFonts w:ascii="Arial" w:eastAsia="Arial" w:hAnsi="Arial"/>
                <w:i/>
                <w:color w:val="000000"/>
                <w:sz w:val="20"/>
                <w:lang w:val="es-ES"/>
              </w:rPr>
              <w:tab/>
              <w:t>el</w:t>
            </w:r>
            <w:r>
              <w:rPr>
                <w:rFonts w:ascii="Arial" w:eastAsia="Arial" w:hAnsi="Arial"/>
                <w:i/>
                <w:color w:val="000000"/>
                <w:sz w:val="20"/>
                <w:lang w:val="es-ES"/>
              </w:rPr>
              <w:tab/>
              <w:t>pliego</w:t>
            </w:r>
            <w:r>
              <w:rPr>
                <w:rFonts w:ascii="Arial" w:eastAsia="Arial" w:hAnsi="Arial"/>
                <w:i/>
                <w:color w:val="000000"/>
                <w:sz w:val="20"/>
                <w:lang w:val="es-ES"/>
              </w:rPr>
              <w:tab/>
              <w:t>de</w:t>
            </w:r>
            <w:r>
              <w:rPr>
                <w:rFonts w:ascii="Arial" w:eastAsia="Arial" w:hAnsi="Arial"/>
                <w:i/>
                <w:color w:val="000000"/>
                <w:sz w:val="20"/>
                <w:lang w:val="es-ES"/>
              </w:rPr>
              <w:tab/>
              <w:t>cláusulas</w:t>
            </w:r>
          </w:p>
          <w:p w:rsidR="006351E0" w:rsidRDefault="006C0404">
            <w:pPr>
              <w:tabs>
                <w:tab w:val="left" w:pos="1656"/>
                <w:tab w:val="left" w:pos="2880"/>
                <w:tab w:val="left" w:pos="3240"/>
                <w:tab w:val="right" w:pos="4608"/>
              </w:tabs>
              <w:spacing w:line="222" w:lineRule="exact"/>
              <w:ind w:left="144" w:right="108"/>
              <w:jc w:val="both"/>
              <w:textAlignment w:val="baseline"/>
              <w:rPr>
                <w:rFonts w:ascii="Arial" w:eastAsia="Arial" w:hAnsi="Arial"/>
                <w:i/>
                <w:color w:val="000000"/>
                <w:sz w:val="20"/>
                <w:lang w:val="es-ES"/>
              </w:rPr>
            </w:pPr>
            <w:r>
              <w:rPr>
                <w:rFonts w:ascii="Arial" w:eastAsia="Arial" w:hAnsi="Arial"/>
                <w:i/>
                <w:color w:val="000000"/>
                <w:sz w:val="20"/>
                <w:lang w:val="es-ES"/>
              </w:rPr>
              <w:t>administrativas</w:t>
            </w:r>
            <w:r>
              <w:rPr>
                <w:rFonts w:ascii="Arial" w:eastAsia="Arial" w:hAnsi="Arial"/>
                <w:i/>
                <w:color w:val="000000"/>
                <w:sz w:val="20"/>
                <w:lang w:val="es-ES"/>
              </w:rPr>
              <w:tab/>
              <w:t>particulares</w:t>
            </w:r>
            <w:r>
              <w:rPr>
                <w:rFonts w:ascii="Arial" w:eastAsia="Arial" w:hAnsi="Arial"/>
                <w:i/>
                <w:color w:val="000000"/>
                <w:sz w:val="20"/>
                <w:lang w:val="es-ES"/>
              </w:rPr>
              <w:tab/>
              <w:t>o</w:t>
            </w:r>
            <w:r>
              <w:rPr>
                <w:rFonts w:ascii="Arial" w:eastAsia="Arial" w:hAnsi="Arial"/>
                <w:i/>
                <w:color w:val="000000"/>
                <w:sz w:val="20"/>
                <w:lang w:val="es-ES"/>
              </w:rPr>
              <w:tab/>
              <w:t>el</w:t>
            </w:r>
            <w:r>
              <w:rPr>
                <w:rFonts w:ascii="Arial" w:eastAsia="Arial" w:hAnsi="Arial"/>
                <w:i/>
                <w:color w:val="000000"/>
                <w:sz w:val="20"/>
                <w:lang w:val="es-ES"/>
              </w:rPr>
              <w:tab/>
              <w:t xml:space="preserve">documento </w:t>
            </w:r>
            <w:r>
              <w:rPr>
                <w:rFonts w:ascii="Arial" w:eastAsia="Arial" w:hAnsi="Arial"/>
                <w:i/>
                <w:color w:val="000000"/>
                <w:sz w:val="20"/>
                <w:lang w:val="es-ES"/>
              </w:rPr>
              <w:br/>
              <w:t>descriptivo.</w:t>
            </w:r>
          </w:p>
        </w:tc>
        <w:tc>
          <w:tcPr>
            <w:tcW w:w="682" w:type="dxa"/>
            <w:tcBorders>
              <w:top w:val="single" w:sz="5" w:space="0" w:color="000000"/>
              <w:left w:val="single" w:sz="5" w:space="0" w:color="000000"/>
              <w:bottom w:val="single" w:sz="5" w:space="0" w:color="000000"/>
              <w:right w:val="single" w:sz="5" w:space="0" w:color="000000"/>
            </w:tcBorders>
            <w:vAlign w:val="center"/>
          </w:tcPr>
          <w:p w:rsidR="006351E0" w:rsidRDefault="006C0404">
            <w:pPr>
              <w:spacing w:before="358" w:after="329"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749" w:type="dxa"/>
            <w:tcBorders>
              <w:top w:val="single" w:sz="5" w:space="0" w:color="000000"/>
              <w:left w:val="single" w:sz="5" w:space="0" w:color="000000"/>
              <w:bottom w:val="single" w:sz="5" w:space="0" w:color="000000"/>
              <w:right w:val="single" w:sz="5" w:space="0" w:color="000000"/>
            </w:tcBorders>
            <w:vAlign w:val="center"/>
          </w:tcPr>
          <w:p w:rsidR="006351E0" w:rsidRDefault="006C0404">
            <w:pPr>
              <w:spacing w:before="243" w:after="214"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Se propone la 1ª prórroga y única </w:t>
            </w:r>
            <w:r>
              <w:rPr>
                <w:rFonts w:ascii="Arial" w:eastAsia="Arial" w:hAnsi="Arial"/>
                <w:i/>
                <w:color w:val="000000"/>
                <w:sz w:val="20"/>
                <w:lang w:val="es-ES"/>
              </w:rPr>
              <w:br/>
              <w:t>prórroga prevista en el PCAP</w:t>
            </w:r>
          </w:p>
        </w:tc>
      </w:tr>
      <w:tr w:rsidR="006351E0">
        <w:tblPrEx>
          <w:tblCellMar>
            <w:top w:w="0" w:type="dxa"/>
            <w:bottom w:w="0" w:type="dxa"/>
          </w:tblCellMar>
        </w:tblPrEx>
        <w:trPr>
          <w:trHeight w:hRule="exact" w:val="931"/>
        </w:trPr>
        <w:tc>
          <w:tcPr>
            <w:tcW w:w="4723" w:type="dxa"/>
            <w:gridSpan w:val="2"/>
            <w:tcBorders>
              <w:top w:val="single" w:sz="5" w:space="0" w:color="000000"/>
              <w:left w:val="single" w:sz="5" w:space="0" w:color="000000"/>
              <w:bottom w:val="single" w:sz="5" w:space="0" w:color="000000"/>
              <w:right w:val="single" w:sz="5" w:space="0" w:color="000000"/>
            </w:tcBorders>
            <w:vAlign w:val="center"/>
          </w:tcPr>
          <w:p w:rsidR="006351E0" w:rsidRDefault="006C0404">
            <w:pPr>
              <w:spacing w:before="247" w:after="219" w:line="230" w:lineRule="exact"/>
              <w:ind w:left="144" w:right="108"/>
              <w:jc w:val="both"/>
              <w:textAlignment w:val="baseline"/>
              <w:rPr>
                <w:rFonts w:ascii="Arial" w:eastAsia="Arial" w:hAnsi="Arial"/>
                <w:i/>
                <w:color w:val="000000"/>
                <w:sz w:val="20"/>
                <w:lang w:val="es-ES"/>
              </w:rPr>
            </w:pPr>
            <w:r>
              <w:rPr>
                <w:rFonts w:ascii="Arial" w:eastAsia="Arial" w:hAnsi="Arial"/>
                <w:i/>
                <w:color w:val="000000"/>
                <w:sz w:val="20"/>
                <w:lang w:val="es-ES"/>
              </w:rPr>
              <w:t>Que se acompaña informe del Servicio Jurídico de Contratación y la Secretaría General.</w:t>
            </w:r>
          </w:p>
        </w:tc>
        <w:tc>
          <w:tcPr>
            <w:tcW w:w="682" w:type="dxa"/>
            <w:tcBorders>
              <w:top w:val="single" w:sz="5" w:space="0" w:color="000000"/>
              <w:left w:val="single" w:sz="5" w:space="0" w:color="000000"/>
              <w:bottom w:val="single" w:sz="5" w:space="0" w:color="000000"/>
              <w:right w:val="single" w:sz="5" w:space="0" w:color="000000"/>
            </w:tcBorders>
            <w:vAlign w:val="center"/>
          </w:tcPr>
          <w:p w:rsidR="006351E0" w:rsidRDefault="006C0404">
            <w:pPr>
              <w:spacing w:before="360" w:after="334" w:line="232"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749" w:type="dxa"/>
            <w:tcBorders>
              <w:top w:val="single" w:sz="5" w:space="0" w:color="000000"/>
              <w:left w:val="single" w:sz="5" w:space="0" w:color="000000"/>
              <w:bottom w:val="single" w:sz="5" w:space="0" w:color="000000"/>
              <w:right w:val="single" w:sz="5" w:space="0" w:color="000000"/>
            </w:tcBorders>
          </w:tcPr>
          <w:p w:rsidR="006351E0" w:rsidRDefault="006C0404">
            <w:pPr>
              <w:spacing w:line="228"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Consta el conforme emitido con fecha </w:t>
            </w:r>
            <w:r>
              <w:rPr>
                <w:rFonts w:ascii="Arial" w:eastAsia="Arial" w:hAnsi="Arial"/>
                <w:i/>
                <w:color w:val="000000"/>
                <w:sz w:val="20"/>
                <w:lang w:val="es-ES"/>
              </w:rPr>
              <w:br/>
              <w:t xml:space="preserve">12/02/2025 por el Sr. Secretario </w:t>
            </w:r>
            <w:r>
              <w:rPr>
                <w:rFonts w:ascii="Arial" w:eastAsia="Arial" w:hAnsi="Arial"/>
                <w:i/>
                <w:color w:val="000000"/>
                <w:sz w:val="20"/>
                <w:lang w:val="es-ES"/>
              </w:rPr>
              <w:br/>
              <w:t xml:space="preserve">General al Informe Propuesta </w:t>
            </w:r>
            <w:r>
              <w:rPr>
                <w:rFonts w:ascii="Arial" w:eastAsia="Arial" w:hAnsi="Arial"/>
                <w:i/>
                <w:color w:val="000000"/>
                <w:sz w:val="20"/>
                <w:lang w:val="es-ES"/>
              </w:rPr>
              <w:br/>
              <w:t>PR/2025/1017</w:t>
            </w:r>
          </w:p>
        </w:tc>
      </w:tr>
      <w:tr w:rsidR="006351E0">
        <w:tblPrEx>
          <w:tblCellMar>
            <w:top w:w="0" w:type="dxa"/>
            <w:bottom w:w="0" w:type="dxa"/>
          </w:tblCellMar>
        </w:tblPrEx>
        <w:trPr>
          <w:trHeight w:hRule="exact" w:val="706"/>
        </w:trPr>
        <w:tc>
          <w:tcPr>
            <w:tcW w:w="4723" w:type="dxa"/>
            <w:gridSpan w:val="2"/>
            <w:tcBorders>
              <w:top w:val="single" w:sz="5" w:space="0" w:color="000000"/>
              <w:left w:val="single" w:sz="5" w:space="0" w:color="000000"/>
              <w:bottom w:val="single" w:sz="5" w:space="0" w:color="000000"/>
              <w:right w:val="single" w:sz="5" w:space="0" w:color="000000"/>
            </w:tcBorders>
          </w:tcPr>
          <w:p w:rsidR="006351E0" w:rsidRDefault="006C0404">
            <w:pPr>
              <w:spacing w:line="228" w:lineRule="exact"/>
              <w:ind w:left="144" w:right="108"/>
              <w:jc w:val="both"/>
              <w:textAlignment w:val="baseline"/>
              <w:rPr>
                <w:rFonts w:ascii="Arial" w:eastAsia="Arial" w:hAnsi="Arial"/>
                <w:i/>
                <w:color w:val="000000"/>
                <w:sz w:val="20"/>
                <w:lang w:val="es-ES"/>
              </w:rPr>
            </w:pPr>
            <w:r>
              <w:rPr>
                <w:rFonts w:ascii="Arial" w:eastAsia="Arial" w:hAnsi="Arial"/>
                <w:i/>
                <w:color w:val="000000"/>
                <w:sz w:val="20"/>
                <w:lang w:val="es-ES"/>
              </w:rPr>
              <w:t>En el supuesto de que resulte de aplicación lo establecido en el último párrafo del artículo 29.4 de la Ley de Contratos del Sector Público, que</w:t>
            </w:r>
          </w:p>
        </w:tc>
        <w:tc>
          <w:tcPr>
            <w:tcW w:w="682" w:type="dxa"/>
            <w:tcBorders>
              <w:top w:val="single" w:sz="5" w:space="0" w:color="000000"/>
              <w:left w:val="single" w:sz="5" w:space="0" w:color="000000"/>
              <w:bottom w:val="single" w:sz="5" w:space="0" w:color="00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749" w:type="dxa"/>
            <w:tcBorders>
              <w:top w:val="single" w:sz="5" w:space="0" w:color="000000"/>
              <w:left w:val="single" w:sz="5" w:space="0" w:color="000000"/>
              <w:bottom w:val="single" w:sz="5" w:space="0" w:color="000000"/>
              <w:right w:val="single" w:sz="5" w:space="0" w:color="000000"/>
            </w:tcBorders>
            <w:vAlign w:val="center"/>
          </w:tcPr>
          <w:p w:rsidR="006351E0" w:rsidRDefault="006C0404">
            <w:pPr>
              <w:spacing w:before="242" w:after="228"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No procede en este supuesto</w:t>
            </w:r>
          </w:p>
        </w:tc>
      </w:tr>
    </w:tbl>
    <w:p w:rsidR="006351E0" w:rsidRDefault="006351E0">
      <w:pPr>
        <w:sectPr w:rsidR="006351E0">
          <w:pgSz w:w="11909" w:h="16838"/>
          <w:pgMar w:top="920" w:right="1210" w:bottom="861" w:left="619" w:header="720" w:footer="720" w:gutter="0"/>
          <w:cols w:space="720"/>
        </w:sectPr>
      </w:pPr>
    </w:p>
    <w:tbl>
      <w:tblPr>
        <w:tblW w:w="0" w:type="auto"/>
        <w:tblInd w:w="329" w:type="dxa"/>
        <w:tblLayout w:type="fixed"/>
        <w:tblCellMar>
          <w:left w:w="0" w:type="dxa"/>
          <w:right w:w="0" w:type="dxa"/>
        </w:tblCellMar>
        <w:tblLook w:val="04A0"/>
      </w:tblPr>
      <w:tblGrid>
        <w:gridCol w:w="4685"/>
        <w:gridCol w:w="681"/>
        <w:gridCol w:w="3691"/>
      </w:tblGrid>
      <w:tr w:rsidR="006351E0">
        <w:tblPrEx>
          <w:tblCellMar>
            <w:top w:w="0" w:type="dxa"/>
            <w:bottom w:w="0" w:type="dxa"/>
          </w:tblCellMar>
        </w:tblPrEx>
        <w:trPr>
          <w:trHeight w:hRule="exact" w:val="936"/>
        </w:trPr>
        <w:tc>
          <w:tcPr>
            <w:tcW w:w="4685" w:type="dxa"/>
            <w:tcBorders>
              <w:top w:val="single" w:sz="5" w:space="0" w:color="000000"/>
              <w:left w:val="single" w:sz="5" w:space="0" w:color="000000"/>
              <w:bottom w:val="single" w:sz="5" w:space="0" w:color="000000"/>
              <w:right w:val="single" w:sz="5" w:space="0" w:color="000000"/>
            </w:tcBorders>
          </w:tcPr>
          <w:p w:rsidR="006351E0" w:rsidRDefault="006C0404">
            <w:pPr>
              <w:spacing w:line="227" w:lineRule="exact"/>
              <w:ind w:left="108" w:right="108"/>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consta justificación en el expediente y que se ha publicado el correspondiente anuncio de licitación del nuevo contrato en el plazo señalado en dicho precepto.</w:t>
            </w:r>
          </w:p>
        </w:tc>
        <w:tc>
          <w:tcPr>
            <w:tcW w:w="681" w:type="dxa"/>
            <w:tcBorders>
              <w:top w:val="single" w:sz="5" w:space="0" w:color="000000"/>
              <w:left w:val="single" w:sz="5" w:space="0" w:color="000000"/>
              <w:bottom w:val="single" w:sz="5" w:space="0" w:color="00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691" w:type="dxa"/>
            <w:tcBorders>
              <w:top w:val="single" w:sz="5" w:space="0" w:color="000000"/>
              <w:left w:val="single" w:sz="5" w:space="0" w:color="000000"/>
              <w:bottom w:val="single" w:sz="5" w:space="0" w:color="00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6351E0">
        <w:tblPrEx>
          <w:tblCellMar>
            <w:top w:w="0" w:type="dxa"/>
            <w:bottom w:w="0" w:type="dxa"/>
          </w:tblCellMar>
        </w:tblPrEx>
        <w:trPr>
          <w:trHeight w:hRule="exact" w:val="235"/>
        </w:trPr>
        <w:tc>
          <w:tcPr>
            <w:tcW w:w="4685" w:type="dxa"/>
            <w:tcBorders>
              <w:top w:val="single" w:sz="5" w:space="0" w:color="000000"/>
              <w:left w:val="single" w:sz="5" w:space="0" w:color="000000"/>
              <w:bottom w:val="none" w:sz="0" w:space="0" w:color="020000"/>
              <w:right w:val="single" w:sz="5" w:space="0" w:color="000000"/>
            </w:tcBorders>
            <w:vAlign w:val="center"/>
          </w:tcPr>
          <w:p w:rsidR="006351E0" w:rsidRDefault="006C0404">
            <w:pPr>
              <w:spacing w:line="216" w:lineRule="exact"/>
              <w:ind w:left="110"/>
              <w:textAlignment w:val="baseline"/>
              <w:rPr>
                <w:rFonts w:ascii="Arial" w:eastAsia="Arial" w:hAnsi="Arial"/>
                <w:i/>
                <w:color w:val="000000"/>
                <w:sz w:val="20"/>
                <w:lang w:val="es-ES"/>
              </w:rPr>
            </w:pPr>
            <w:r>
              <w:rPr>
                <w:rFonts w:ascii="Arial" w:eastAsia="Arial" w:hAnsi="Arial"/>
                <w:i/>
                <w:color w:val="000000"/>
                <w:sz w:val="20"/>
                <w:lang w:val="es-ES"/>
              </w:rPr>
              <w:t>En los supuestos de los artículos 4 y 5 de la</w:t>
            </w:r>
          </w:p>
        </w:tc>
        <w:tc>
          <w:tcPr>
            <w:tcW w:w="681" w:type="dxa"/>
            <w:tcBorders>
              <w:top w:val="single" w:sz="5" w:space="0" w:color="000000"/>
              <w:left w:val="single" w:sz="5" w:space="0" w:color="000000"/>
              <w:bottom w:val="none" w:sz="0" w:space="0" w:color="02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691" w:type="dxa"/>
            <w:tcBorders>
              <w:top w:val="single" w:sz="5" w:space="0" w:color="000000"/>
              <w:left w:val="single" w:sz="5" w:space="0" w:color="000000"/>
              <w:bottom w:val="none" w:sz="0" w:space="0" w:color="02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6351E0">
        <w:tblPrEx>
          <w:tblCellMar>
            <w:top w:w="0" w:type="dxa"/>
            <w:bottom w:w="0" w:type="dxa"/>
          </w:tblCellMar>
        </w:tblPrEx>
        <w:trPr>
          <w:trHeight w:hRule="exact" w:val="922"/>
        </w:trPr>
        <w:tc>
          <w:tcPr>
            <w:tcW w:w="4685" w:type="dxa"/>
            <w:tcBorders>
              <w:top w:val="none" w:sz="0" w:space="0" w:color="020000"/>
              <w:left w:val="single" w:sz="5" w:space="0" w:color="000000"/>
              <w:bottom w:val="none" w:sz="0" w:space="0" w:color="020000"/>
              <w:right w:val="single" w:sz="5" w:space="0" w:color="000000"/>
            </w:tcBorders>
          </w:tcPr>
          <w:p w:rsidR="006351E0" w:rsidRDefault="006C0404">
            <w:pPr>
              <w:tabs>
                <w:tab w:val="left" w:pos="792"/>
                <w:tab w:val="left" w:pos="2520"/>
                <w:tab w:val="left" w:pos="2880"/>
                <w:tab w:val="right" w:pos="4536"/>
              </w:tabs>
              <w:spacing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Orden</w:t>
            </w:r>
            <w:r>
              <w:rPr>
                <w:rFonts w:ascii="Arial" w:eastAsia="Arial" w:hAnsi="Arial"/>
                <w:i/>
                <w:color w:val="000000"/>
                <w:sz w:val="20"/>
                <w:lang w:val="es-ES"/>
              </w:rPr>
              <w:tab/>
              <w:t>EHA/1049/2008,</w:t>
            </w:r>
            <w:r>
              <w:rPr>
                <w:rFonts w:ascii="Arial" w:eastAsia="Arial" w:hAnsi="Arial"/>
                <w:i/>
                <w:color w:val="000000"/>
                <w:sz w:val="20"/>
                <w:lang w:val="es-ES"/>
              </w:rPr>
              <w:tab/>
              <w:t>de</w:t>
            </w:r>
            <w:r>
              <w:rPr>
                <w:rFonts w:ascii="Arial" w:eastAsia="Arial" w:hAnsi="Arial"/>
                <w:i/>
                <w:color w:val="000000"/>
                <w:sz w:val="20"/>
                <w:lang w:val="es-ES"/>
              </w:rPr>
              <w:tab/>
              <w:t>10 de abril,</w:t>
            </w:r>
            <w:r>
              <w:rPr>
                <w:rFonts w:ascii="Arial" w:eastAsia="Arial" w:hAnsi="Arial"/>
                <w:i/>
                <w:color w:val="000000"/>
                <w:sz w:val="20"/>
                <w:lang w:val="es-ES"/>
              </w:rPr>
              <w:tab/>
              <w:t>de</w:t>
            </w:r>
          </w:p>
          <w:p w:rsidR="006351E0" w:rsidRDefault="006C0404">
            <w:pPr>
              <w:spacing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declaración de bienes y servicios de contratación</w:t>
            </w:r>
          </w:p>
          <w:p w:rsidR="006351E0" w:rsidRDefault="006C0404">
            <w:pPr>
              <w:tabs>
                <w:tab w:val="left" w:pos="1440"/>
                <w:tab w:val="left" w:pos="1944"/>
                <w:tab w:val="left" w:pos="2376"/>
                <w:tab w:val="left" w:pos="3528"/>
                <w:tab w:val="right" w:pos="4536"/>
              </w:tabs>
              <w:spacing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centralizada,</w:t>
            </w:r>
            <w:r>
              <w:rPr>
                <w:rFonts w:ascii="Arial" w:eastAsia="Arial" w:hAnsi="Arial"/>
                <w:i/>
                <w:color w:val="000000"/>
                <w:sz w:val="20"/>
                <w:lang w:val="es-ES"/>
              </w:rPr>
              <w:tab/>
              <w:t>que</w:t>
            </w:r>
            <w:r>
              <w:rPr>
                <w:rFonts w:ascii="Arial" w:eastAsia="Arial" w:hAnsi="Arial"/>
                <w:i/>
                <w:color w:val="000000"/>
                <w:sz w:val="20"/>
                <w:lang w:val="es-ES"/>
              </w:rPr>
              <w:tab/>
              <w:t>se</w:t>
            </w:r>
            <w:r>
              <w:rPr>
                <w:rFonts w:ascii="Arial" w:eastAsia="Arial" w:hAnsi="Arial"/>
                <w:i/>
                <w:color w:val="000000"/>
                <w:sz w:val="20"/>
                <w:lang w:val="es-ES"/>
              </w:rPr>
              <w:tab/>
              <w:t>acompaña</w:t>
            </w:r>
            <w:r>
              <w:rPr>
                <w:rFonts w:ascii="Arial" w:eastAsia="Arial" w:hAnsi="Arial"/>
                <w:i/>
                <w:color w:val="000000"/>
                <w:sz w:val="20"/>
                <w:lang w:val="es-ES"/>
              </w:rPr>
              <w:tab/>
              <w:t>el</w:t>
            </w:r>
            <w:r>
              <w:rPr>
                <w:rFonts w:ascii="Arial" w:eastAsia="Arial" w:hAnsi="Arial"/>
                <w:i/>
                <w:color w:val="000000"/>
                <w:sz w:val="20"/>
                <w:lang w:val="es-ES"/>
              </w:rPr>
              <w:tab/>
              <w:t>informe</w:t>
            </w:r>
          </w:p>
          <w:p w:rsidR="006351E0" w:rsidRDefault="006C0404">
            <w:pPr>
              <w:tabs>
                <w:tab w:val="left" w:pos="1224"/>
                <w:tab w:val="left" w:pos="1728"/>
                <w:tab w:val="left" w:pos="2160"/>
                <w:tab w:val="left" w:pos="3312"/>
                <w:tab w:val="right" w:pos="4536"/>
              </w:tabs>
              <w:spacing w:line="226" w:lineRule="exact"/>
              <w:ind w:left="144"/>
              <w:textAlignment w:val="baseline"/>
              <w:rPr>
                <w:rFonts w:ascii="Arial" w:eastAsia="Arial" w:hAnsi="Arial"/>
                <w:i/>
                <w:color w:val="000000"/>
                <w:sz w:val="20"/>
                <w:lang w:val="es-ES"/>
              </w:rPr>
            </w:pPr>
            <w:r>
              <w:rPr>
                <w:rFonts w:ascii="Arial" w:eastAsia="Arial" w:hAnsi="Arial"/>
                <w:i/>
                <w:color w:val="000000"/>
                <w:sz w:val="20"/>
                <w:lang w:val="es-ES"/>
              </w:rPr>
              <w:t>favorable</w:t>
            </w:r>
            <w:r>
              <w:rPr>
                <w:rFonts w:ascii="Arial" w:eastAsia="Arial" w:hAnsi="Arial"/>
                <w:i/>
                <w:color w:val="000000"/>
                <w:sz w:val="20"/>
                <w:lang w:val="es-ES"/>
              </w:rPr>
              <w:tab/>
              <w:t>de</w:t>
            </w:r>
            <w:r>
              <w:rPr>
                <w:rFonts w:ascii="Arial" w:eastAsia="Arial" w:hAnsi="Arial"/>
                <w:i/>
                <w:color w:val="000000"/>
                <w:sz w:val="20"/>
                <w:lang w:val="es-ES"/>
              </w:rPr>
              <w:tab/>
              <w:t>la</w:t>
            </w:r>
            <w:r>
              <w:rPr>
                <w:rFonts w:ascii="Arial" w:eastAsia="Arial" w:hAnsi="Arial"/>
                <w:i/>
                <w:color w:val="000000"/>
                <w:sz w:val="20"/>
                <w:lang w:val="es-ES"/>
              </w:rPr>
              <w:tab/>
              <w:t>Dirección</w:t>
            </w:r>
            <w:r>
              <w:rPr>
                <w:rFonts w:ascii="Arial" w:eastAsia="Arial" w:hAnsi="Arial"/>
                <w:i/>
                <w:color w:val="000000"/>
                <w:sz w:val="20"/>
                <w:lang w:val="es-ES"/>
              </w:rPr>
              <w:tab/>
              <w:t>General</w:t>
            </w:r>
            <w:r>
              <w:rPr>
                <w:rFonts w:ascii="Arial" w:eastAsia="Arial" w:hAnsi="Arial"/>
                <w:i/>
                <w:color w:val="000000"/>
                <w:sz w:val="20"/>
                <w:lang w:val="es-ES"/>
              </w:rPr>
              <w:tab/>
              <w:t>de</w:t>
            </w:r>
          </w:p>
        </w:tc>
        <w:tc>
          <w:tcPr>
            <w:tcW w:w="681" w:type="dxa"/>
            <w:tcBorders>
              <w:top w:val="none" w:sz="0" w:space="0" w:color="020000"/>
              <w:left w:val="single" w:sz="5" w:space="0" w:color="000000"/>
              <w:bottom w:val="none" w:sz="0" w:space="0" w:color="02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691" w:type="dxa"/>
            <w:tcBorders>
              <w:top w:val="none" w:sz="0" w:space="0" w:color="020000"/>
              <w:left w:val="single" w:sz="5" w:space="0" w:color="000000"/>
              <w:bottom w:val="none" w:sz="0" w:space="0" w:color="020000"/>
              <w:right w:val="single" w:sz="5" w:space="0" w:color="000000"/>
            </w:tcBorders>
          </w:tcPr>
          <w:p w:rsidR="006351E0" w:rsidRDefault="006C0404">
            <w:pPr>
              <w:spacing w:before="466" w:after="226"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No procede en este supuesto</w:t>
            </w:r>
          </w:p>
        </w:tc>
      </w:tr>
      <w:tr w:rsidR="006351E0">
        <w:tblPrEx>
          <w:tblCellMar>
            <w:top w:w="0" w:type="dxa"/>
            <w:bottom w:w="0" w:type="dxa"/>
          </w:tblCellMar>
        </w:tblPrEx>
        <w:trPr>
          <w:trHeight w:hRule="exact" w:val="225"/>
        </w:trPr>
        <w:tc>
          <w:tcPr>
            <w:tcW w:w="4685" w:type="dxa"/>
            <w:tcBorders>
              <w:top w:val="none" w:sz="0" w:space="0" w:color="020000"/>
              <w:left w:val="single" w:sz="5" w:space="0" w:color="000000"/>
              <w:bottom w:val="none" w:sz="0" w:space="0" w:color="020000"/>
              <w:right w:val="single" w:sz="5" w:space="0" w:color="000000"/>
            </w:tcBorders>
            <w:vAlign w:val="center"/>
          </w:tcPr>
          <w:p w:rsidR="006351E0" w:rsidRDefault="006C0404">
            <w:pPr>
              <w:tabs>
                <w:tab w:val="left" w:pos="1800"/>
                <w:tab w:val="left" w:pos="2232"/>
                <w:tab w:val="left" w:pos="3816"/>
                <w:tab w:val="right" w:pos="4536"/>
              </w:tabs>
              <w:spacing w:line="216" w:lineRule="exact"/>
              <w:ind w:left="110"/>
              <w:textAlignment w:val="baseline"/>
              <w:rPr>
                <w:rFonts w:ascii="Arial" w:eastAsia="Arial" w:hAnsi="Arial"/>
                <w:i/>
                <w:color w:val="000000"/>
                <w:sz w:val="20"/>
                <w:lang w:val="es-ES"/>
              </w:rPr>
            </w:pPr>
            <w:r>
              <w:rPr>
                <w:rFonts w:ascii="Arial" w:eastAsia="Arial" w:hAnsi="Arial"/>
                <w:i/>
                <w:color w:val="000000"/>
                <w:sz w:val="20"/>
                <w:lang w:val="es-ES"/>
              </w:rPr>
              <w:t>Racionalización</w:t>
            </w:r>
            <w:r>
              <w:rPr>
                <w:rFonts w:ascii="Arial" w:eastAsia="Arial" w:hAnsi="Arial"/>
                <w:i/>
                <w:color w:val="000000"/>
                <w:sz w:val="20"/>
                <w:lang w:val="es-ES"/>
              </w:rPr>
              <w:tab/>
              <w:t>y</w:t>
            </w:r>
            <w:r>
              <w:rPr>
                <w:rFonts w:ascii="Arial" w:eastAsia="Arial" w:hAnsi="Arial"/>
                <w:i/>
                <w:color w:val="000000"/>
                <w:sz w:val="20"/>
                <w:lang w:val="es-ES"/>
              </w:rPr>
              <w:tab/>
              <w:t>Centralización</w:t>
            </w:r>
            <w:r>
              <w:rPr>
                <w:rFonts w:ascii="Arial" w:eastAsia="Arial" w:hAnsi="Arial"/>
                <w:i/>
                <w:color w:val="000000"/>
                <w:sz w:val="20"/>
                <w:lang w:val="es-ES"/>
              </w:rPr>
              <w:tab/>
              <w:t>de</w:t>
            </w:r>
            <w:r>
              <w:rPr>
                <w:rFonts w:ascii="Arial" w:eastAsia="Arial" w:hAnsi="Arial"/>
                <w:i/>
                <w:color w:val="000000"/>
                <w:sz w:val="20"/>
                <w:lang w:val="es-ES"/>
              </w:rPr>
              <w:tab/>
              <w:t>la</w:t>
            </w:r>
          </w:p>
        </w:tc>
        <w:tc>
          <w:tcPr>
            <w:tcW w:w="681" w:type="dxa"/>
            <w:tcBorders>
              <w:top w:val="none" w:sz="0" w:space="0" w:color="020000"/>
              <w:left w:val="single" w:sz="5" w:space="0" w:color="000000"/>
              <w:bottom w:val="none" w:sz="0" w:space="0" w:color="02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691" w:type="dxa"/>
            <w:tcBorders>
              <w:top w:val="none" w:sz="0" w:space="0" w:color="020000"/>
              <w:left w:val="single" w:sz="5" w:space="0" w:color="000000"/>
              <w:bottom w:val="none" w:sz="0" w:space="0" w:color="02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6351E0">
        <w:tblPrEx>
          <w:tblCellMar>
            <w:top w:w="0" w:type="dxa"/>
            <w:bottom w:w="0" w:type="dxa"/>
          </w:tblCellMar>
        </w:tblPrEx>
        <w:trPr>
          <w:trHeight w:hRule="exact" w:val="245"/>
        </w:trPr>
        <w:tc>
          <w:tcPr>
            <w:tcW w:w="4685" w:type="dxa"/>
            <w:tcBorders>
              <w:top w:val="none" w:sz="0" w:space="0" w:color="020000"/>
              <w:left w:val="single" w:sz="5" w:space="0" w:color="000000"/>
              <w:bottom w:val="single" w:sz="5" w:space="0" w:color="000000"/>
              <w:right w:val="single" w:sz="5" w:space="0" w:color="000000"/>
            </w:tcBorders>
            <w:vAlign w:val="center"/>
          </w:tcPr>
          <w:p w:rsidR="006351E0" w:rsidRDefault="006C0404">
            <w:pPr>
              <w:spacing w:line="224" w:lineRule="exact"/>
              <w:ind w:left="110"/>
              <w:textAlignment w:val="baseline"/>
              <w:rPr>
                <w:rFonts w:ascii="Arial" w:eastAsia="Arial" w:hAnsi="Arial"/>
                <w:i/>
                <w:color w:val="000000"/>
                <w:sz w:val="20"/>
                <w:lang w:val="es-ES"/>
              </w:rPr>
            </w:pPr>
            <w:r>
              <w:rPr>
                <w:rFonts w:ascii="Arial" w:eastAsia="Arial" w:hAnsi="Arial"/>
                <w:i/>
                <w:color w:val="000000"/>
                <w:sz w:val="20"/>
                <w:lang w:val="es-ES"/>
              </w:rPr>
              <w:t>Contratación.</w:t>
            </w:r>
          </w:p>
        </w:tc>
        <w:tc>
          <w:tcPr>
            <w:tcW w:w="681" w:type="dxa"/>
            <w:tcBorders>
              <w:top w:val="none" w:sz="0" w:space="0" w:color="020000"/>
              <w:left w:val="single" w:sz="5" w:space="0" w:color="000000"/>
              <w:bottom w:val="single" w:sz="5" w:space="0" w:color="00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691" w:type="dxa"/>
            <w:tcBorders>
              <w:top w:val="none" w:sz="0" w:space="0" w:color="020000"/>
              <w:left w:val="single" w:sz="5" w:space="0" w:color="000000"/>
              <w:bottom w:val="single" w:sz="5" w:space="0" w:color="000000"/>
              <w:right w:val="single" w:sz="5" w:space="0" w:color="00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6351E0" w:rsidRDefault="006351E0">
      <w:pPr>
        <w:spacing w:after="447" w:line="20" w:lineRule="exact"/>
      </w:pPr>
    </w:p>
    <w:p w:rsidR="006351E0" w:rsidRDefault="006C0404">
      <w:pPr>
        <w:spacing w:before="1" w:after="229" w:line="229" w:lineRule="exact"/>
        <w:ind w:left="648"/>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OTROS EXTREMOS COMPROBADOS:</w:t>
      </w:r>
    </w:p>
    <w:p w:rsidR="006351E0" w:rsidRDefault="006351E0">
      <w:pPr>
        <w:tabs>
          <w:tab w:val="right" w:pos="8784"/>
        </w:tabs>
        <w:spacing w:before="38" w:line="230" w:lineRule="exact"/>
        <w:ind w:left="300" w:right="953"/>
        <w:textAlignment w:val="baseline"/>
        <w:rPr>
          <w:rFonts w:ascii="Calibri" w:eastAsia="Calibri" w:hAnsi="Calibri"/>
          <w:color w:val="000000"/>
          <w:sz w:val="24"/>
          <w:lang w:val="es-ES"/>
        </w:rPr>
      </w:pPr>
      <w:r w:rsidRPr="006351E0">
        <w:pict>
          <v:line id="_x0000_s1055" style="position:absolute;left:0;text-align:left;z-index:251637248;mso-position-horizontal-relative:page;mso-position-vertical-relative:page" from="86.65pt,336.5pt" to="531.6pt,336.5pt" strokeweight=".7pt">
            <w10:wrap anchorx="page" anchory="page"/>
          </v:line>
        </w:pict>
      </w:r>
      <w:r w:rsidRPr="006351E0">
        <w:pict>
          <v:line id="_x0000_s1054" style="position:absolute;left:0;text-align:left;z-index:251638272;mso-position-horizontal-relative:page;mso-position-vertical-relative:page" from="86.65pt,408pt" to="531.6pt,408pt" strokeweight=".7pt">
            <w10:wrap anchorx="page" anchory="page"/>
          </v:line>
        </w:pict>
      </w:r>
      <w:r w:rsidRPr="006351E0">
        <w:pict>
          <v:line id="_x0000_s1053" style="position:absolute;left:0;text-align:left;z-index:251639296;mso-position-horizontal-relative:page;mso-position-vertical-relative:page" from="86.65pt,336.5pt" to="86.65pt,408pt" strokeweight=".7pt">
            <w10:wrap anchorx="page" anchory="page"/>
          </v:line>
        </w:pict>
      </w:r>
      <w:r w:rsidRPr="006351E0">
        <w:pict>
          <v:line id="_x0000_s1052" style="position:absolute;left:0;text-align:left;z-index:251640320;mso-position-horizontal-relative:page;mso-position-vertical-relative:page" from="531.6pt,336.5pt" to="531.6pt,408pt" strokeweight=".7pt">
            <w10:wrap anchorx="page" anchory="page"/>
          </v:line>
        </w:pict>
      </w:r>
      <w:r w:rsidR="006C0404">
        <w:rPr>
          <w:rFonts w:ascii="Calibri" w:eastAsia="Calibri" w:hAnsi="Calibri"/>
          <w:color w:val="000000"/>
          <w:sz w:val="24"/>
          <w:lang w:val="es-ES"/>
        </w:rPr>
        <w:t>-</w:t>
      </w:r>
      <w:r w:rsidR="006C0404">
        <w:rPr>
          <w:rFonts w:ascii="Calibri" w:eastAsia="Calibri" w:hAnsi="Calibri"/>
          <w:color w:val="000000"/>
          <w:sz w:val="24"/>
          <w:lang w:val="es-ES"/>
        </w:rPr>
        <w:tab/>
      </w:r>
      <w:r w:rsidR="006C0404">
        <w:rPr>
          <w:rFonts w:ascii="Arial" w:eastAsia="Arial" w:hAnsi="Arial"/>
          <w:i/>
          <w:color w:val="000000"/>
          <w:sz w:val="20"/>
          <w:lang w:val="es-ES"/>
        </w:rPr>
        <w:t>Consta en el expediente informe emitido con fecha 20/01/2025 por el Sr. Comisario, Jefe de la</w:t>
      </w:r>
    </w:p>
    <w:p w:rsidR="006351E0" w:rsidRDefault="006C0404">
      <w:pPr>
        <w:spacing w:line="224" w:lineRule="exact"/>
        <w:ind w:left="660" w:right="1025"/>
        <w:jc w:val="both"/>
        <w:textAlignment w:val="baseline"/>
        <w:rPr>
          <w:rFonts w:ascii="Arial" w:eastAsia="Arial" w:hAnsi="Arial"/>
          <w:i/>
          <w:color w:val="000000"/>
          <w:sz w:val="20"/>
          <w:lang w:val="es-ES"/>
        </w:rPr>
      </w:pPr>
      <w:r>
        <w:rPr>
          <w:rFonts w:ascii="Arial" w:eastAsia="Arial" w:hAnsi="Arial"/>
          <w:i/>
          <w:color w:val="000000"/>
          <w:sz w:val="20"/>
          <w:lang w:val="es-ES"/>
        </w:rPr>
        <w:t xml:space="preserve">Policía Local del Ayuntamiento de Santa Lucía de Tirajana, </w:t>
      </w:r>
      <w:r>
        <w:rPr>
          <w:rFonts w:ascii="Arial" w:eastAsia="Arial" w:hAnsi="Arial"/>
          <w:b/>
          <w:i/>
          <w:color w:val="000000"/>
          <w:sz w:val="20"/>
          <w:lang w:val="es-ES"/>
        </w:rPr>
        <w:t xml:space="preserve">D. José Luis Herrera León, en sentido favorable a la formalización de la prórroga </w:t>
      </w:r>
      <w:r>
        <w:rPr>
          <w:rFonts w:ascii="Arial" w:eastAsia="Arial" w:hAnsi="Arial"/>
          <w:i/>
          <w:color w:val="000000"/>
          <w:sz w:val="20"/>
          <w:lang w:val="es-ES"/>
        </w:rPr>
        <w:t>de un año del contr</w:t>
      </w:r>
      <w:r>
        <w:rPr>
          <w:rFonts w:ascii="Arial" w:eastAsia="Arial" w:hAnsi="Arial"/>
          <w:i/>
          <w:color w:val="000000"/>
          <w:sz w:val="20"/>
          <w:lang w:val="es-ES"/>
        </w:rPr>
        <w:t>ato “dado que el servicio prestado se ha desarrollado satisfactoriamente para esta administración sin ningún tipo de incidencias, y se considera necesario mantener plenamente disponible el servicio de videovigilancia”</w:t>
      </w:r>
    </w:p>
    <w:tbl>
      <w:tblPr>
        <w:tblW w:w="0" w:type="auto"/>
        <w:tblInd w:w="218" w:type="dxa"/>
        <w:tblLayout w:type="fixed"/>
        <w:tblCellMar>
          <w:left w:w="0" w:type="dxa"/>
          <w:right w:w="0" w:type="dxa"/>
        </w:tblCellMar>
        <w:tblLook w:val="04A0"/>
      </w:tblPr>
      <w:tblGrid>
        <w:gridCol w:w="8919"/>
      </w:tblGrid>
      <w:tr w:rsidR="006351E0">
        <w:tblPrEx>
          <w:tblCellMar>
            <w:top w:w="0" w:type="dxa"/>
            <w:bottom w:w="0" w:type="dxa"/>
          </w:tblCellMar>
        </w:tblPrEx>
        <w:trPr>
          <w:trHeight w:hRule="exact" w:val="974"/>
        </w:trPr>
        <w:tc>
          <w:tcPr>
            <w:tcW w:w="8919" w:type="dxa"/>
            <w:tcBorders>
              <w:top w:val="single" w:sz="5" w:space="0" w:color="000000"/>
              <w:left w:val="single" w:sz="5" w:space="0" w:color="000000"/>
              <w:bottom w:val="single" w:sz="5" w:space="0" w:color="000000"/>
              <w:right w:val="single" w:sz="5" w:space="0" w:color="000000"/>
            </w:tcBorders>
          </w:tcPr>
          <w:p w:rsidR="006351E0" w:rsidRDefault="006C0404">
            <w:pPr>
              <w:tabs>
                <w:tab w:val="right" w:pos="8784"/>
              </w:tabs>
              <w:spacing w:before="38" w:line="230" w:lineRule="exact"/>
              <w:ind w:left="72"/>
              <w:textAlignment w:val="baseline"/>
              <w:rPr>
                <w:rFonts w:ascii="Calibri" w:eastAsia="Calibri" w:hAnsi="Calibri"/>
                <w:color w:val="000000"/>
                <w:sz w:val="24"/>
                <w:lang w:val="es-ES"/>
              </w:rPr>
            </w:pPr>
            <w:r>
              <w:rPr>
                <w:rFonts w:ascii="Calibri" w:eastAsia="Calibri" w:hAnsi="Calibri"/>
                <w:color w:val="000000"/>
                <w:sz w:val="24"/>
                <w:lang w:val="es-ES"/>
              </w:rPr>
              <w:t>-</w:t>
            </w:r>
            <w:r>
              <w:rPr>
                <w:rFonts w:ascii="Calibri" w:eastAsia="Calibri" w:hAnsi="Calibri"/>
                <w:color w:val="000000"/>
                <w:sz w:val="24"/>
                <w:lang w:val="es-ES"/>
              </w:rPr>
              <w:tab/>
            </w:r>
            <w:r>
              <w:rPr>
                <w:rFonts w:ascii="Arial" w:eastAsia="Arial" w:hAnsi="Arial"/>
                <w:i/>
                <w:color w:val="000000"/>
                <w:sz w:val="20"/>
                <w:lang w:val="es-ES"/>
              </w:rPr>
              <w:t xml:space="preserve">Consta en el expediente escrito con </w:t>
            </w:r>
            <w:r>
              <w:rPr>
                <w:rFonts w:ascii="Arial" w:eastAsia="Arial" w:hAnsi="Arial"/>
                <w:i/>
                <w:color w:val="000000"/>
                <w:sz w:val="20"/>
                <w:lang w:val="es-ES"/>
              </w:rPr>
              <w:t>registro de entrada número 2025-E-RE-2115 presentada</w:t>
            </w:r>
          </w:p>
          <w:p w:rsidR="006351E0" w:rsidRDefault="006C0404">
            <w:pPr>
              <w:spacing w:after="2" w:line="223" w:lineRule="exact"/>
              <w:ind w:left="432"/>
              <w:jc w:val="both"/>
              <w:textAlignment w:val="baseline"/>
              <w:rPr>
                <w:rFonts w:ascii="Arial" w:eastAsia="Arial" w:hAnsi="Arial"/>
                <w:i/>
                <w:color w:val="000000"/>
                <w:sz w:val="20"/>
                <w:lang w:val="es-ES"/>
              </w:rPr>
            </w:pPr>
            <w:r>
              <w:rPr>
                <w:rFonts w:ascii="Arial" w:eastAsia="Arial" w:hAnsi="Arial"/>
                <w:i/>
                <w:color w:val="000000"/>
                <w:sz w:val="20"/>
                <w:lang w:val="es-ES"/>
              </w:rPr>
              <w:t xml:space="preserve">por la empresa adjudicataria del contrato TÉCNICAS COMPETITIVAS, S.A. con N.I.F. A38238622 con fecha 05/02/2025 en el que manifiesta su conformidad con la primera y única </w:t>
            </w:r>
            <w:r>
              <w:rPr>
                <w:rFonts w:ascii="Arial" w:eastAsia="Arial" w:hAnsi="Arial"/>
                <w:i/>
                <w:color w:val="000000"/>
                <w:sz w:val="20"/>
                <w:u w:val="single"/>
                <w:lang w:val="es-ES"/>
              </w:rPr>
              <w:t xml:space="preserve">prórroga prevista en el PCAP del servicio en los mismos términos que el contrato suscrito. </w:t>
            </w:r>
          </w:p>
        </w:tc>
      </w:tr>
    </w:tbl>
    <w:p w:rsidR="006351E0" w:rsidRDefault="006351E0">
      <w:pPr>
        <w:spacing w:after="447" w:line="20" w:lineRule="exact"/>
      </w:pPr>
    </w:p>
    <w:tbl>
      <w:tblPr>
        <w:tblW w:w="0" w:type="auto"/>
        <w:tblLayout w:type="fixed"/>
        <w:tblCellMar>
          <w:left w:w="0" w:type="dxa"/>
          <w:right w:w="0" w:type="dxa"/>
        </w:tblCellMar>
        <w:tblLook w:val="04A0"/>
      </w:tblPr>
      <w:tblGrid>
        <w:gridCol w:w="9273"/>
        <w:gridCol w:w="807"/>
      </w:tblGrid>
      <w:tr w:rsidR="006351E0">
        <w:tblPrEx>
          <w:tblCellMar>
            <w:top w:w="0" w:type="dxa"/>
            <w:bottom w:w="0" w:type="dxa"/>
          </w:tblCellMar>
        </w:tblPrEx>
        <w:trPr>
          <w:trHeight w:hRule="exact" w:val="5860"/>
        </w:trPr>
        <w:tc>
          <w:tcPr>
            <w:tcW w:w="9273" w:type="dxa"/>
            <w:tcBorders>
              <w:top w:val="none" w:sz="0" w:space="0" w:color="000000"/>
              <w:left w:val="none" w:sz="0" w:space="0" w:color="000000"/>
              <w:bottom w:val="none" w:sz="0" w:space="0" w:color="000000"/>
              <w:right w:val="none" w:sz="0" w:space="0" w:color="000000"/>
            </w:tcBorders>
          </w:tcPr>
          <w:p w:rsidR="006351E0" w:rsidRDefault="006C0404">
            <w:pPr>
              <w:spacing w:line="229" w:lineRule="exact"/>
              <w:ind w:left="648" w:right="216" w:firstLine="576"/>
              <w:jc w:val="both"/>
              <w:textAlignment w:val="baseline"/>
              <w:rPr>
                <w:rFonts w:ascii="Arial" w:eastAsia="Arial" w:hAnsi="Arial"/>
                <w:i/>
                <w:color w:val="000000"/>
                <w:sz w:val="20"/>
                <w:lang w:val="es-ES"/>
              </w:rPr>
            </w:pPr>
            <w:r>
              <w:rPr>
                <w:rFonts w:ascii="Arial" w:eastAsia="Arial" w:hAnsi="Arial"/>
                <w:i/>
                <w:color w:val="000000"/>
                <w:sz w:val="20"/>
                <w:lang w:val="es-ES"/>
              </w:rPr>
              <w:t>Considerando que de conformidad con lo dispuesto en la Base 43 de las de Ejecución del Presupuesto de este Ayuntamiento para el ejercicio vigente, en relación con</w:t>
            </w:r>
            <w:r>
              <w:rPr>
                <w:rFonts w:ascii="Arial" w:eastAsia="Arial" w:hAnsi="Arial"/>
                <w:i/>
                <w:color w:val="000000"/>
                <w:sz w:val="20"/>
                <w:lang w:val="es-ES"/>
              </w:rPr>
              <w:t xml:space="preserve"> lo establecido en el artículo 219.2 TRLRHL, esta fiscalización se ha limitado a comprobar que figura en el expediente los documentos y/o extremos que se relacionan, lo que en ningún caso exime al Departamento Gestor de cumplir todos los trámites y formali</w:t>
            </w:r>
            <w:r>
              <w:rPr>
                <w:rFonts w:ascii="Arial" w:eastAsia="Arial" w:hAnsi="Arial"/>
                <w:i/>
                <w:color w:val="000000"/>
                <w:sz w:val="20"/>
                <w:lang w:val="es-ES"/>
              </w:rPr>
              <w:t>zar los documentos que exija la normativa vigente.</w:t>
            </w:r>
          </w:p>
          <w:p w:rsidR="006351E0" w:rsidRDefault="006C0404">
            <w:pPr>
              <w:spacing w:before="233" w:line="230" w:lineRule="exact"/>
              <w:ind w:left="648" w:right="216"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Visto cuanto antecede, y la normativa de aplicación, </w:t>
            </w:r>
            <w:r>
              <w:rPr>
                <w:rFonts w:ascii="Arial" w:eastAsia="Arial" w:hAnsi="Arial"/>
                <w:b/>
                <w:i/>
                <w:color w:val="000000"/>
                <w:sz w:val="20"/>
                <w:u w:val="single"/>
                <w:lang w:val="es-ES"/>
              </w:rPr>
              <w:t>se informa favorablemente</w:t>
            </w:r>
            <w:r>
              <w:rPr>
                <w:rFonts w:ascii="Arial" w:eastAsia="Arial" w:hAnsi="Arial"/>
                <w:i/>
                <w:color w:val="000000"/>
                <w:sz w:val="20"/>
                <w:lang w:val="es-ES"/>
              </w:rPr>
              <w:t xml:space="preserve"> los documentos y/o extremos comprobados, con las observaciones indicadas”.</w:t>
            </w:r>
          </w:p>
          <w:p w:rsidR="006351E0" w:rsidRDefault="006C0404">
            <w:pPr>
              <w:spacing w:before="249" w:line="253" w:lineRule="exact"/>
              <w:ind w:left="360" w:right="396" w:firstLine="576"/>
              <w:jc w:val="both"/>
              <w:textAlignment w:val="baseline"/>
              <w:rPr>
                <w:rFonts w:ascii="Arial" w:eastAsia="Arial" w:hAnsi="Arial"/>
                <w:color w:val="000000"/>
                <w:lang w:val="es-ES"/>
              </w:rPr>
            </w:pPr>
            <w:r>
              <w:rPr>
                <w:rFonts w:ascii="Arial" w:eastAsia="Arial" w:hAnsi="Arial"/>
                <w:color w:val="000000"/>
                <w:lang w:val="es-ES"/>
              </w:rPr>
              <w:t>En virtud de lo expuesto, la Junta de Gobierno Local, por unanimidad de los miembros presentes (5 votos a favor), mayoría absoluta legal, acuerda:</w:t>
            </w:r>
          </w:p>
          <w:p w:rsidR="006351E0" w:rsidRDefault="006C0404">
            <w:pPr>
              <w:spacing w:before="254" w:line="253" w:lineRule="exact"/>
              <w:ind w:left="360" w:right="396" w:firstLine="576"/>
              <w:jc w:val="both"/>
              <w:textAlignment w:val="baseline"/>
              <w:rPr>
                <w:rFonts w:ascii="Arial" w:eastAsia="Arial" w:hAnsi="Arial"/>
                <w:b/>
                <w:color w:val="000000"/>
                <w:lang w:val="es-ES"/>
              </w:rPr>
            </w:pPr>
            <w:r>
              <w:rPr>
                <w:rFonts w:ascii="Arial" w:eastAsia="Arial" w:hAnsi="Arial"/>
                <w:b/>
                <w:color w:val="000000"/>
                <w:lang w:val="es-ES"/>
              </w:rPr>
              <w:t xml:space="preserve">PRIMERO.- </w:t>
            </w:r>
            <w:r>
              <w:rPr>
                <w:rFonts w:ascii="Arial" w:eastAsia="Arial" w:hAnsi="Arial"/>
                <w:color w:val="000000"/>
                <w:lang w:val="es-ES"/>
              </w:rPr>
              <w:t>Autorizar y disponer el gasto, para los ejercicios 2025 y 2026, por los importes que se indican, para financiar la primera y última prórroga del contrato de servicio denominado “SERVICIO DE MANTENIMIENTO, CONSERVACIÓN, REPARACIÓN Y MEJORA DE LA INFRAESTRUC</w:t>
            </w:r>
            <w:r>
              <w:rPr>
                <w:rFonts w:ascii="Arial" w:eastAsia="Arial" w:hAnsi="Arial"/>
                <w:color w:val="000000"/>
                <w:lang w:val="es-ES"/>
              </w:rPr>
              <w:t>TURA DEL SISTEMA CCTV DE GESTIÓN DEL TRÁFICO Y SEGURIDAD” (EXPEDIENTE ADMINISTRATIVO 3343/2022 (032/2020), de acuerdo con el siguiente régimen financiero periodificado:</w:t>
            </w:r>
          </w:p>
          <w:p w:rsidR="006351E0" w:rsidRDefault="006C0404">
            <w:pPr>
              <w:spacing w:before="255" w:line="253" w:lineRule="exact"/>
              <w:ind w:left="864"/>
              <w:textAlignment w:val="baseline"/>
              <w:rPr>
                <w:rFonts w:ascii="Arial" w:eastAsia="Arial" w:hAnsi="Arial"/>
                <w:color w:val="000000"/>
                <w:lang w:val="es-ES"/>
              </w:rPr>
            </w:pPr>
            <w:r>
              <w:rPr>
                <w:rFonts w:ascii="Arial" w:eastAsia="Arial" w:hAnsi="Arial"/>
                <w:color w:val="000000"/>
                <w:lang w:val="es-ES"/>
              </w:rPr>
              <w:t>AÑOS: 2025 Y 2026</w:t>
            </w:r>
          </w:p>
          <w:p w:rsidR="006351E0" w:rsidRDefault="006C0404">
            <w:pPr>
              <w:spacing w:before="2" w:after="490" w:line="253" w:lineRule="exact"/>
              <w:ind w:left="864"/>
              <w:textAlignment w:val="baseline"/>
              <w:rPr>
                <w:rFonts w:ascii="Arial" w:eastAsia="Arial" w:hAnsi="Arial"/>
                <w:color w:val="000000"/>
                <w:lang w:val="es-ES"/>
              </w:rPr>
            </w:pPr>
            <w:r>
              <w:rPr>
                <w:rFonts w:ascii="Arial" w:eastAsia="Arial" w:hAnsi="Arial"/>
                <w:color w:val="000000"/>
                <w:lang w:val="es-ES"/>
              </w:rPr>
              <w:t>DESTINO: Pago del precio de la prórroga del contrato referido</w:t>
            </w:r>
          </w:p>
        </w:tc>
        <w:tc>
          <w:tcPr>
            <w:tcW w:w="807" w:type="dxa"/>
            <w:tcBorders>
              <w:top w:val="none" w:sz="0" w:space="0" w:color="000000"/>
              <w:left w:val="none" w:sz="0" w:space="0" w:color="000000"/>
              <w:bottom w:val="none" w:sz="0" w:space="0" w:color="000000"/>
              <w:right w:val="none" w:sz="0" w:space="0" w:color="000000"/>
            </w:tcBorders>
            <w:textDirection w:val="btLr"/>
            <w:vAlign w:val="center"/>
          </w:tcPr>
          <w:p w:rsidR="006351E0" w:rsidRDefault="006C0404">
            <w:pPr>
              <w:spacing w:before="228" w:line="96" w:lineRule="exact"/>
              <w:textAlignment w:val="baseline"/>
              <w:rPr>
                <w:rFonts w:ascii="Arial" w:eastAsia="Arial" w:hAnsi="Arial"/>
                <w:color w:val="000000"/>
                <w:sz w:val="12"/>
                <w:lang w:val="es-ES"/>
              </w:rPr>
            </w:pPr>
            <w:r>
              <w:rPr>
                <w:rFonts w:ascii="Arial" w:eastAsia="Arial" w:hAnsi="Arial"/>
                <w:color w:val="000000"/>
                <w:sz w:val="12"/>
                <w:lang w:val="es-ES"/>
              </w:rPr>
              <w:t>Cód. Va</w:t>
            </w:r>
            <w:r>
              <w:rPr>
                <w:rFonts w:ascii="Arial" w:eastAsia="Arial" w:hAnsi="Arial"/>
                <w:color w:val="000000"/>
                <w:sz w:val="12"/>
                <w:lang w:val="es-ES"/>
              </w:rPr>
              <w:t>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after="211" w:line="120" w:lineRule="exact"/>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14 de 31</w:t>
            </w:r>
          </w:p>
        </w:tc>
      </w:tr>
    </w:tbl>
    <w:p w:rsidR="006351E0" w:rsidRDefault="006351E0">
      <w:pPr>
        <w:spacing w:after="100" w:line="20" w:lineRule="exact"/>
      </w:pPr>
    </w:p>
    <w:p w:rsidR="006351E0" w:rsidRDefault="006C0404">
      <w:pPr>
        <w:ind w:left="9175" w:right="247"/>
        <w:textAlignment w:val="baseline"/>
      </w:pPr>
      <w:r>
        <w:rPr>
          <w:noProof/>
          <w:lang w:val="es-ES" w:eastAsia="es-ES"/>
        </w:rPr>
        <w:drawing>
          <wp:inline distT="0" distB="0" distL="0" distR="0">
            <wp:extent cx="417830" cy="41719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6351E0" w:rsidRDefault="006351E0">
      <w:pPr>
        <w:sectPr w:rsidR="006351E0">
          <w:pgSz w:w="11909" w:h="16838"/>
          <w:pgMar w:top="3220" w:right="324" w:bottom="269" w:left="1505" w:header="720" w:footer="720" w:gutter="0"/>
          <w:cols w:space="720"/>
        </w:sectPr>
      </w:pPr>
    </w:p>
    <w:tbl>
      <w:tblPr>
        <w:tblW w:w="0" w:type="auto"/>
        <w:tblLayout w:type="fixed"/>
        <w:tblCellMar>
          <w:left w:w="0" w:type="dxa"/>
          <w:right w:w="0" w:type="dxa"/>
        </w:tblCellMar>
        <w:tblLook w:val="04A0"/>
      </w:tblPr>
      <w:tblGrid>
        <w:gridCol w:w="1846"/>
        <w:gridCol w:w="8234"/>
      </w:tblGrid>
      <w:tr w:rsidR="006351E0">
        <w:tblPrEx>
          <w:tblCellMar>
            <w:top w:w="0" w:type="dxa"/>
            <w:bottom w:w="0" w:type="dxa"/>
          </w:tblCellMar>
        </w:tblPrEx>
        <w:trPr>
          <w:trHeight w:hRule="exact" w:val="1771"/>
        </w:trPr>
        <w:tc>
          <w:tcPr>
            <w:tcW w:w="1846"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401"/>
              <w:jc w:val="right"/>
              <w:textAlignment w:val="baseline"/>
            </w:pPr>
            <w:r>
              <w:rPr>
                <w:noProof/>
                <w:lang w:val="es-ES" w:eastAsia="es-ES"/>
              </w:rPr>
              <w:lastRenderedPageBreak/>
              <w:drawing>
                <wp:inline distT="0" distB="0" distL="0" distR="0">
                  <wp:extent cx="917575" cy="111252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8" cstate="print"/>
                          <a:stretch>
                            <a:fillRect/>
                          </a:stretch>
                        </pic:blipFill>
                        <pic:spPr>
                          <a:xfrm>
                            <a:off x="0" y="0"/>
                            <a:ext cx="917575" cy="1112520"/>
                          </a:xfrm>
                          <a:prstGeom prst="rect">
                            <a:avLst/>
                          </a:prstGeom>
                        </pic:spPr>
                      </pic:pic>
                    </a:graphicData>
                  </a:graphic>
                </wp:inline>
              </w:drawing>
            </w:r>
          </w:p>
        </w:tc>
        <w:tc>
          <w:tcPr>
            <w:tcW w:w="8234"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4"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after="1175" w:line="191"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6351E0" w:rsidRDefault="006351E0">
      <w:pPr>
        <w:spacing w:after="448" w:line="20" w:lineRule="exact"/>
      </w:pPr>
    </w:p>
    <w:p w:rsidR="006351E0" w:rsidRDefault="006351E0">
      <w:pPr>
        <w:spacing w:before="1" w:line="206" w:lineRule="exact"/>
        <w:ind w:left="720" w:hanging="576"/>
        <w:textAlignment w:val="baseline"/>
        <w:rPr>
          <w:rFonts w:ascii="Arial" w:eastAsia="Arial" w:hAnsi="Arial"/>
          <w:b/>
          <w:i/>
          <w:color w:val="000000"/>
          <w:sz w:val="18"/>
          <w:lang w:val="es-ES"/>
        </w:rPr>
      </w:pPr>
      <w:r w:rsidRPr="006351E0">
        <w:pict>
          <v:shape id="_x0000_s1051" type="#_x0000_t202" style="position:absolute;left:0;text-align:left;margin-left:465.1pt;margin-top:621.1pt;width:79.6pt;height:32.85pt;z-index:-251648512;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6351E0">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6351E0" w:rsidRDefault="006C0404">
                        <w:pPr>
                          <w:spacing w:after="367" w:line="253" w:lineRule="exact"/>
                          <w:ind w:right="386"/>
                          <w:jc w:val="right"/>
                          <w:textAlignment w:val="baseline"/>
                          <w:rPr>
                            <w:rFonts w:ascii="Arial" w:eastAsia="Arial" w:hAnsi="Arial"/>
                            <w:color w:val="000000"/>
                            <w:lang w:val="es-ES"/>
                          </w:rPr>
                        </w:pPr>
                        <w:r>
                          <w:rPr>
                            <w:rFonts w:ascii="Arial" w:eastAsia="Arial" w:hAnsi="Arial"/>
                            <w:color w:val="000000"/>
                            <w:lang w:val="es-ES"/>
                          </w:rPr>
                          <w:t>15</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C0404">
      <w:pPr>
        <w:spacing w:before="147" w:line="253" w:lineRule="exact"/>
        <w:ind w:left="1656"/>
        <w:textAlignment w:val="baseline"/>
        <w:rPr>
          <w:rFonts w:ascii="Arial" w:eastAsia="Arial" w:hAnsi="Arial"/>
          <w:color w:val="000000"/>
          <w:spacing w:val="-1"/>
          <w:lang w:val="es-ES"/>
        </w:rPr>
      </w:pPr>
      <w:r>
        <w:rPr>
          <w:rFonts w:ascii="Arial" w:eastAsia="Arial" w:hAnsi="Arial"/>
          <w:color w:val="000000"/>
          <w:spacing w:val="-1"/>
          <w:lang w:val="es-ES"/>
        </w:rPr>
        <w:t>APLICACIONES:</w:t>
      </w:r>
    </w:p>
    <w:p w:rsidR="006351E0" w:rsidRDefault="006C0404">
      <w:pPr>
        <w:spacing w:before="1" w:line="246" w:lineRule="exact"/>
        <w:ind w:left="1656"/>
        <w:textAlignment w:val="baseline"/>
        <w:rPr>
          <w:rFonts w:ascii="Arial" w:eastAsia="Arial" w:hAnsi="Arial"/>
          <w:color w:val="000000"/>
          <w:spacing w:val="2"/>
          <w:lang w:val="es-ES"/>
        </w:rPr>
      </w:pPr>
      <w:r>
        <w:rPr>
          <w:rFonts w:ascii="Arial" w:eastAsia="Arial" w:hAnsi="Arial"/>
          <w:color w:val="000000"/>
          <w:spacing w:val="2"/>
          <w:lang w:val="es-ES"/>
        </w:rPr>
        <w:t>- OTROS TRABAJOS REALIZADOS EMPRESAS Y PROFESIO, 1320 2279900</w:t>
      </w:r>
    </w:p>
    <w:tbl>
      <w:tblPr>
        <w:tblW w:w="0" w:type="auto"/>
        <w:tblLayout w:type="fixed"/>
        <w:tblCellMar>
          <w:left w:w="0" w:type="dxa"/>
          <w:right w:w="0" w:type="dxa"/>
        </w:tblCellMar>
        <w:tblLook w:val="04A0"/>
      </w:tblPr>
      <w:tblGrid>
        <w:gridCol w:w="3967"/>
        <w:gridCol w:w="1344"/>
        <w:gridCol w:w="4769"/>
      </w:tblGrid>
      <w:tr w:rsidR="006351E0">
        <w:tblPrEx>
          <w:tblCellMar>
            <w:top w:w="0" w:type="dxa"/>
            <w:bottom w:w="0" w:type="dxa"/>
          </w:tblCellMar>
        </w:tblPrEx>
        <w:trPr>
          <w:trHeight w:hRule="exact" w:val="502"/>
        </w:trPr>
        <w:tc>
          <w:tcPr>
            <w:tcW w:w="3967" w:type="dxa"/>
            <w:tcBorders>
              <w:top w:val="none" w:sz="0" w:space="0" w:color="020000"/>
              <w:left w:val="none" w:sz="0" w:space="0" w:color="020000"/>
              <w:bottom w:val="none" w:sz="0" w:space="0" w:color="020000"/>
              <w:right w:val="none" w:sz="0" w:space="0" w:color="020000"/>
            </w:tcBorders>
          </w:tcPr>
          <w:p w:rsidR="006351E0" w:rsidRDefault="006C0404">
            <w:pPr>
              <w:spacing w:line="250" w:lineRule="exact"/>
              <w:ind w:right="2456"/>
              <w:jc w:val="right"/>
              <w:textAlignment w:val="baseline"/>
              <w:rPr>
                <w:rFonts w:ascii="Arial" w:eastAsia="Arial" w:hAnsi="Arial"/>
                <w:color w:val="000000"/>
                <w:lang w:val="es-ES"/>
              </w:rPr>
            </w:pPr>
            <w:r>
              <w:rPr>
                <w:rFonts w:ascii="Arial" w:eastAsia="Arial" w:hAnsi="Arial"/>
                <w:color w:val="000000"/>
                <w:lang w:val="es-ES"/>
              </w:rPr>
              <w:t>623</w:t>
            </w:r>
          </w:p>
          <w:p w:rsidR="006351E0" w:rsidRDefault="006C0404">
            <w:pPr>
              <w:spacing w:line="247" w:lineRule="exact"/>
              <w:ind w:left="1656"/>
              <w:textAlignment w:val="baseline"/>
              <w:rPr>
                <w:rFonts w:ascii="Arial" w:eastAsia="Arial" w:hAnsi="Arial"/>
                <w:color w:val="000000"/>
                <w:lang w:val="es-ES"/>
              </w:rPr>
            </w:pPr>
            <w:r>
              <w:rPr>
                <w:rFonts w:ascii="Arial" w:eastAsia="Arial" w:hAnsi="Arial"/>
                <w:color w:val="000000"/>
                <w:lang w:val="es-ES"/>
              </w:rPr>
              <w:t>IMPORTE CON IGIC:</w:t>
            </w:r>
          </w:p>
        </w:tc>
        <w:tc>
          <w:tcPr>
            <w:tcW w:w="1344" w:type="dxa"/>
            <w:tcBorders>
              <w:top w:val="none" w:sz="0" w:space="0" w:color="020000"/>
              <w:left w:val="none" w:sz="0" w:space="0" w:color="020000"/>
              <w:bottom w:val="none" w:sz="0" w:space="0" w:color="020000"/>
              <w:right w:val="none" w:sz="0" w:space="0" w:color="02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769" w:type="dxa"/>
            <w:tcBorders>
              <w:top w:val="none" w:sz="0" w:space="0" w:color="020000"/>
              <w:left w:val="none" w:sz="0" w:space="0" w:color="020000"/>
              <w:bottom w:val="none" w:sz="0" w:space="0" w:color="020000"/>
              <w:right w:val="none" w:sz="0" w:space="0" w:color="020000"/>
            </w:tcBorders>
          </w:tcPr>
          <w:p w:rsidR="006351E0" w:rsidRDefault="006C0404">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6351E0">
        <w:tblPrEx>
          <w:tblCellMar>
            <w:top w:w="0" w:type="dxa"/>
            <w:bottom w:w="0" w:type="dxa"/>
          </w:tblCellMar>
        </w:tblPrEx>
        <w:trPr>
          <w:trHeight w:hRule="exact" w:val="250"/>
        </w:trPr>
        <w:tc>
          <w:tcPr>
            <w:tcW w:w="3967" w:type="dxa"/>
            <w:tcBorders>
              <w:top w:val="none" w:sz="0" w:space="0" w:color="020000"/>
              <w:left w:val="none" w:sz="0" w:space="0" w:color="020000"/>
              <w:bottom w:val="none" w:sz="0" w:space="0" w:color="020000"/>
              <w:right w:val="none" w:sz="0" w:space="0" w:color="020000"/>
            </w:tcBorders>
            <w:vAlign w:val="center"/>
          </w:tcPr>
          <w:p w:rsidR="006351E0" w:rsidRDefault="006C0404">
            <w:pPr>
              <w:spacing w:line="240" w:lineRule="exact"/>
              <w:ind w:left="1632"/>
              <w:textAlignment w:val="baseline"/>
              <w:rPr>
                <w:rFonts w:eastAsia="Times New Roman"/>
                <w:color w:val="000000"/>
                <w:lang w:val="es-ES"/>
              </w:rPr>
            </w:pPr>
            <w:r>
              <w:rPr>
                <w:rFonts w:eastAsia="Times New Roman"/>
                <w:color w:val="000000"/>
                <w:lang w:val="es-ES"/>
              </w:rPr>
              <w:t xml:space="preserve">- </w:t>
            </w:r>
            <w:r>
              <w:rPr>
                <w:rFonts w:ascii="Arial" w:eastAsia="Arial" w:hAnsi="Arial"/>
                <w:color w:val="000000"/>
                <w:lang w:val="es-ES"/>
              </w:rPr>
              <w:t>AÑO 2025:</w:t>
            </w:r>
          </w:p>
        </w:tc>
        <w:tc>
          <w:tcPr>
            <w:tcW w:w="1344" w:type="dxa"/>
            <w:tcBorders>
              <w:top w:val="none" w:sz="0" w:space="0" w:color="020000"/>
              <w:left w:val="none" w:sz="0" w:space="0" w:color="020000"/>
              <w:bottom w:val="none" w:sz="0" w:space="0" w:color="020000"/>
              <w:right w:val="none" w:sz="0" w:space="0" w:color="020000"/>
            </w:tcBorders>
            <w:vAlign w:val="center"/>
          </w:tcPr>
          <w:p w:rsidR="006351E0" w:rsidRDefault="006C0404">
            <w:pPr>
              <w:tabs>
                <w:tab w:val="decimal" w:pos="864"/>
              </w:tabs>
              <w:spacing w:line="240" w:lineRule="exact"/>
              <w:textAlignment w:val="baseline"/>
              <w:rPr>
                <w:rFonts w:ascii="Arial" w:eastAsia="Arial" w:hAnsi="Arial"/>
                <w:color w:val="000000"/>
                <w:lang w:val="es-ES"/>
              </w:rPr>
            </w:pPr>
            <w:r>
              <w:rPr>
                <w:rFonts w:ascii="Arial" w:eastAsia="Arial" w:hAnsi="Arial"/>
                <w:color w:val="000000"/>
                <w:lang w:val="es-ES"/>
              </w:rPr>
              <w:t>13.677,95.-</w:t>
            </w:r>
          </w:p>
        </w:tc>
        <w:tc>
          <w:tcPr>
            <w:tcW w:w="4769" w:type="dxa"/>
            <w:tcBorders>
              <w:top w:val="none" w:sz="0" w:space="0" w:color="020000"/>
              <w:left w:val="none" w:sz="0" w:space="0" w:color="020000"/>
              <w:bottom w:val="none" w:sz="0" w:space="0" w:color="020000"/>
              <w:right w:val="none" w:sz="0" w:space="0" w:color="020000"/>
            </w:tcBorders>
            <w:vAlign w:val="center"/>
          </w:tcPr>
          <w:p w:rsidR="006351E0" w:rsidRDefault="006C0404">
            <w:pPr>
              <w:spacing w:before="43" w:line="197" w:lineRule="exact"/>
              <w:ind w:right="4221"/>
              <w:jc w:val="right"/>
              <w:textAlignment w:val="baseline"/>
              <w:rPr>
                <w:rFonts w:ascii="Arial" w:eastAsia="Arial" w:hAnsi="Arial"/>
                <w:color w:val="000000"/>
                <w:lang w:val="es-ES"/>
              </w:rPr>
            </w:pPr>
            <w:r>
              <w:rPr>
                <w:rFonts w:ascii="Arial" w:eastAsia="Arial" w:hAnsi="Arial"/>
                <w:color w:val="000000"/>
                <w:lang w:val="es-ES"/>
              </w:rPr>
              <w:t>€.</w:t>
            </w:r>
          </w:p>
        </w:tc>
      </w:tr>
      <w:tr w:rsidR="006351E0">
        <w:tblPrEx>
          <w:tblCellMar>
            <w:top w:w="0" w:type="dxa"/>
            <w:bottom w:w="0" w:type="dxa"/>
          </w:tblCellMar>
        </w:tblPrEx>
        <w:trPr>
          <w:trHeight w:hRule="exact" w:val="250"/>
        </w:trPr>
        <w:tc>
          <w:tcPr>
            <w:tcW w:w="3967" w:type="dxa"/>
            <w:tcBorders>
              <w:top w:val="none" w:sz="0" w:space="0" w:color="020000"/>
              <w:left w:val="none" w:sz="0" w:space="0" w:color="020000"/>
              <w:bottom w:val="none" w:sz="0" w:space="0" w:color="020000"/>
              <w:right w:val="none" w:sz="0" w:space="0" w:color="020000"/>
            </w:tcBorders>
            <w:vAlign w:val="center"/>
          </w:tcPr>
          <w:p w:rsidR="006351E0" w:rsidRDefault="006C0404">
            <w:pPr>
              <w:spacing w:line="249" w:lineRule="exact"/>
              <w:ind w:left="1632"/>
              <w:textAlignment w:val="baseline"/>
              <w:rPr>
                <w:rFonts w:eastAsia="Times New Roman"/>
                <w:color w:val="000000"/>
                <w:lang w:val="es-ES"/>
              </w:rPr>
            </w:pPr>
            <w:r>
              <w:rPr>
                <w:rFonts w:eastAsia="Times New Roman"/>
                <w:color w:val="000000"/>
                <w:lang w:val="es-ES"/>
              </w:rPr>
              <w:t xml:space="preserve">- </w:t>
            </w:r>
            <w:r>
              <w:rPr>
                <w:rFonts w:ascii="Arial" w:eastAsia="Arial" w:hAnsi="Arial"/>
                <w:color w:val="000000"/>
                <w:lang w:val="es-ES"/>
              </w:rPr>
              <w:t>AÑO 2026:</w:t>
            </w:r>
          </w:p>
        </w:tc>
        <w:tc>
          <w:tcPr>
            <w:tcW w:w="1344" w:type="dxa"/>
            <w:tcBorders>
              <w:top w:val="none" w:sz="0" w:space="0" w:color="020000"/>
              <w:left w:val="none" w:sz="0" w:space="0" w:color="020000"/>
              <w:bottom w:val="none" w:sz="0" w:space="0" w:color="020000"/>
              <w:right w:val="none" w:sz="0" w:space="0" w:color="020000"/>
            </w:tcBorders>
            <w:vAlign w:val="center"/>
          </w:tcPr>
          <w:p w:rsidR="006351E0" w:rsidRDefault="006C0404">
            <w:pPr>
              <w:tabs>
                <w:tab w:val="decimal" w:pos="864"/>
              </w:tabs>
              <w:spacing w:line="249" w:lineRule="exact"/>
              <w:textAlignment w:val="baseline"/>
              <w:rPr>
                <w:rFonts w:ascii="Arial" w:eastAsia="Arial" w:hAnsi="Arial"/>
                <w:color w:val="000000"/>
                <w:lang w:val="es-ES"/>
              </w:rPr>
            </w:pPr>
            <w:r>
              <w:rPr>
                <w:rFonts w:ascii="Arial" w:eastAsia="Arial" w:hAnsi="Arial"/>
                <w:color w:val="000000"/>
                <w:lang w:val="es-ES"/>
              </w:rPr>
              <w:t>13.677,95.-</w:t>
            </w:r>
          </w:p>
        </w:tc>
        <w:tc>
          <w:tcPr>
            <w:tcW w:w="4769" w:type="dxa"/>
            <w:tcBorders>
              <w:top w:val="none" w:sz="0" w:space="0" w:color="020000"/>
              <w:left w:val="none" w:sz="0" w:space="0" w:color="020000"/>
              <w:bottom w:val="none" w:sz="0" w:space="0" w:color="020000"/>
              <w:right w:val="none" w:sz="0" w:space="0" w:color="020000"/>
            </w:tcBorders>
            <w:vAlign w:val="center"/>
          </w:tcPr>
          <w:p w:rsidR="006351E0" w:rsidRDefault="006C0404">
            <w:pPr>
              <w:spacing w:before="43" w:line="206" w:lineRule="exact"/>
              <w:ind w:right="4221"/>
              <w:jc w:val="right"/>
              <w:textAlignment w:val="baseline"/>
              <w:rPr>
                <w:rFonts w:ascii="Arial" w:eastAsia="Arial" w:hAnsi="Arial"/>
                <w:color w:val="000000"/>
                <w:lang w:val="es-ES"/>
              </w:rPr>
            </w:pPr>
            <w:r>
              <w:rPr>
                <w:rFonts w:ascii="Arial" w:eastAsia="Arial" w:hAnsi="Arial"/>
                <w:color w:val="000000"/>
                <w:lang w:val="es-ES"/>
              </w:rPr>
              <w:t>€.</w:t>
            </w:r>
          </w:p>
        </w:tc>
      </w:tr>
      <w:tr w:rsidR="006351E0">
        <w:tblPrEx>
          <w:tblCellMar>
            <w:top w:w="0" w:type="dxa"/>
            <w:bottom w:w="0" w:type="dxa"/>
          </w:tblCellMar>
        </w:tblPrEx>
        <w:trPr>
          <w:trHeight w:hRule="exact" w:val="306"/>
        </w:trPr>
        <w:tc>
          <w:tcPr>
            <w:tcW w:w="3967" w:type="dxa"/>
            <w:tcBorders>
              <w:top w:val="none" w:sz="0" w:space="0" w:color="020000"/>
              <w:left w:val="none" w:sz="0" w:space="0" w:color="020000"/>
              <w:bottom w:val="none" w:sz="0" w:space="0" w:color="020000"/>
              <w:right w:val="none" w:sz="0" w:space="0" w:color="020000"/>
            </w:tcBorders>
            <w:vAlign w:val="center"/>
          </w:tcPr>
          <w:p w:rsidR="006351E0" w:rsidRDefault="006C0404">
            <w:pPr>
              <w:spacing w:after="41" w:line="253" w:lineRule="exact"/>
              <w:ind w:left="1632"/>
              <w:textAlignment w:val="baseline"/>
              <w:rPr>
                <w:rFonts w:ascii="Arial" w:eastAsia="Arial" w:hAnsi="Arial"/>
                <w:color w:val="000000"/>
                <w:lang w:val="es-ES"/>
              </w:rPr>
            </w:pPr>
            <w:r>
              <w:rPr>
                <w:rFonts w:ascii="Arial" w:eastAsia="Arial" w:hAnsi="Arial"/>
                <w:color w:val="000000"/>
                <w:lang w:val="es-ES"/>
              </w:rPr>
              <w:t>TOTAL GASTO:</w:t>
            </w:r>
          </w:p>
        </w:tc>
        <w:tc>
          <w:tcPr>
            <w:tcW w:w="1344" w:type="dxa"/>
            <w:tcBorders>
              <w:top w:val="none" w:sz="0" w:space="0" w:color="020000"/>
              <w:left w:val="none" w:sz="0" w:space="0" w:color="020000"/>
              <w:bottom w:val="none" w:sz="0" w:space="0" w:color="020000"/>
              <w:right w:val="none" w:sz="0" w:space="0" w:color="020000"/>
            </w:tcBorders>
            <w:vAlign w:val="center"/>
          </w:tcPr>
          <w:p w:rsidR="006351E0" w:rsidRDefault="006C0404">
            <w:pPr>
              <w:tabs>
                <w:tab w:val="decimal" w:pos="864"/>
              </w:tabs>
              <w:spacing w:after="41" w:line="253" w:lineRule="exact"/>
              <w:textAlignment w:val="baseline"/>
              <w:rPr>
                <w:rFonts w:ascii="Arial" w:eastAsia="Arial" w:hAnsi="Arial"/>
                <w:color w:val="000000"/>
                <w:lang w:val="es-ES"/>
              </w:rPr>
            </w:pPr>
            <w:r>
              <w:rPr>
                <w:rFonts w:ascii="Arial" w:eastAsia="Arial" w:hAnsi="Arial"/>
                <w:color w:val="000000"/>
                <w:lang w:val="es-ES"/>
              </w:rPr>
              <w:t>27.355,89.-</w:t>
            </w:r>
          </w:p>
        </w:tc>
        <w:tc>
          <w:tcPr>
            <w:tcW w:w="4769" w:type="dxa"/>
            <w:tcBorders>
              <w:top w:val="none" w:sz="0" w:space="0" w:color="020000"/>
              <w:left w:val="none" w:sz="0" w:space="0" w:color="020000"/>
              <w:bottom w:val="none" w:sz="0" w:space="0" w:color="020000"/>
              <w:right w:val="none" w:sz="0" w:space="0" w:color="020000"/>
            </w:tcBorders>
            <w:vAlign w:val="center"/>
          </w:tcPr>
          <w:p w:rsidR="006351E0" w:rsidRDefault="006C0404">
            <w:pPr>
              <w:spacing w:before="47" w:after="37" w:line="217" w:lineRule="exact"/>
              <w:ind w:right="4221"/>
              <w:jc w:val="right"/>
              <w:textAlignment w:val="baseline"/>
              <w:rPr>
                <w:rFonts w:ascii="Arial" w:eastAsia="Arial" w:hAnsi="Arial"/>
                <w:color w:val="000000"/>
                <w:lang w:val="es-ES"/>
              </w:rPr>
            </w:pPr>
            <w:r>
              <w:rPr>
                <w:rFonts w:ascii="Arial" w:eastAsia="Arial" w:hAnsi="Arial"/>
                <w:color w:val="000000"/>
                <w:lang w:val="es-ES"/>
              </w:rPr>
              <w:t>€,</w:t>
            </w:r>
          </w:p>
        </w:tc>
      </w:tr>
    </w:tbl>
    <w:p w:rsidR="006351E0" w:rsidRDefault="006351E0">
      <w:pPr>
        <w:spacing w:after="160" w:line="20" w:lineRule="exact"/>
      </w:pPr>
    </w:p>
    <w:p w:rsidR="006351E0" w:rsidRDefault="006C0404">
      <w:pPr>
        <w:spacing w:before="26" w:line="253" w:lineRule="exact"/>
        <w:ind w:left="1080" w:right="432" w:firstLine="576"/>
        <w:jc w:val="both"/>
        <w:textAlignment w:val="baseline"/>
        <w:rPr>
          <w:rFonts w:ascii="Arial" w:eastAsia="Arial" w:hAnsi="Arial"/>
          <w:b/>
          <w:color w:val="000000"/>
          <w:lang w:val="es-ES"/>
        </w:rPr>
      </w:pPr>
      <w:r>
        <w:rPr>
          <w:rFonts w:ascii="Arial" w:eastAsia="Arial" w:hAnsi="Arial"/>
          <w:b/>
          <w:color w:val="000000"/>
          <w:lang w:val="es-ES"/>
        </w:rPr>
        <w:t xml:space="preserve">SEGUNDO.- </w:t>
      </w:r>
      <w:r>
        <w:rPr>
          <w:rFonts w:ascii="Arial" w:eastAsia="Arial" w:hAnsi="Arial"/>
          <w:color w:val="000000"/>
          <w:lang w:val="es-ES"/>
        </w:rPr>
        <w:t xml:space="preserve">Prorrogar por un periodo de UN (1) AÑO el contrato denominado “SERVICIO </w:t>
      </w:r>
      <w:r>
        <w:rPr>
          <w:rFonts w:ascii="Arial" w:eastAsia="Arial" w:hAnsi="Arial"/>
          <w:color w:val="000000"/>
          <w:lang w:val="es-ES"/>
        </w:rPr>
        <w:t>DE MANTENIMIENTO, CONSERVACIÓN, REPARACIÓN Y MEJORA DE LA INFRAESTRUCTURA DEL SISTEMA CCTV DE GESTIÓN DEL TRÁFICO Y SEGURIDAD” (EXPEDIENTE ADMINISTRATIVO 032/2020), concretamente la primera y última prórroga que abarca desde el 15 de junio de 2025 hasta el</w:t>
      </w:r>
      <w:r>
        <w:rPr>
          <w:rFonts w:ascii="Arial" w:eastAsia="Arial" w:hAnsi="Arial"/>
          <w:color w:val="000000"/>
          <w:lang w:val="es-ES"/>
        </w:rPr>
        <w:t xml:space="preserve"> 14 de junio de 2026 y, adjudicado a la empresa TÉCNICAS COMPETITIVAS, S.A., con C.I.F. número A38238622, mediante Decreto número 3629, de fecha 03 de mayo de 2021, del Concejal Delegado de Obras Públicas y Seguridad (Policía Local, Emergencias y Protecció</w:t>
      </w:r>
      <w:r>
        <w:rPr>
          <w:rFonts w:ascii="Arial" w:eastAsia="Arial" w:hAnsi="Arial"/>
          <w:color w:val="000000"/>
          <w:lang w:val="es-ES"/>
        </w:rPr>
        <w:t>n Civil) del Ilustre Ayuntamiento de Santa Lucía de Tirajana; todo ello en los términos previstos en la formalización de los correspondientes contratos del que forman parte el Pliego de Cláusulas Administrativas Particulares y el Pliego de Prescripciones T</w:t>
      </w:r>
      <w:r>
        <w:rPr>
          <w:rFonts w:ascii="Arial" w:eastAsia="Arial" w:hAnsi="Arial"/>
          <w:color w:val="000000"/>
          <w:lang w:val="es-ES"/>
        </w:rPr>
        <w:t>écnicas Particulares como anexos inseparables del mismo.</w:t>
      </w:r>
    </w:p>
    <w:p w:rsidR="006351E0" w:rsidRDefault="006C0404">
      <w:pPr>
        <w:spacing w:before="253" w:line="253" w:lineRule="exact"/>
        <w:ind w:left="1080" w:right="432" w:firstLine="576"/>
        <w:jc w:val="both"/>
        <w:textAlignment w:val="baseline"/>
        <w:rPr>
          <w:rFonts w:ascii="Arial" w:eastAsia="Arial" w:hAnsi="Arial"/>
          <w:b/>
          <w:color w:val="000000"/>
          <w:lang w:val="es-ES"/>
        </w:rPr>
      </w:pPr>
      <w:r>
        <w:rPr>
          <w:rFonts w:ascii="Arial" w:eastAsia="Arial" w:hAnsi="Arial"/>
          <w:b/>
          <w:color w:val="000000"/>
          <w:lang w:val="es-ES"/>
        </w:rPr>
        <w:t xml:space="preserve">TERCERO.- </w:t>
      </w:r>
      <w:r>
        <w:rPr>
          <w:rFonts w:ascii="Arial" w:eastAsia="Arial" w:hAnsi="Arial"/>
          <w:color w:val="000000"/>
          <w:lang w:val="es-ES"/>
        </w:rPr>
        <w:t>Trasladar el presente acuerdo a todas las partes interesadas a los efectos oportunos.</w:t>
      </w:r>
    </w:p>
    <w:p w:rsidR="006351E0" w:rsidRDefault="006351E0">
      <w:pPr>
        <w:spacing w:before="251" w:line="253" w:lineRule="exact"/>
        <w:ind w:left="1080" w:right="432" w:firstLine="576"/>
        <w:jc w:val="both"/>
        <w:textAlignment w:val="baseline"/>
        <w:rPr>
          <w:rFonts w:ascii="Arial" w:eastAsia="Arial" w:hAnsi="Arial"/>
          <w:b/>
          <w:color w:val="000000"/>
          <w:lang w:val="es-ES"/>
        </w:rPr>
      </w:pPr>
      <w:r w:rsidRPr="006351E0">
        <w:pict>
          <v:shape id="_x0000_s1050" type="#_x0000_t202" style="position:absolute;left:0;text-align:left;margin-left:549.2pt;margin-top:517.9pt;width:19.3pt;height:255.15pt;z-index:-251647488;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15 de 31</w:t>
                  </w:r>
                </w:p>
              </w:txbxContent>
            </v:textbox>
            <w10:wrap type="square" anchorx="page" anchory="page"/>
          </v:shape>
        </w:pict>
      </w:r>
      <w:r w:rsidR="006C0404">
        <w:rPr>
          <w:rFonts w:ascii="Arial" w:eastAsia="Arial" w:hAnsi="Arial"/>
          <w:b/>
          <w:color w:val="000000"/>
          <w:lang w:val="es-ES"/>
        </w:rPr>
        <w:t>2.- ACUERDO DE INCOACIÓN DEL EXPEDIENTE PARA ADQUIRIR LAS FINCAS CON REFERENCIA CATASTRAL 35023A002000</w:t>
      </w:r>
      <w:r w:rsidR="006C0404">
        <w:rPr>
          <w:rFonts w:ascii="Arial" w:eastAsia="Arial" w:hAnsi="Arial"/>
          <w:b/>
          <w:color w:val="000000"/>
          <w:lang w:val="es-ES"/>
        </w:rPr>
        <w:t>25 Y 35023A00200022, MEDIANTE EL SISTEMA DE EXPROPIACIÓN, POR EL PROCEDIMIENTO DE TASACIÓN CONJUNTA, PARA CULMINAR LA AMPLIACIÓN DEL CEMENTERIO DE POZO IZQUIERDO. ACUERDOS QUE PROCEDAN.</w:t>
      </w:r>
    </w:p>
    <w:p w:rsidR="006351E0" w:rsidRDefault="006C0404">
      <w:pPr>
        <w:spacing w:before="262" w:line="253" w:lineRule="exact"/>
        <w:ind w:left="1080" w:right="432" w:firstLine="576"/>
        <w:jc w:val="both"/>
        <w:textAlignment w:val="baseline"/>
        <w:rPr>
          <w:rFonts w:ascii="Arial" w:eastAsia="Arial" w:hAnsi="Arial"/>
          <w:color w:val="000000"/>
          <w:spacing w:val="-1"/>
          <w:lang w:val="es-ES"/>
        </w:rPr>
      </w:pPr>
      <w:r>
        <w:rPr>
          <w:rFonts w:ascii="Arial" w:eastAsia="Arial" w:hAnsi="Arial"/>
          <w:color w:val="000000"/>
          <w:spacing w:val="-1"/>
          <w:lang w:val="es-ES"/>
        </w:rPr>
        <w:t>Por la Presidencia se cede la palabra a al Sr. Concejal-Delegado de Or</w:t>
      </w:r>
      <w:r>
        <w:rPr>
          <w:rFonts w:ascii="Arial" w:eastAsia="Arial" w:hAnsi="Arial"/>
          <w:color w:val="000000"/>
          <w:spacing w:val="-1"/>
          <w:lang w:val="es-ES"/>
        </w:rPr>
        <w:t>denación del Territorio, Gestión y Disciplina Urbanística, Actividades Clasificadas e Inocuas; Cementerio, relación con el Instituto Tecnológico de Canarias (ITC), Movilidad, Transportes y Santa Lucía Casco: D. Ramón Leví Ramos Sánchez, quien explica las r</w:t>
      </w:r>
      <w:r>
        <w:rPr>
          <w:rFonts w:ascii="Arial" w:eastAsia="Arial" w:hAnsi="Arial"/>
          <w:color w:val="000000"/>
          <w:spacing w:val="-1"/>
          <w:lang w:val="es-ES"/>
        </w:rPr>
        <w:t>azones que justifican la urgencia de incluir el asunto en la presente Junta de Gobierno Local, de conformidad con el informe emitido por la Jefatura de Servicio de Ordenación del Territorio y Sostenibilidad, y que de forma extractada indica que según lo pr</w:t>
      </w:r>
      <w:r>
        <w:rPr>
          <w:rFonts w:ascii="Arial" w:eastAsia="Arial" w:hAnsi="Arial"/>
          <w:color w:val="000000"/>
          <w:spacing w:val="-1"/>
          <w:lang w:val="es-ES"/>
        </w:rPr>
        <w:t>evisto en el art. 83 del Real Decreto 2568/1986, de 28 de noviembre, por el que se aprueba el Reglamento de Organización, Funcionamiento y Régimen Jurídico de las Entidades Locales, se propone a la Junta de Gobierno Local la aprobación del asunto con carác</w:t>
      </w:r>
      <w:r>
        <w:rPr>
          <w:rFonts w:ascii="Arial" w:eastAsia="Arial" w:hAnsi="Arial"/>
          <w:color w:val="000000"/>
          <w:spacing w:val="-1"/>
          <w:lang w:val="es-ES"/>
        </w:rPr>
        <w:t xml:space="preserve">ter urgente, toda vez que el inicio de este expediente expropiatorio está vinculado con un contrato menor de servicios ya adjudicado, denominado </w:t>
      </w:r>
      <w:r>
        <w:rPr>
          <w:rFonts w:ascii="Arial" w:eastAsia="Arial" w:hAnsi="Arial"/>
          <w:i/>
          <w:color w:val="000000"/>
          <w:spacing w:val="-1"/>
          <w:sz w:val="23"/>
          <w:lang w:val="es-ES"/>
        </w:rPr>
        <w:t>“</w:t>
      </w:r>
      <w:r>
        <w:rPr>
          <w:rFonts w:ascii="Arial" w:eastAsia="Arial" w:hAnsi="Arial"/>
          <w:i/>
          <w:color w:val="000000"/>
          <w:spacing w:val="-1"/>
          <w:lang w:val="es-ES"/>
        </w:rPr>
        <w:t>Redacción de los proyectos expropiatorios por el procedimiento de tasación conjunta para la adquisición de los suelos destinados a la ampliación del Cementerio de Pozo Izquierdo así como los destinados a Sistemas Generales Viarios 4d (SGV-4d) y 4b (SGV-4b)</w:t>
      </w:r>
      <w:r>
        <w:rPr>
          <w:rFonts w:ascii="Arial" w:eastAsia="Arial" w:hAnsi="Arial"/>
          <w:i/>
          <w:color w:val="000000"/>
          <w:spacing w:val="-1"/>
          <w:lang w:val="es-ES"/>
        </w:rPr>
        <w:t xml:space="preserve"> para la</w:t>
      </w:r>
    </w:p>
    <w:p w:rsidR="006351E0" w:rsidRDefault="006351E0">
      <w:pPr>
        <w:sectPr w:rsidR="006351E0">
          <w:pgSz w:w="11909" w:h="16838"/>
          <w:pgMar w:top="920" w:right="1385" w:bottom="861" w:left="444" w:header="720" w:footer="720" w:gutter="0"/>
          <w:cols w:space="720"/>
        </w:sectPr>
      </w:pPr>
    </w:p>
    <w:p w:rsidR="006351E0" w:rsidRDefault="006C0404">
      <w:pPr>
        <w:spacing w:before="4" w:line="253" w:lineRule="exact"/>
        <w:ind w:right="72"/>
        <w:jc w:val="both"/>
        <w:textAlignment w:val="baseline"/>
        <w:rPr>
          <w:rFonts w:ascii="Arial" w:eastAsia="Arial" w:hAnsi="Arial"/>
          <w:i/>
          <w:color w:val="000000"/>
          <w:lang w:val="es-ES"/>
        </w:rPr>
      </w:pPr>
      <w:r>
        <w:rPr>
          <w:rFonts w:ascii="Arial" w:eastAsia="Arial" w:hAnsi="Arial"/>
          <w:i/>
          <w:color w:val="000000"/>
          <w:lang w:val="es-ES"/>
        </w:rPr>
        <w:lastRenderedPageBreak/>
        <w:t xml:space="preserve">culminación de la conexión Vecindario-Doctoral con Sardina, así como la asistencia técnica/jurídica durante la tramitación del procedimiento", </w:t>
      </w:r>
      <w:r>
        <w:rPr>
          <w:rFonts w:ascii="Arial" w:eastAsia="Arial" w:hAnsi="Arial"/>
          <w:color w:val="000000"/>
          <w:lang w:val="es-ES"/>
        </w:rPr>
        <w:t>y cuyo vencimiento está muy próximo y de retrasarse a la siguiente Junta de Gobierno Local</w:t>
      </w:r>
      <w:r>
        <w:rPr>
          <w:rFonts w:ascii="Arial" w:eastAsia="Arial" w:hAnsi="Arial"/>
          <w:color w:val="000000"/>
          <w:lang w:val="es-ES"/>
        </w:rPr>
        <w:t xml:space="preserve"> limitaría en exceso el plazo de vencimiento que queda, lo que haría inviable el contrato.</w:t>
      </w:r>
    </w:p>
    <w:p w:rsidR="006351E0" w:rsidRDefault="006C0404">
      <w:pPr>
        <w:spacing w:before="252" w:line="253" w:lineRule="exact"/>
        <w:ind w:right="72" w:firstLine="576"/>
        <w:jc w:val="both"/>
        <w:textAlignment w:val="baseline"/>
        <w:rPr>
          <w:rFonts w:ascii="Arial" w:eastAsia="Arial" w:hAnsi="Arial"/>
          <w:color w:val="000000"/>
          <w:spacing w:val="1"/>
          <w:lang w:val="es-ES"/>
        </w:rPr>
      </w:pPr>
      <w:r>
        <w:rPr>
          <w:rFonts w:ascii="Arial" w:eastAsia="Arial" w:hAnsi="Arial"/>
          <w:color w:val="000000"/>
          <w:spacing w:val="1"/>
          <w:lang w:val="es-ES"/>
        </w:rPr>
        <w:t xml:space="preserve">De conformidad con lo establecido en el art. 47 de la Ley 7/1985, de 2 Abril, Reguladora de las Bases del Régimen Local, 51 del Texto Refundido de las disposiciones </w:t>
      </w:r>
      <w:r>
        <w:rPr>
          <w:rFonts w:ascii="Arial" w:eastAsia="Arial" w:hAnsi="Arial"/>
          <w:color w:val="000000"/>
          <w:spacing w:val="1"/>
          <w:lang w:val="es-ES"/>
        </w:rPr>
        <w:t xml:space="preserve">legales vigentes en materia de Régimen Local y 83 del Reglamento de Organización, Funcionamiento y Régimen Jurídico de las Entidades Locales, y demás preceptos concordantes; antes de entrar en el fondo del asunto a que se refiere el epígrafe que antecede, </w:t>
      </w:r>
      <w:r>
        <w:rPr>
          <w:rFonts w:ascii="Arial" w:eastAsia="Arial" w:hAnsi="Arial"/>
          <w:color w:val="000000"/>
          <w:spacing w:val="1"/>
          <w:lang w:val="es-ES"/>
        </w:rPr>
        <w:t>que no figura en el orden del día de la sesión, por la Presidencia se somete a votación su especial declaración de urgencia, que es aprobada por unanimidad de los presentes (5 votos a favor), mayoría absoluta legal de sus miembros.</w:t>
      </w:r>
    </w:p>
    <w:p w:rsidR="006351E0" w:rsidRDefault="006C0404">
      <w:pPr>
        <w:spacing w:before="252" w:line="253" w:lineRule="exact"/>
        <w:ind w:right="72" w:firstLine="792"/>
        <w:jc w:val="both"/>
        <w:textAlignment w:val="baseline"/>
        <w:rPr>
          <w:rFonts w:ascii="Arial" w:eastAsia="Arial" w:hAnsi="Arial"/>
          <w:color w:val="000000"/>
          <w:lang w:val="es-ES"/>
        </w:rPr>
      </w:pPr>
      <w:r>
        <w:rPr>
          <w:rFonts w:ascii="Arial" w:eastAsia="Arial" w:hAnsi="Arial"/>
          <w:color w:val="000000"/>
          <w:lang w:val="es-ES"/>
        </w:rPr>
        <w:t>A continuación, la Presi</w:t>
      </w:r>
      <w:r>
        <w:rPr>
          <w:rFonts w:ascii="Arial" w:eastAsia="Arial" w:hAnsi="Arial"/>
          <w:color w:val="000000"/>
          <w:lang w:val="es-ES"/>
        </w:rPr>
        <w:t>dencia se cede la palabra al Sr. Concejal-Delegado de Ordenación del Territorio, Gestión y Disciplina Urbanística, Actividades Clasificadas e Inocuas; Cementerio, relación con el Instituto Tecnológico de Canarias (ITC), Movilidad, Transportes y Santa Lucía</w:t>
      </w:r>
      <w:r>
        <w:rPr>
          <w:rFonts w:ascii="Arial" w:eastAsia="Arial" w:hAnsi="Arial"/>
          <w:color w:val="000000"/>
          <w:lang w:val="es-ES"/>
        </w:rPr>
        <w:t xml:space="preserve"> Casco: D. Ramón Leví Ramos Sánchez, quien expone los términos de la propuesta.</w:t>
      </w:r>
    </w:p>
    <w:p w:rsidR="006351E0" w:rsidRDefault="006C0404">
      <w:pPr>
        <w:spacing w:before="253" w:line="253" w:lineRule="exact"/>
        <w:ind w:right="72" w:firstLine="576"/>
        <w:jc w:val="both"/>
        <w:textAlignment w:val="baseline"/>
        <w:rPr>
          <w:rFonts w:ascii="Arial" w:eastAsia="Arial" w:hAnsi="Arial"/>
          <w:color w:val="000000"/>
          <w:lang w:val="es-ES"/>
        </w:rPr>
      </w:pPr>
      <w:r>
        <w:rPr>
          <w:rFonts w:ascii="Arial" w:eastAsia="Arial" w:hAnsi="Arial"/>
          <w:color w:val="000000"/>
          <w:lang w:val="es-ES"/>
        </w:rPr>
        <w:t>Finalizada su exposición, se abre un turno de intervenciones, sin que ninguno de los presentes haga uso de la palabra.</w:t>
      </w:r>
    </w:p>
    <w:p w:rsidR="006351E0" w:rsidRDefault="006C0404">
      <w:pPr>
        <w:spacing w:before="253" w:line="253" w:lineRule="exact"/>
        <w:ind w:right="72" w:firstLine="576"/>
        <w:jc w:val="both"/>
        <w:textAlignment w:val="baseline"/>
        <w:rPr>
          <w:rFonts w:ascii="Arial" w:eastAsia="Arial" w:hAnsi="Arial"/>
          <w:color w:val="000000"/>
          <w:lang w:val="es-ES"/>
        </w:rPr>
      </w:pPr>
      <w:r>
        <w:rPr>
          <w:rFonts w:ascii="Arial" w:eastAsia="Arial" w:hAnsi="Arial"/>
          <w:color w:val="000000"/>
          <w:lang w:val="es-ES"/>
        </w:rPr>
        <w:t>Vista la documentación obrante al expediente, y especialm</w:t>
      </w:r>
      <w:r>
        <w:rPr>
          <w:rFonts w:ascii="Arial" w:eastAsia="Arial" w:hAnsi="Arial"/>
          <w:color w:val="000000"/>
          <w:lang w:val="es-ES"/>
        </w:rPr>
        <w:t>ente, el Informe propuesta suscrito por la Jefatura de Servicio de Ordenación del Territorio y Sostenibilidad, que se inserta a continuación:</w:t>
      </w:r>
    </w:p>
    <w:p w:rsidR="006351E0" w:rsidRDefault="006351E0">
      <w:pPr>
        <w:spacing w:before="339" w:line="231" w:lineRule="exact"/>
        <w:ind w:right="72" w:firstLine="576"/>
        <w:jc w:val="both"/>
        <w:textAlignment w:val="baseline"/>
        <w:rPr>
          <w:rFonts w:ascii="Arial" w:eastAsia="Arial" w:hAnsi="Arial"/>
          <w:i/>
          <w:color w:val="000000"/>
          <w:sz w:val="21"/>
          <w:lang w:val="es-ES"/>
        </w:rPr>
      </w:pPr>
      <w:r w:rsidRPr="006351E0">
        <w:pict>
          <v:shape id="_x0000_s1049" type="#_x0000_t202" style="position:absolute;left:0;text-align:left;margin-left:549.2pt;margin-top:517.9pt;width:19.3pt;height:255.15pt;z-index:-251646464;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16 de 31</w:t>
                  </w:r>
                </w:p>
              </w:txbxContent>
            </v:textbox>
            <w10:wrap type="square" anchorx="page" anchory="page"/>
          </v:shape>
        </w:pict>
      </w:r>
      <w:r w:rsidR="006C0404">
        <w:rPr>
          <w:rFonts w:ascii="Arial" w:eastAsia="Arial" w:hAnsi="Arial"/>
          <w:i/>
          <w:color w:val="000000"/>
          <w:sz w:val="21"/>
          <w:lang w:val="es-ES"/>
        </w:rPr>
        <w:t>“</w:t>
      </w:r>
      <w:r w:rsidR="006C0404">
        <w:rPr>
          <w:rFonts w:ascii="Arial" w:eastAsia="Arial" w:hAnsi="Arial"/>
          <w:i/>
          <w:color w:val="000000"/>
          <w:sz w:val="20"/>
          <w:lang w:val="es-ES"/>
        </w:rPr>
        <w:t>De conformidad con lo establecido en el art. 175 del Real Decreto 2568/1986, de 28 de noviembre, por el que se aprueba el Reglamento de Organización, Funcionamient</w:t>
      </w:r>
      <w:r w:rsidR="006C0404">
        <w:rPr>
          <w:rFonts w:ascii="Arial" w:eastAsia="Arial" w:hAnsi="Arial"/>
          <w:i/>
          <w:color w:val="000000"/>
          <w:sz w:val="20"/>
          <w:lang w:val="es-ES"/>
        </w:rPr>
        <w:t>o y Régimen Jurídico de las Entidades Locales, y sin perjuicio de la decisión final que adopte el órgano competente, se eleva la siguiente propuesta de resolución,</w:t>
      </w:r>
    </w:p>
    <w:p w:rsidR="006351E0" w:rsidRDefault="006C0404">
      <w:pPr>
        <w:spacing w:before="349" w:line="231" w:lineRule="exact"/>
        <w:ind w:left="576" w:right="72"/>
        <w:textAlignment w:val="baseline"/>
        <w:rPr>
          <w:rFonts w:ascii="Arial" w:eastAsia="Arial" w:hAnsi="Arial"/>
          <w:i/>
          <w:color w:val="000000"/>
          <w:sz w:val="20"/>
          <w:lang w:val="es-ES"/>
        </w:rPr>
      </w:pPr>
      <w:r>
        <w:rPr>
          <w:rFonts w:ascii="Arial" w:eastAsia="Arial" w:hAnsi="Arial"/>
          <w:i/>
          <w:color w:val="000000"/>
          <w:sz w:val="20"/>
          <w:lang w:val="es-ES"/>
        </w:rPr>
        <w:t>HECHOS Y FUNDAMENTOS DE DERECHO:</w:t>
      </w:r>
    </w:p>
    <w:p w:rsidR="006351E0" w:rsidRDefault="006C0404">
      <w:pPr>
        <w:spacing w:before="224" w:after="668" w:line="231" w:lineRule="exact"/>
        <w:ind w:right="216" w:firstLine="64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Visto el escrito del Sr. Concejal Delegado de Ordenación del Territorio, Gestión y Disciplina Urbanística, Actividades Clasificadas e Inocuas; Cementerio, relación con el Instituto Tecnológico de Canarias (ITC), Movilidad, Transportes y Santa Lucía Casco (</w:t>
      </w:r>
      <w:r>
        <w:rPr>
          <w:rFonts w:ascii="Arial" w:eastAsia="Arial" w:hAnsi="Arial"/>
          <w:i/>
          <w:color w:val="000000"/>
          <w:spacing w:val="1"/>
          <w:sz w:val="20"/>
          <w:lang w:val="es-ES"/>
        </w:rPr>
        <w:t xml:space="preserve">Decreto de Alcaldía-Presidencia nº 2023-4634 del 17/06/2023), de fecha 21 de noviembre de 2023, en el que, en síntesis, se informa de la necesidad de ampliar el Cementerio de Pozo Izquierdo, debido a que los dos cementerios con los que cuenta el municipio </w:t>
      </w:r>
      <w:r>
        <w:rPr>
          <w:rFonts w:ascii="Arial" w:eastAsia="Arial" w:hAnsi="Arial"/>
          <w:i/>
          <w:color w:val="000000"/>
          <w:spacing w:val="1"/>
          <w:sz w:val="20"/>
          <w:lang w:val="es-ES"/>
        </w:rPr>
        <w:t xml:space="preserve">se encuentran cercanos al límite de su capacidad, así como de responder a las nuevas necesidades de una sociedad más plural y con unos requerimientos relativos a la gestión de la muerte y el tratamiento de las personas fallecidas diferentes, y que han ido </w:t>
      </w:r>
      <w:r>
        <w:rPr>
          <w:rFonts w:ascii="Arial" w:eastAsia="Arial" w:hAnsi="Arial"/>
          <w:i/>
          <w:color w:val="000000"/>
          <w:spacing w:val="1"/>
          <w:sz w:val="20"/>
          <w:lang w:val="es-ES"/>
        </w:rPr>
        <w:t>variando con el tiempo, así como disponer de una parcela dentro del cementerio que reúna unas condiciones que permitan a la comunidad musulmana poder inhumar a sus fallecidos conforme a los preceptos que establece su religión.</w:t>
      </w:r>
    </w:p>
    <w:p w:rsidR="006351E0" w:rsidRDefault="006351E0">
      <w:pPr>
        <w:spacing w:before="224" w:after="668" w:line="231" w:lineRule="exact"/>
        <w:sectPr w:rsidR="006351E0">
          <w:pgSz w:w="11909" w:h="16838"/>
          <w:pgMar w:top="3240" w:right="1431" w:bottom="269" w:left="1838" w:header="720" w:footer="720" w:gutter="0"/>
          <w:cols w:space="720"/>
        </w:sectPr>
      </w:pPr>
    </w:p>
    <w:p w:rsidR="006351E0" w:rsidRDefault="006C0404">
      <w:pPr>
        <w:ind w:right="62"/>
        <w:textAlignment w:val="baseline"/>
      </w:pPr>
      <w:r>
        <w:rPr>
          <w:noProof/>
          <w:lang w:val="es-ES" w:eastAsia="es-ES"/>
        </w:rPr>
        <w:lastRenderedPageBreak/>
        <w:drawing>
          <wp:inline distT="0" distB="0" distL="0" distR="0">
            <wp:extent cx="417830" cy="41719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6351E0" w:rsidRDefault="006351E0">
      <w:pPr>
        <w:sectPr w:rsidR="006351E0">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846"/>
        <w:gridCol w:w="8234"/>
      </w:tblGrid>
      <w:tr w:rsidR="006351E0">
        <w:tblPrEx>
          <w:tblCellMar>
            <w:top w:w="0" w:type="dxa"/>
            <w:bottom w:w="0" w:type="dxa"/>
          </w:tblCellMar>
        </w:tblPrEx>
        <w:trPr>
          <w:trHeight w:hRule="exact" w:val="1771"/>
        </w:trPr>
        <w:tc>
          <w:tcPr>
            <w:tcW w:w="1846"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401"/>
              <w:jc w:val="right"/>
              <w:textAlignment w:val="baseline"/>
            </w:pPr>
            <w:r>
              <w:rPr>
                <w:noProof/>
                <w:lang w:val="es-ES" w:eastAsia="es-ES"/>
              </w:rPr>
              <w:lastRenderedPageBreak/>
              <w:drawing>
                <wp:inline distT="0" distB="0" distL="0" distR="0">
                  <wp:extent cx="917575" cy="1112520"/>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6" name="test1"/>
                          <pic:cNvPicPr preferRelativeResize="0"/>
                        </pic:nvPicPr>
                        <pic:blipFill>
                          <a:blip r:embed="rId8" cstate="print"/>
                          <a:stretch>
                            <a:fillRect/>
                          </a:stretch>
                        </pic:blipFill>
                        <pic:spPr>
                          <a:xfrm>
                            <a:off x="0" y="0"/>
                            <a:ext cx="917575" cy="1112520"/>
                          </a:xfrm>
                          <a:prstGeom prst="rect">
                            <a:avLst/>
                          </a:prstGeom>
                        </pic:spPr>
                      </pic:pic>
                    </a:graphicData>
                  </a:graphic>
                </wp:inline>
              </w:drawing>
            </w:r>
          </w:p>
        </w:tc>
        <w:tc>
          <w:tcPr>
            <w:tcW w:w="8234"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4"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after="1175" w:line="191"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6351E0" w:rsidRDefault="006351E0">
      <w:pPr>
        <w:spacing w:after="448" w:line="20" w:lineRule="exact"/>
      </w:pPr>
    </w:p>
    <w:p w:rsidR="006351E0" w:rsidRDefault="006351E0">
      <w:pPr>
        <w:spacing w:before="1" w:line="206" w:lineRule="exact"/>
        <w:ind w:left="720" w:hanging="576"/>
        <w:textAlignment w:val="baseline"/>
        <w:rPr>
          <w:rFonts w:ascii="Arial" w:eastAsia="Arial" w:hAnsi="Arial"/>
          <w:b/>
          <w:i/>
          <w:color w:val="000000"/>
          <w:sz w:val="18"/>
          <w:lang w:val="es-ES"/>
        </w:rPr>
      </w:pPr>
      <w:r w:rsidRPr="006351E0">
        <w:pict>
          <v:shape id="_x0000_s1048" type="#_x0000_t202" style="position:absolute;left:0;text-align:left;margin-left:465.1pt;margin-top:621.1pt;width:79.6pt;height:32.85pt;z-index:-251645440;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6351E0">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6351E0" w:rsidRDefault="006C0404">
                        <w:pPr>
                          <w:spacing w:before="33" w:after="363" w:line="251" w:lineRule="exact"/>
                          <w:ind w:right="386"/>
                          <w:jc w:val="right"/>
                          <w:textAlignment w:val="baseline"/>
                          <w:rPr>
                            <w:rFonts w:ascii="Arial" w:eastAsia="Arial" w:hAnsi="Arial"/>
                            <w:color w:val="000000"/>
                            <w:lang w:val="es-ES"/>
                          </w:rPr>
                        </w:pPr>
                        <w:r>
                          <w:rPr>
                            <w:rFonts w:ascii="Arial" w:eastAsia="Arial" w:hAnsi="Arial"/>
                            <w:color w:val="000000"/>
                            <w:lang w:val="es-ES"/>
                          </w:rPr>
                          <w:t>17</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C0404">
      <w:pPr>
        <w:spacing w:before="145"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Visto que dicha actuación se encuentra prevista en el PLAN GENERAL DE ORDENACION DEL MUNICIPIO DE SANTA LUCIA DE TIRAJANA, aprobado definitivamente por acuerdos de la Comisión de Ordenación del Territorio y Medio Ambiente de Canarias, en sesión celebrada c</w:t>
      </w:r>
      <w:r>
        <w:rPr>
          <w:rFonts w:ascii="Arial" w:eastAsia="Arial" w:hAnsi="Arial"/>
          <w:i/>
          <w:color w:val="000000"/>
          <w:sz w:val="20"/>
          <w:lang w:val="es-ES"/>
        </w:rPr>
        <w:t>on fechas 20 de mayo de 2003, 20 de julio de 2006, y 30 de julio de 2009 (Boletín Oficial de Canarias de fecha 19 de julio de 2004, 14 de noviembre de 2008 y 2 de febrero de 2010; y en el Boletín Oficial de la Provincia de fecha 29 de octubre de 2004, 6 de</w:t>
      </w:r>
      <w:r>
        <w:rPr>
          <w:rFonts w:ascii="Arial" w:eastAsia="Arial" w:hAnsi="Arial"/>
          <w:i/>
          <w:color w:val="000000"/>
          <w:sz w:val="20"/>
          <w:lang w:val="es-ES"/>
        </w:rPr>
        <w:t xml:space="preserve"> febrero de 2009 y 19 de febrero de 2010, respectivamente).</w:t>
      </w:r>
    </w:p>
    <w:p w:rsidR="006351E0" w:rsidRDefault="006C0404">
      <w:pPr>
        <w:spacing w:before="232"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Visto que los suelos afectos a esta actuación no son propiedad municipal, y que es preciso proceder a la ocupación de estos bienes y, por tanto, a su adquisición para la ejecución y desarrollo de </w:t>
      </w:r>
      <w:r>
        <w:rPr>
          <w:rFonts w:ascii="Arial" w:eastAsia="Arial" w:hAnsi="Arial"/>
          <w:i/>
          <w:color w:val="000000"/>
          <w:sz w:val="20"/>
          <w:lang w:val="es-ES"/>
        </w:rPr>
        <w:t>la citada actuación.</w:t>
      </w:r>
    </w:p>
    <w:p w:rsidR="006351E0" w:rsidRDefault="006C0404">
      <w:pPr>
        <w:spacing w:before="227"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Visto el expediente electrónico 36121/2023 referido a la adquisición de los terrenos que se precisan para ejecutar la ampliación del Cementerio de Pozo Izquierdo, término municipal de Santa Lucía de Tirajana relacionado con el expedien</w:t>
      </w:r>
      <w:r>
        <w:rPr>
          <w:rFonts w:ascii="Arial" w:eastAsia="Arial" w:hAnsi="Arial"/>
          <w:i/>
          <w:color w:val="000000"/>
          <w:sz w:val="20"/>
          <w:lang w:val="es-ES"/>
        </w:rPr>
        <w:t>te electrónico de contrato menor 38066/2023.</w:t>
      </w:r>
    </w:p>
    <w:p w:rsidR="006351E0" w:rsidRDefault="006C0404">
      <w:pPr>
        <w:spacing w:before="234"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La Jefa de Servicio de Ordenación del Territorio y Sostenibilidad que suscribe, emite el presente </w:t>
      </w:r>
      <w:r>
        <w:rPr>
          <w:rFonts w:ascii="Arial" w:eastAsia="Arial" w:hAnsi="Arial"/>
          <w:b/>
          <w:i/>
          <w:color w:val="000000"/>
          <w:sz w:val="20"/>
          <w:lang w:val="es-ES"/>
        </w:rPr>
        <w:t>INFORME-PROPUESTA</w:t>
      </w:r>
      <w:r>
        <w:rPr>
          <w:rFonts w:ascii="Arial" w:eastAsia="Arial" w:hAnsi="Arial"/>
          <w:i/>
          <w:color w:val="000000"/>
          <w:sz w:val="20"/>
          <w:lang w:val="es-ES"/>
        </w:rPr>
        <w:t>, en virtud de los siguientes,</w:t>
      </w:r>
    </w:p>
    <w:p w:rsidR="006351E0" w:rsidRDefault="006C0404">
      <w:pPr>
        <w:spacing w:before="231"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ANTECEDENTES</w:t>
      </w:r>
    </w:p>
    <w:p w:rsidR="006351E0" w:rsidRDefault="006351E0">
      <w:pPr>
        <w:spacing w:before="227" w:line="230" w:lineRule="exact"/>
        <w:ind w:left="1080" w:right="576" w:firstLine="720"/>
        <w:jc w:val="both"/>
        <w:textAlignment w:val="baseline"/>
        <w:rPr>
          <w:rFonts w:ascii="Arial" w:eastAsia="Arial" w:hAnsi="Arial"/>
          <w:b/>
          <w:i/>
          <w:color w:val="000000"/>
          <w:sz w:val="20"/>
          <w:lang w:val="es-ES"/>
        </w:rPr>
      </w:pPr>
      <w:r w:rsidRPr="006351E0">
        <w:pict>
          <v:shape id="_x0000_s1047" type="#_x0000_t202" style="position:absolute;left:0;text-align:left;margin-left:549.2pt;margin-top:517.9pt;width:19.3pt;height:255.15pt;z-index:-251644416;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17 de 31</w:t>
                  </w:r>
                </w:p>
              </w:txbxContent>
            </v:textbox>
            <w10:wrap type="square" anchorx="page" anchory="page"/>
          </v:shape>
        </w:pict>
      </w:r>
      <w:r w:rsidR="006C0404">
        <w:rPr>
          <w:rFonts w:ascii="Arial" w:eastAsia="Arial" w:hAnsi="Arial"/>
          <w:b/>
          <w:i/>
          <w:color w:val="000000"/>
          <w:sz w:val="20"/>
          <w:lang w:val="es-ES"/>
        </w:rPr>
        <w:t xml:space="preserve">PRIMERO. </w:t>
      </w:r>
      <w:r w:rsidR="006C0404">
        <w:rPr>
          <w:rFonts w:ascii="Arial" w:eastAsia="Arial" w:hAnsi="Arial"/>
          <w:i/>
          <w:color w:val="000000"/>
          <w:sz w:val="20"/>
          <w:lang w:val="es-ES"/>
        </w:rPr>
        <w:t>El Plan General de Ordenación del municipio de Santa Lucía (en adelante PGO) aprobado definitivamente por acuerdos de la Comisión de Ordenación del Territorio y Medio Ambiente de Canarias en sesión celebrada con fechas 20 de mayo de 2003, 20 de julio de 20</w:t>
      </w:r>
      <w:r w:rsidR="006C0404">
        <w:rPr>
          <w:rFonts w:ascii="Arial" w:eastAsia="Arial" w:hAnsi="Arial"/>
          <w:i/>
          <w:color w:val="000000"/>
          <w:sz w:val="20"/>
          <w:lang w:val="es-ES"/>
        </w:rPr>
        <w:t>06 y 30 de julio de 2009 ( BOC nº138 de fecha 19 julio de 2004, nº229 de 14 de Noviembre de 2008, y nº34 de 2 de Febrero de 2010 y BOP nº133 de fecha 29 de Octubre de 2004, nº18 de 6 de Febrero de 2009, y nº23 de 19 de Febrero de 2010, respectivamente). (C</w:t>
      </w:r>
      <w:r w:rsidR="006C0404">
        <w:rPr>
          <w:rFonts w:ascii="Arial" w:eastAsia="Arial" w:hAnsi="Arial"/>
          <w:i/>
          <w:color w:val="000000"/>
          <w:sz w:val="20"/>
          <w:lang w:val="es-ES"/>
        </w:rPr>
        <w:t xml:space="preserve">oncretamente el suelo rústico fue aprobado en el acuerdo </w:t>
      </w:r>
      <w:r w:rsidR="006C0404">
        <w:rPr>
          <w:rFonts w:ascii="Arial" w:eastAsia="Arial" w:hAnsi="Arial"/>
          <w:b/>
          <w:i/>
          <w:color w:val="000000"/>
          <w:sz w:val="20"/>
          <w:lang w:val="es-ES"/>
        </w:rPr>
        <w:t xml:space="preserve">de la Comisión de Ordenación del Territorio y Medio Ambiente de Canarias en sesión celebrada con fechas 20 de julio de 2006 </w:t>
      </w:r>
      <w:r w:rsidR="006C0404">
        <w:rPr>
          <w:rFonts w:ascii="Arial" w:eastAsia="Arial" w:hAnsi="Arial"/>
          <w:i/>
          <w:color w:val="000000"/>
          <w:sz w:val="20"/>
          <w:lang w:val="es-ES"/>
        </w:rPr>
        <w:t>(Boletín Oficial de Canarias de fecha 14 de noviembre de 2008; y en Boletín</w:t>
      </w:r>
      <w:r w:rsidR="006C0404">
        <w:rPr>
          <w:rFonts w:ascii="Arial" w:eastAsia="Arial" w:hAnsi="Arial"/>
          <w:i/>
          <w:color w:val="000000"/>
          <w:sz w:val="20"/>
          <w:lang w:val="es-ES"/>
        </w:rPr>
        <w:t xml:space="preserve"> Oficial de la Provincia de fecha 6 de febrero de 2009)) recoge entre sus determinaciones la ampliación del cementerio de Pozo izquierdo cuya delimitación se establece en el plano de ordenación estructural del PGO que se incorporar a continuación.</w:t>
      </w:r>
    </w:p>
    <w:p w:rsidR="006351E0" w:rsidRDefault="006351E0">
      <w:pPr>
        <w:sectPr w:rsidR="006351E0">
          <w:pgSz w:w="11909" w:h="16838"/>
          <w:pgMar w:top="920" w:right="1385" w:bottom="861" w:left="444" w:header="720" w:footer="720" w:gutter="0"/>
          <w:cols w:space="720"/>
        </w:sectPr>
      </w:pPr>
    </w:p>
    <w:p w:rsidR="006351E0" w:rsidRDefault="006C0404">
      <w:pPr>
        <w:spacing w:before="1" w:after="213"/>
        <w:ind w:left="809" w:right="382"/>
        <w:textAlignment w:val="baseline"/>
      </w:pPr>
      <w:r>
        <w:rPr>
          <w:noProof/>
          <w:lang w:val="es-ES" w:eastAsia="es-ES"/>
        </w:rPr>
        <w:lastRenderedPageBreak/>
        <w:drawing>
          <wp:inline distT="0" distB="0" distL="0" distR="0">
            <wp:extent cx="4730115" cy="2947035"/>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test1"/>
                    <pic:cNvPicPr preferRelativeResize="0"/>
                  </pic:nvPicPr>
                  <pic:blipFill>
                    <a:blip r:embed="rId20" cstate="print"/>
                    <a:stretch>
                      <a:fillRect/>
                    </a:stretch>
                  </pic:blipFill>
                  <pic:spPr>
                    <a:xfrm>
                      <a:off x="0" y="0"/>
                      <a:ext cx="4730115" cy="2947035"/>
                    </a:xfrm>
                    <a:prstGeom prst="rect">
                      <a:avLst/>
                    </a:prstGeom>
                  </pic:spPr>
                </pic:pic>
              </a:graphicData>
            </a:graphic>
          </wp:inline>
        </w:drawing>
      </w:r>
    </w:p>
    <w:p w:rsidR="006351E0" w:rsidRDefault="006C0404">
      <w:pPr>
        <w:spacing w:before="1" w:line="230" w:lineRule="exact"/>
        <w:ind w:left="72" w:right="72" w:firstLine="792"/>
        <w:jc w:val="both"/>
        <w:textAlignment w:val="baseline"/>
        <w:rPr>
          <w:rFonts w:ascii="Arial" w:eastAsia="Arial" w:hAnsi="Arial"/>
          <w:i/>
          <w:color w:val="000000"/>
          <w:sz w:val="20"/>
          <w:lang w:val="es-ES"/>
        </w:rPr>
      </w:pPr>
      <w:r>
        <w:rPr>
          <w:rFonts w:ascii="Arial" w:eastAsia="Arial" w:hAnsi="Arial"/>
          <w:i/>
          <w:color w:val="000000"/>
          <w:sz w:val="20"/>
          <w:lang w:val="es-ES"/>
        </w:rPr>
        <w:t>El suelo delimitado en la imagen descrita encuentra clasificado como SUELO RUSTICO con la categoría de SUELO RUSTICO DE PROTECCION AGARIA DE COSTA (SRPA-Co), calificado como EQUIPAMIENTO-CEMENTERIO (EQ-CE).</w:t>
      </w:r>
    </w:p>
    <w:p w:rsidR="006351E0" w:rsidRDefault="006C0404">
      <w:pPr>
        <w:spacing w:before="228" w:line="230" w:lineRule="exact"/>
        <w:ind w:left="72" w:right="72" w:firstLine="792"/>
        <w:jc w:val="both"/>
        <w:textAlignment w:val="baseline"/>
        <w:rPr>
          <w:rFonts w:ascii="Arial" w:eastAsia="Arial" w:hAnsi="Arial"/>
          <w:i/>
          <w:color w:val="000000"/>
          <w:sz w:val="20"/>
          <w:lang w:val="es-ES"/>
        </w:rPr>
      </w:pPr>
      <w:r>
        <w:rPr>
          <w:rFonts w:ascii="Arial" w:eastAsia="Arial" w:hAnsi="Arial"/>
          <w:i/>
          <w:color w:val="000000"/>
          <w:sz w:val="20"/>
          <w:lang w:val="es-ES"/>
        </w:rPr>
        <w:t>Considerando la ubicación del su</w:t>
      </w:r>
      <w:r>
        <w:rPr>
          <w:rFonts w:ascii="Arial" w:eastAsia="Arial" w:hAnsi="Arial"/>
          <w:i/>
          <w:color w:val="000000"/>
          <w:sz w:val="20"/>
          <w:lang w:val="es-ES"/>
        </w:rPr>
        <w:t xml:space="preserve">elo en el Plan General de Ordenación del municipio de Santa Lucía, las construcciones, edificaciones e instalaciones a realizar en este suelo pudieran verse afectadas por las servidumbres aeronáuticas por encontrarse el suelo objeto de informe incluido en </w:t>
      </w:r>
      <w:r>
        <w:rPr>
          <w:rFonts w:ascii="Arial" w:eastAsia="Arial" w:hAnsi="Arial"/>
          <w:i/>
          <w:color w:val="000000"/>
          <w:sz w:val="20"/>
          <w:lang w:val="es-ES"/>
        </w:rPr>
        <w:t>las Zonas de Servidumbres Aeronáuticas legales correspondientes al Aeropuerto de Gran Canaria. Las condiciones generales y particulares de la edificación que le son de aplicación al equipamiento cementerio son las contempladas en la ordenación pormenorizad</w:t>
      </w:r>
      <w:r>
        <w:rPr>
          <w:rFonts w:ascii="Arial" w:eastAsia="Arial" w:hAnsi="Arial"/>
          <w:i/>
          <w:color w:val="000000"/>
          <w:sz w:val="20"/>
          <w:lang w:val="es-ES"/>
        </w:rPr>
        <w:t>a de los sistemas locales contenidas en el Plan Operativo del PGO vigente.</w:t>
      </w:r>
    </w:p>
    <w:p w:rsidR="006351E0" w:rsidRDefault="006351E0">
      <w:pPr>
        <w:spacing w:before="227" w:line="230" w:lineRule="exact"/>
        <w:ind w:left="72" w:right="72" w:firstLine="792"/>
        <w:jc w:val="both"/>
        <w:textAlignment w:val="baseline"/>
        <w:rPr>
          <w:rFonts w:ascii="Arial" w:eastAsia="Arial" w:hAnsi="Arial"/>
          <w:b/>
          <w:i/>
          <w:color w:val="000000"/>
          <w:sz w:val="20"/>
          <w:lang w:val="es-ES"/>
        </w:rPr>
      </w:pPr>
      <w:r w:rsidRPr="006351E0">
        <w:pict>
          <v:shape id="_x0000_s1046" type="#_x0000_t202" style="position:absolute;left:0;text-align:left;margin-left:549.2pt;margin-top:517.9pt;width:19.3pt;height:255.15pt;z-index:-251643392;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18 de 31</w:t>
                  </w:r>
                </w:p>
              </w:txbxContent>
            </v:textbox>
            <w10:wrap type="square" anchorx="page" anchory="page"/>
          </v:shape>
        </w:pict>
      </w:r>
      <w:r w:rsidR="006C0404">
        <w:rPr>
          <w:rFonts w:ascii="Arial" w:eastAsia="Arial" w:hAnsi="Arial"/>
          <w:b/>
          <w:i/>
          <w:color w:val="000000"/>
          <w:sz w:val="20"/>
          <w:lang w:val="es-ES"/>
        </w:rPr>
        <w:t xml:space="preserve">SEGUNDO. </w:t>
      </w:r>
      <w:r w:rsidR="006C0404">
        <w:rPr>
          <w:rFonts w:ascii="Arial" w:eastAsia="Arial" w:hAnsi="Arial"/>
          <w:i/>
          <w:color w:val="000000"/>
          <w:sz w:val="20"/>
          <w:lang w:val="es-ES"/>
        </w:rPr>
        <w:t xml:space="preserve">Se hace necesario adquirir suelo con una superficie aproximada de 23.036,86 m2, (sin perjuicio de su definición exacta conforme a la documentación técnica </w:t>
      </w:r>
      <w:r w:rsidR="006C0404">
        <w:rPr>
          <w:rFonts w:ascii="Arial" w:eastAsia="Arial" w:hAnsi="Arial"/>
          <w:i/>
          <w:color w:val="000000"/>
          <w:sz w:val="20"/>
          <w:lang w:val="es-ES"/>
        </w:rPr>
        <w:t>que se ha de elaborar), para culminar la ampliación del cementerio de acuerdo con el uso y destino urbanístico afectando a las siguientes fincas:</w:t>
      </w:r>
    </w:p>
    <w:p w:rsidR="006351E0" w:rsidRDefault="006C0404">
      <w:pPr>
        <w:spacing w:before="232" w:line="230" w:lineRule="exact"/>
        <w:ind w:left="864" w:right="295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Finca (P1) con referencia catastral 35023A00200025 Superficie aproximada afectada: 12.501,38 m2</w:t>
      </w:r>
    </w:p>
    <w:p w:rsidR="006351E0" w:rsidRDefault="006C0404">
      <w:pPr>
        <w:spacing w:before="231" w:after="2446" w:line="230" w:lineRule="exact"/>
        <w:ind w:left="864" w:right="295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Finca (P2) con referencia catastral 35023A00200022 Superficie aproximada afectada: 10.535,48 m2</w:t>
      </w:r>
    </w:p>
    <w:p w:rsidR="006351E0" w:rsidRDefault="006351E0">
      <w:pPr>
        <w:spacing w:before="231" w:after="2446" w:line="230" w:lineRule="exact"/>
        <w:sectPr w:rsidR="006351E0">
          <w:pgSz w:w="11909" w:h="16838"/>
          <w:pgMar w:top="3220" w:right="1548" w:bottom="269" w:left="1721" w:header="720" w:footer="720" w:gutter="0"/>
          <w:cols w:space="720"/>
        </w:sectPr>
      </w:pPr>
    </w:p>
    <w:p w:rsidR="006351E0" w:rsidRDefault="006C0404">
      <w:pPr>
        <w:ind w:left="31" w:right="31"/>
        <w:textAlignment w:val="baseline"/>
      </w:pPr>
      <w:r>
        <w:rPr>
          <w:noProof/>
          <w:lang w:val="es-ES" w:eastAsia="es-ES"/>
        </w:rPr>
        <w:lastRenderedPageBreak/>
        <w:drawing>
          <wp:inline distT="0" distB="0" distL="0" distR="0">
            <wp:extent cx="417830" cy="417195"/>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2" name="test1"/>
                    <pic:cNvPicPr preferRelativeResize="0"/>
                  </pic:nvPicPr>
                  <pic:blipFill>
                    <a:blip r:embed="rId16" cstate="print"/>
                    <a:stretch>
                      <a:fillRect/>
                    </a:stretch>
                  </pic:blipFill>
                  <pic:spPr>
                    <a:xfrm>
                      <a:off x="0" y="0"/>
                      <a:ext cx="417830" cy="417195"/>
                    </a:xfrm>
                    <a:prstGeom prst="rect">
                      <a:avLst/>
                    </a:prstGeom>
                  </pic:spPr>
                </pic:pic>
              </a:graphicData>
            </a:graphic>
          </wp:inline>
        </w:drawing>
      </w:r>
    </w:p>
    <w:p w:rsidR="006351E0" w:rsidRDefault="006351E0">
      <w:pPr>
        <w:sectPr w:rsidR="006351E0">
          <w:type w:val="continuous"/>
          <w:pgSz w:w="11909" w:h="16838"/>
          <w:pgMar w:top="3220" w:right="540" w:bottom="269" w:left="10649" w:header="720" w:footer="720" w:gutter="0"/>
          <w:cols w:space="720"/>
        </w:sectPr>
      </w:pPr>
    </w:p>
    <w:tbl>
      <w:tblPr>
        <w:tblW w:w="0" w:type="auto"/>
        <w:tblLayout w:type="fixed"/>
        <w:tblCellMar>
          <w:left w:w="0" w:type="dxa"/>
          <w:right w:w="0" w:type="dxa"/>
        </w:tblCellMar>
        <w:tblLook w:val="04A0"/>
      </w:tblPr>
      <w:tblGrid>
        <w:gridCol w:w="1846"/>
        <w:gridCol w:w="8234"/>
      </w:tblGrid>
      <w:tr w:rsidR="006351E0">
        <w:tblPrEx>
          <w:tblCellMar>
            <w:top w:w="0" w:type="dxa"/>
            <w:bottom w:w="0" w:type="dxa"/>
          </w:tblCellMar>
        </w:tblPrEx>
        <w:trPr>
          <w:trHeight w:hRule="exact" w:val="1771"/>
        </w:trPr>
        <w:tc>
          <w:tcPr>
            <w:tcW w:w="1846"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401"/>
              <w:jc w:val="right"/>
              <w:textAlignment w:val="baseline"/>
            </w:pPr>
            <w:r>
              <w:rPr>
                <w:noProof/>
                <w:lang w:val="es-ES" w:eastAsia="es-ES"/>
              </w:rPr>
              <w:lastRenderedPageBreak/>
              <w:drawing>
                <wp:inline distT="0" distB="0" distL="0" distR="0">
                  <wp:extent cx="917575" cy="1112520"/>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4" name="test1"/>
                          <pic:cNvPicPr preferRelativeResize="0"/>
                        </pic:nvPicPr>
                        <pic:blipFill>
                          <a:blip r:embed="rId21" cstate="print"/>
                          <a:stretch>
                            <a:fillRect/>
                          </a:stretch>
                        </pic:blipFill>
                        <pic:spPr>
                          <a:xfrm>
                            <a:off x="0" y="0"/>
                            <a:ext cx="917575" cy="1112520"/>
                          </a:xfrm>
                          <a:prstGeom prst="rect">
                            <a:avLst/>
                          </a:prstGeom>
                        </pic:spPr>
                      </pic:pic>
                    </a:graphicData>
                  </a:graphic>
                </wp:inline>
              </w:drawing>
            </w:r>
          </w:p>
        </w:tc>
        <w:tc>
          <w:tcPr>
            <w:tcW w:w="8234"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4"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after="1175" w:line="191"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r>
            <w:r>
              <w:rPr>
                <w:rFonts w:ascii="Arial" w:eastAsia="Arial" w:hAnsi="Arial"/>
                <w:color w:val="000000"/>
                <w:sz w:val="16"/>
                <w:u w:val="single"/>
                <w:lang w:val="es-ES"/>
              </w:rPr>
              <w:t>N.I.F. P-3502300-A Nº Rgtro : 01350228</w:t>
            </w:r>
          </w:p>
        </w:tc>
      </w:tr>
    </w:tbl>
    <w:p w:rsidR="006351E0" w:rsidRDefault="006351E0">
      <w:pPr>
        <w:spacing w:after="448" w:line="20" w:lineRule="exact"/>
      </w:pPr>
    </w:p>
    <w:p w:rsidR="006351E0" w:rsidRDefault="006351E0">
      <w:pPr>
        <w:spacing w:before="1" w:after="100" w:line="206" w:lineRule="exact"/>
        <w:ind w:left="720" w:hanging="576"/>
        <w:textAlignment w:val="baseline"/>
        <w:rPr>
          <w:rFonts w:ascii="Arial" w:eastAsia="Arial" w:hAnsi="Arial"/>
          <w:b/>
          <w:i/>
          <w:color w:val="000000"/>
          <w:sz w:val="18"/>
          <w:lang w:val="es-ES"/>
        </w:rPr>
      </w:pPr>
      <w:r w:rsidRPr="006351E0">
        <w:pict>
          <v:shape id="_x0000_s1045" type="#_x0000_t202" style="position:absolute;left:0;text-align:left;margin-left:465.1pt;margin-top:621.1pt;width:79.6pt;height:32.85pt;z-index:-251642368;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6351E0">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6351E0" w:rsidRDefault="006C0404">
                        <w:pPr>
                          <w:spacing w:before="33" w:after="363" w:line="251" w:lineRule="exact"/>
                          <w:ind w:right="386"/>
                          <w:jc w:val="right"/>
                          <w:textAlignment w:val="baseline"/>
                          <w:rPr>
                            <w:rFonts w:ascii="Arial" w:eastAsia="Arial" w:hAnsi="Arial"/>
                            <w:color w:val="000000"/>
                            <w:lang w:val="es-ES"/>
                          </w:rPr>
                        </w:pPr>
                        <w:r>
                          <w:rPr>
                            <w:rFonts w:ascii="Arial" w:eastAsia="Arial" w:hAnsi="Arial"/>
                            <w:color w:val="000000"/>
                            <w:lang w:val="es-ES"/>
                          </w:rPr>
                          <w:t>19</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test1"/>
                                      <pic:cNvPicPr preferRelativeResize="0"/>
                                    </pic:nvPicPr>
                                    <pic:blipFill>
                                      <a:blip r:embed="rId1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C0404">
      <w:pPr>
        <w:spacing w:after="213"/>
        <w:ind w:left="1778" w:right="2383"/>
        <w:textAlignment w:val="baseline"/>
      </w:pPr>
      <w:r>
        <w:rPr>
          <w:noProof/>
          <w:lang w:val="es-ES" w:eastAsia="es-ES"/>
        </w:rPr>
        <w:drawing>
          <wp:inline distT="0" distB="0" distL="0" distR="0">
            <wp:extent cx="3758565" cy="3190875"/>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8" name="test1"/>
                    <pic:cNvPicPr preferRelativeResize="0"/>
                  </pic:nvPicPr>
                  <pic:blipFill>
                    <a:blip r:embed="rId22" cstate="print"/>
                    <a:stretch>
                      <a:fillRect/>
                    </a:stretch>
                  </pic:blipFill>
                  <pic:spPr>
                    <a:xfrm>
                      <a:off x="0" y="0"/>
                      <a:ext cx="3758565" cy="3190875"/>
                    </a:xfrm>
                    <a:prstGeom prst="rect">
                      <a:avLst/>
                    </a:prstGeom>
                  </pic:spPr>
                </pic:pic>
              </a:graphicData>
            </a:graphic>
          </wp:inline>
        </w:drawing>
      </w:r>
    </w:p>
    <w:p w:rsidR="006351E0" w:rsidRDefault="006C0404">
      <w:pPr>
        <w:spacing w:line="230" w:lineRule="exact"/>
        <w:ind w:left="1080" w:right="576"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Que con fecha 21/11/2023 por el entonces jefe de Servicio el Jefe de Servicio suplente temporal de Ordenación del Territorio y Sostenibilidad (Decreto de Alcaldía-Presidencia nº 2023-0353 del 20/01/2023), se emitió informe del siguiente tenor literal:</w:t>
      </w:r>
    </w:p>
    <w:p w:rsidR="006351E0" w:rsidRDefault="006C0404">
      <w:pPr>
        <w:spacing w:before="259" w:line="197" w:lineRule="exact"/>
        <w:ind w:left="1800"/>
        <w:textAlignment w:val="baseline"/>
        <w:rPr>
          <w:rFonts w:ascii="Arial" w:eastAsia="Arial" w:hAnsi="Arial"/>
          <w:i/>
          <w:color w:val="000000"/>
          <w:spacing w:val="11"/>
          <w:sz w:val="16"/>
          <w:lang w:val="es-ES"/>
        </w:rPr>
      </w:pPr>
      <w:r>
        <w:rPr>
          <w:rFonts w:ascii="Arial" w:eastAsia="Arial" w:hAnsi="Arial"/>
          <w:i/>
          <w:color w:val="000000"/>
          <w:spacing w:val="11"/>
          <w:sz w:val="16"/>
          <w:lang w:val="es-ES"/>
        </w:rPr>
        <w:t>“(..</w:t>
      </w:r>
      <w:r>
        <w:rPr>
          <w:rFonts w:ascii="Arial" w:eastAsia="Arial" w:hAnsi="Arial"/>
          <w:i/>
          <w:color w:val="000000"/>
          <w:spacing w:val="11"/>
          <w:sz w:val="16"/>
          <w:lang w:val="es-ES"/>
        </w:rPr>
        <w:t>.)</w:t>
      </w:r>
    </w:p>
    <w:p w:rsidR="006351E0" w:rsidRDefault="006351E0">
      <w:pPr>
        <w:spacing w:before="2" w:line="230" w:lineRule="exact"/>
        <w:ind w:left="1080" w:right="576" w:firstLine="720"/>
        <w:jc w:val="both"/>
        <w:textAlignment w:val="baseline"/>
        <w:rPr>
          <w:rFonts w:ascii="Arial" w:eastAsia="Arial" w:hAnsi="Arial"/>
          <w:b/>
          <w:i/>
          <w:color w:val="000000"/>
          <w:sz w:val="20"/>
          <w:lang w:val="es-ES"/>
        </w:rPr>
      </w:pPr>
      <w:r w:rsidRPr="006351E0">
        <w:pict>
          <v:shape id="_x0000_s1044" type="#_x0000_t202" style="position:absolute;left:0;text-align:left;margin-left:549.2pt;margin-top:517.9pt;width:19.3pt;height:255.15pt;z-index:-251641344;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19 de 31</w:t>
                  </w:r>
                </w:p>
              </w:txbxContent>
            </v:textbox>
            <w10:wrap type="square" anchorx="page" anchory="page"/>
          </v:shape>
        </w:pict>
      </w:r>
      <w:r w:rsidR="006C0404">
        <w:rPr>
          <w:rFonts w:ascii="Arial" w:eastAsia="Arial" w:hAnsi="Arial"/>
          <w:b/>
          <w:i/>
          <w:color w:val="000000"/>
          <w:sz w:val="20"/>
          <w:lang w:val="es-ES"/>
        </w:rPr>
        <w:t xml:space="preserve">Primero.- </w:t>
      </w:r>
      <w:r w:rsidR="006C0404">
        <w:rPr>
          <w:rFonts w:ascii="Arial" w:eastAsia="Arial" w:hAnsi="Arial"/>
          <w:i/>
          <w:color w:val="000000"/>
          <w:sz w:val="20"/>
          <w:lang w:val="es-ES"/>
        </w:rPr>
        <w:t>Que previo a la emisión del informe sobre la legislación aplicable y el procedimiento a seguir para llevar a cabo la adquisición de los terrenos que se precisa, y con la finalidad de identificar los suelos afectados por la actuación para la ejecución de la</w:t>
      </w:r>
      <w:r w:rsidR="006C0404">
        <w:rPr>
          <w:rFonts w:ascii="Arial" w:eastAsia="Arial" w:hAnsi="Arial"/>
          <w:i/>
          <w:color w:val="000000"/>
          <w:sz w:val="20"/>
          <w:lang w:val="es-ES"/>
        </w:rPr>
        <w:t xml:space="preserve"> ampliación del Cementerio de Pozo Izquierdo, término municipal de Santa Lucía de Tirajana, así como la delimitación del ámbito que es necesario expropiar para dicha finalidad, se solicita que, por la Arquitecta Municipal adscrita al Servicio de Ordenación</w:t>
      </w:r>
      <w:r w:rsidR="006C0404">
        <w:rPr>
          <w:rFonts w:ascii="Arial" w:eastAsia="Arial" w:hAnsi="Arial"/>
          <w:i/>
          <w:color w:val="000000"/>
          <w:sz w:val="20"/>
          <w:lang w:val="es-ES"/>
        </w:rPr>
        <w:t xml:space="preserve"> del Territorio y Sostenibilidad, se emita informe respecto a:</w:t>
      </w:r>
    </w:p>
    <w:p w:rsidR="006351E0" w:rsidRDefault="006C0404">
      <w:pPr>
        <w:numPr>
          <w:ilvl w:val="0"/>
          <w:numId w:val="4"/>
        </w:numPr>
        <w:tabs>
          <w:tab w:val="clear" w:pos="720"/>
          <w:tab w:val="left" w:pos="2520"/>
        </w:tabs>
        <w:spacing w:before="242"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Clasificación, calificación y categorización de los suelos afectos por la actuación para la ejecución de la ampliación del Cementerio de Pozo Izquierdo, término municipal de Santa Lucía de Tirajana, conforme al Plan General de Ordenación del municipio de S</w:t>
      </w:r>
      <w:r>
        <w:rPr>
          <w:rFonts w:ascii="Arial" w:eastAsia="Arial" w:hAnsi="Arial"/>
          <w:i/>
          <w:color w:val="000000"/>
          <w:sz w:val="20"/>
          <w:lang w:val="es-ES"/>
        </w:rPr>
        <w:t>anta Lucía de Tirajana.</w:t>
      </w:r>
    </w:p>
    <w:p w:rsidR="006351E0" w:rsidRDefault="006C0404">
      <w:pPr>
        <w:numPr>
          <w:ilvl w:val="0"/>
          <w:numId w:val="4"/>
        </w:numPr>
        <w:tabs>
          <w:tab w:val="clear" w:pos="720"/>
          <w:tab w:val="left" w:pos="2520"/>
        </w:tabs>
        <w:spacing w:before="246"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Delimitación del ámbito que es necesario expropiar para dicha finalidad y referencias catastrales afectadas por el mismo.</w:t>
      </w:r>
    </w:p>
    <w:p w:rsidR="006351E0" w:rsidRDefault="006C0404">
      <w:pPr>
        <w:spacing w:before="232" w:line="230" w:lineRule="exact"/>
        <w:ind w:left="1080" w:right="576"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Que una vez se emita el informe solicitado a la Arquitecta Municipal adscrita al Servicio de Ordenac</w:t>
      </w:r>
      <w:r>
        <w:rPr>
          <w:rFonts w:ascii="Arial" w:eastAsia="Arial" w:hAnsi="Arial"/>
          <w:i/>
          <w:color w:val="000000"/>
          <w:sz w:val="20"/>
          <w:lang w:val="es-ES"/>
        </w:rPr>
        <w:t>ión del Territorio y Sostenibilidad, se solicite al Ingeniero Técnico en Topografía, técnico municipal adscrito al Servicio de Infraestructura Proyectos y Obras, emita informe respecto a:</w:t>
      </w:r>
    </w:p>
    <w:p w:rsidR="006351E0" w:rsidRDefault="006351E0">
      <w:pPr>
        <w:sectPr w:rsidR="006351E0">
          <w:pgSz w:w="11909" w:h="16838"/>
          <w:pgMar w:top="920" w:right="1385" w:bottom="861" w:left="444" w:header="720" w:footer="720" w:gutter="0"/>
          <w:cols w:space="720"/>
        </w:sectPr>
      </w:pPr>
    </w:p>
    <w:p w:rsidR="006351E0" w:rsidRDefault="006C0404">
      <w:pPr>
        <w:numPr>
          <w:ilvl w:val="0"/>
          <w:numId w:val="4"/>
        </w:numPr>
        <w:tabs>
          <w:tab w:val="clear" w:pos="720"/>
          <w:tab w:val="left" w:pos="1512"/>
        </w:tabs>
        <w:spacing w:before="96" w:line="230" w:lineRule="exact"/>
        <w:ind w:left="144" w:right="144" w:firstLine="648"/>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Levantamiento topográfico de los suelos afectos al ámb</w:t>
      </w:r>
      <w:r>
        <w:rPr>
          <w:rFonts w:ascii="Arial" w:eastAsia="Arial" w:hAnsi="Arial"/>
          <w:i/>
          <w:color w:val="000000"/>
          <w:sz w:val="20"/>
          <w:lang w:val="es-ES"/>
        </w:rPr>
        <w:t>ito de expropiación, así como definición y delimitación de las fincas afectadas por la actuación del suelo de cada propietario y su superficie que será objeto de expropiación, en coordenadas UTM georreferenciadas.</w:t>
      </w:r>
    </w:p>
    <w:p w:rsidR="006351E0" w:rsidRDefault="006C0404">
      <w:pPr>
        <w:numPr>
          <w:ilvl w:val="0"/>
          <w:numId w:val="4"/>
        </w:numPr>
        <w:tabs>
          <w:tab w:val="clear" w:pos="720"/>
          <w:tab w:val="left" w:pos="1512"/>
        </w:tabs>
        <w:spacing w:before="15" w:line="230" w:lineRule="exact"/>
        <w:ind w:left="144" w:right="144" w:firstLine="648"/>
        <w:jc w:val="both"/>
        <w:textAlignment w:val="baseline"/>
        <w:rPr>
          <w:rFonts w:ascii="Arial" w:eastAsia="Arial" w:hAnsi="Arial"/>
          <w:i/>
          <w:color w:val="000000"/>
          <w:sz w:val="20"/>
          <w:lang w:val="es-ES"/>
        </w:rPr>
      </w:pPr>
      <w:r>
        <w:rPr>
          <w:rFonts w:ascii="Arial" w:eastAsia="Arial" w:hAnsi="Arial"/>
          <w:i/>
          <w:color w:val="000000"/>
          <w:sz w:val="20"/>
          <w:lang w:val="es-ES"/>
        </w:rPr>
        <w:t>Fichas individualizadas de cada finca afec</w:t>
      </w:r>
      <w:r>
        <w:rPr>
          <w:rFonts w:ascii="Arial" w:eastAsia="Arial" w:hAnsi="Arial"/>
          <w:i/>
          <w:color w:val="000000"/>
          <w:sz w:val="20"/>
          <w:lang w:val="es-ES"/>
        </w:rPr>
        <w:t>tada por la expropiación, indicando la superficie afectada, en coordenadas UTM georreferenciadas.</w:t>
      </w:r>
    </w:p>
    <w:p w:rsidR="006351E0" w:rsidRDefault="006C0404">
      <w:pPr>
        <w:numPr>
          <w:ilvl w:val="0"/>
          <w:numId w:val="4"/>
        </w:numPr>
        <w:tabs>
          <w:tab w:val="clear" w:pos="720"/>
          <w:tab w:val="left" w:pos="1512"/>
        </w:tabs>
        <w:spacing w:before="15" w:line="230" w:lineRule="exact"/>
        <w:ind w:left="144" w:right="144" w:firstLine="648"/>
        <w:jc w:val="both"/>
        <w:textAlignment w:val="baseline"/>
        <w:rPr>
          <w:rFonts w:ascii="Arial" w:eastAsia="Arial" w:hAnsi="Arial"/>
          <w:i/>
          <w:color w:val="000000"/>
          <w:sz w:val="20"/>
          <w:lang w:val="es-ES"/>
        </w:rPr>
      </w:pPr>
      <w:r>
        <w:rPr>
          <w:rFonts w:ascii="Arial" w:eastAsia="Arial" w:hAnsi="Arial"/>
          <w:i/>
          <w:color w:val="000000"/>
          <w:sz w:val="20"/>
          <w:lang w:val="es-ES"/>
        </w:rPr>
        <w:t>Certificación descriptiva y gráfica de las fincas afectadas por la expropiación, indicando la titularidad de cada una de ellas. (...)”</w:t>
      </w:r>
    </w:p>
    <w:p w:rsidR="006351E0" w:rsidRDefault="006C0404">
      <w:pPr>
        <w:spacing w:before="229" w:line="230" w:lineRule="exact"/>
        <w:ind w:left="144" w:right="144"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Que con fecha 2</w:t>
      </w:r>
      <w:r>
        <w:rPr>
          <w:rFonts w:ascii="Arial" w:eastAsia="Arial" w:hAnsi="Arial"/>
          <w:i/>
          <w:color w:val="000000"/>
          <w:sz w:val="20"/>
          <w:lang w:val="es-ES"/>
        </w:rPr>
        <w:t>2/11/2023 por la técnica que suscribe se emitió informe, en relación al apartado primero del informe emitido con fecha 21/11/2023 por el entonces jefe de Servicio suplente temporal de Ordenación del Territorio y Sostenibilidad, que se da por reproducido po</w:t>
      </w:r>
      <w:r>
        <w:rPr>
          <w:rFonts w:ascii="Arial" w:eastAsia="Arial" w:hAnsi="Arial"/>
          <w:i/>
          <w:color w:val="000000"/>
          <w:sz w:val="20"/>
          <w:lang w:val="es-ES"/>
        </w:rPr>
        <w:t>r constar en el expediente de su razón. Y que en relación al apartado segundo del referenciado informe, con fecha 28/11/2024 por el ingeniero técnico en topográfica municipal adscrito al servicio de infraestructuras, proyectos y obras se emitió informe que</w:t>
      </w:r>
      <w:r>
        <w:rPr>
          <w:rFonts w:ascii="Arial" w:eastAsia="Arial" w:hAnsi="Arial"/>
          <w:i/>
          <w:color w:val="000000"/>
          <w:sz w:val="20"/>
          <w:lang w:val="es-ES"/>
        </w:rPr>
        <w:t xml:space="preserve"> se da por reproducido por constar en el expediente de su razón.</w:t>
      </w:r>
    </w:p>
    <w:p w:rsidR="006351E0" w:rsidRDefault="006C0404">
      <w:pPr>
        <w:spacing w:before="229" w:line="230" w:lineRule="exact"/>
        <w:ind w:left="144" w:right="144" w:firstLine="648"/>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QUINTO. </w:t>
      </w:r>
      <w:r>
        <w:rPr>
          <w:rFonts w:ascii="Arial" w:eastAsia="Arial" w:hAnsi="Arial"/>
          <w:i/>
          <w:color w:val="000000"/>
          <w:spacing w:val="-1"/>
          <w:sz w:val="20"/>
          <w:lang w:val="es-ES"/>
        </w:rPr>
        <w:t>Que para llevar a cabo la adquisición de los terrenos que se precisan para ejecutar la ampliación del Cementerio de Pozo Izquierdo, término municipal de Santa Lucía de Tirajana por Decreto de Alcaldía (nº2024-2230) de fecha 15/04/2024 se procede a la adjud</w:t>
      </w:r>
      <w:r>
        <w:rPr>
          <w:rFonts w:ascii="Arial" w:eastAsia="Arial" w:hAnsi="Arial"/>
          <w:i/>
          <w:color w:val="000000"/>
          <w:spacing w:val="-1"/>
          <w:sz w:val="20"/>
          <w:lang w:val="es-ES"/>
        </w:rPr>
        <w:t xml:space="preserve">icación por contrato menor de servicios denominado “Redacción de los proyectos expropiatorios por el procedimiento de tasación conjunta para la adquisición de los suelos destinados a la ampliación del Cementerio de Pozo Izquierdo así como los destinados a </w:t>
      </w:r>
      <w:r>
        <w:rPr>
          <w:rFonts w:ascii="Arial" w:eastAsia="Arial" w:hAnsi="Arial"/>
          <w:i/>
          <w:color w:val="000000"/>
          <w:spacing w:val="-1"/>
          <w:sz w:val="20"/>
          <w:lang w:val="es-ES"/>
        </w:rPr>
        <w:t>Sistemas Generales Viarios 4d (SGV-4d) y 4b (SGV-4b) para la culminación de la conexión Vecindario-Doctoral con Sardina, así como la asistencia técnica/jurídica durante la tramitación del procedimiento" a favor de D. Antonio Rubén Rodríguez Rodríguez con D</w:t>
      </w:r>
      <w:r>
        <w:rPr>
          <w:rFonts w:ascii="Arial" w:eastAsia="Arial" w:hAnsi="Arial"/>
          <w:i/>
          <w:color w:val="000000"/>
          <w:spacing w:val="-1"/>
          <w:sz w:val="20"/>
          <w:lang w:val="es-ES"/>
        </w:rPr>
        <w:t>NI 45.551.151-L.</w:t>
      </w:r>
    </w:p>
    <w:p w:rsidR="006351E0" w:rsidRDefault="006C0404">
      <w:pPr>
        <w:spacing w:before="228" w:line="230" w:lineRule="exact"/>
        <w:ind w:left="144" w:right="144"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SEXTO. </w:t>
      </w:r>
      <w:r>
        <w:rPr>
          <w:rFonts w:ascii="Arial" w:eastAsia="Arial" w:hAnsi="Arial"/>
          <w:i/>
          <w:color w:val="000000"/>
          <w:sz w:val="20"/>
          <w:lang w:val="es-ES"/>
        </w:rPr>
        <w:t xml:space="preserve">Con fecha 15/07/2024 y en cumplimiento de la parte B de las características técnicas del contrato se aporta por el adjudicatario, informe jurídico sobre el procedimiento y trámites a realizar para la adquisición del suelo necesario </w:t>
      </w:r>
      <w:r>
        <w:rPr>
          <w:rFonts w:ascii="Arial" w:eastAsia="Arial" w:hAnsi="Arial"/>
          <w:i/>
          <w:color w:val="000000"/>
          <w:sz w:val="20"/>
          <w:lang w:val="es-ES"/>
        </w:rPr>
        <w:t>para la ejecución de las actuaciones urbanísticas procedente, que se da por reproducido por constar en el expediente administrativo de su razón, a fin de evitar repeticiones innecesarias.</w:t>
      </w:r>
    </w:p>
    <w:p w:rsidR="006351E0" w:rsidRDefault="006351E0">
      <w:pPr>
        <w:spacing w:before="231" w:line="230" w:lineRule="exact"/>
        <w:ind w:left="144" w:right="144" w:firstLine="648"/>
        <w:jc w:val="both"/>
        <w:textAlignment w:val="baseline"/>
        <w:rPr>
          <w:rFonts w:ascii="Arial" w:eastAsia="Arial" w:hAnsi="Arial"/>
          <w:i/>
          <w:color w:val="000000"/>
          <w:sz w:val="20"/>
          <w:lang w:val="es-ES"/>
        </w:rPr>
      </w:pPr>
      <w:r w:rsidRPr="006351E0">
        <w:pict>
          <v:shape id="_x0000_s1043" type="#_x0000_t202" style="position:absolute;left:0;text-align:left;margin-left:549.2pt;margin-top:517.9pt;width:19.3pt;height:255.15pt;z-index:-251640320;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20 de 31</w:t>
                  </w:r>
                </w:p>
              </w:txbxContent>
            </v:textbox>
            <w10:wrap type="square" anchorx="page" anchory="page"/>
          </v:shape>
        </w:pict>
      </w:r>
      <w:r w:rsidR="006C0404">
        <w:rPr>
          <w:rFonts w:ascii="Arial" w:eastAsia="Arial" w:hAnsi="Arial"/>
          <w:i/>
          <w:color w:val="000000"/>
          <w:sz w:val="20"/>
          <w:lang w:val="es-ES"/>
        </w:rPr>
        <w:t>Por el técnico de administración general adscrito al servicio de Ordenación del Territorio y Sostenibi</w:t>
      </w:r>
      <w:r w:rsidR="006C0404">
        <w:rPr>
          <w:rFonts w:ascii="Arial" w:eastAsia="Arial" w:hAnsi="Arial"/>
          <w:i/>
          <w:color w:val="000000"/>
          <w:sz w:val="20"/>
          <w:lang w:val="es-ES"/>
        </w:rPr>
        <w:t>lidad se ha emitido informe con fecha 14/10/2024 donde se concluye:</w:t>
      </w:r>
    </w:p>
    <w:p w:rsidR="006351E0" w:rsidRDefault="006C0404">
      <w:pPr>
        <w:spacing w:before="233" w:line="230" w:lineRule="exact"/>
        <w:ind w:left="144" w:right="144" w:firstLine="648"/>
        <w:jc w:val="both"/>
        <w:textAlignment w:val="baseline"/>
        <w:rPr>
          <w:rFonts w:ascii="Arial" w:eastAsia="Arial" w:hAnsi="Arial"/>
          <w:i/>
          <w:color w:val="000000"/>
          <w:sz w:val="20"/>
          <w:lang w:val="es-ES"/>
        </w:rPr>
      </w:pPr>
      <w:r>
        <w:rPr>
          <w:rFonts w:ascii="Arial" w:eastAsia="Arial" w:hAnsi="Arial"/>
          <w:i/>
          <w:color w:val="000000"/>
          <w:sz w:val="20"/>
          <w:lang w:val="es-ES"/>
        </w:rPr>
        <w:t xml:space="preserve">“(...)Por todo lo expuesto, y como respuesta a la solicitud realizada por la Jefatura de Servicio de Ordenación del Territorio y Sostenibilidad sobre si el informe jurídico presentado por </w:t>
      </w:r>
      <w:r>
        <w:rPr>
          <w:rFonts w:ascii="Arial" w:eastAsia="Arial" w:hAnsi="Arial"/>
          <w:i/>
          <w:color w:val="000000"/>
          <w:sz w:val="20"/>
          <w:lang w:val="es-ES"/>
        </w:rPr>
        <w:t>D. Antonio Rubén Rodríguez Rodríguez en relación con el procedimiento y trámites de aplicación para la adquisición del suelo necesario para la ejecución de las referidas actuaciones urbanísticas se ajusta a la normativa de aplicación, quien suscribe, salvo</w:t>
      </w:r>
      <w:r>
        <w:rPr>
          <w:rFonts w:ascii="Arial" w:eastAsia="Arial" w:hAnsi="Arial"/>
          <w:i/>
          <w:color w:val="000000"/>
          <w:sz w:val="20"/>
          <w:lang w:val="es-ES"/>
        </w:rPr>
        <w:t xml:space="preserve"> mejor criterio, entiende que dicho informe se ajusta a la normativa de aplicación.(...)”.</w:t>
      </w:r>
    </w:p>
    <w:p w:rsidR="006351E0" w:rsidRDefault="006C0404">
      <w:pPr>
        <w:spacing w:before="224" w:after="964" w:line="241" w:lineRule="exact"/>
        <w:ind w:left="144" w:right="144"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SEPTIMO. </w:t>
      </w:r>
      <w:r>
        <w:rPr>
          <w:rFonts w:ascii="Arial" w:eastAsia="Arial" w:hAnsi="Arial"/>
          <w:i/>
          <w:color w:val="000000"/>
          <w:sz w:val="20"/>
          <w:lang w:val="es-ES"/>
        </w:rPr>
        <w:t xml:space="preserve">Con fecha 14/11/2024, registro de entrada 2024-E-RE-18382, por D. Antonio Rubén Rodríguez Rodríguez, provisto del DNI: 45551151-L, en cumplimiento de la </w:t>
      </w:r>
      <w:r>
        <w:rPr>
          <w:rFonts w:ascii="Arial" w:eastAsia="Arial" w:hAnsi="Arial"/>
          <w:i/>
          <w:color w:val="000000"/>
          <w:sz w:val="20"/>
          <w:lang w:val="es-ES"/>
        </w:rPr>
        <w:t>parte B) del citado contrato menor, presenta “Informe propuesta de acuerdo para la incoación del expediente expropiatorio”, y posterior modificado presentado con fecha 21/01/2025, registro de entrada 2025-E-RE-1097, que a fin de evitar repeticiones inneces</w:t>
      </w:r>
      <w:r>
        <w:rPr>
          <w:rFonts w:ascii="Arial" w:eastAsia="Arial" w:hAnsi="Arial"/>
          <w:i/>
          <w:color w:val="000000"/>
          <w:sz w:val="20"/>
          <w:lang w:val="es-ES"/>
        </w:rPr>
        <w:t>arias, se dan por reproducidos.</w:t>
      </w:r>
    </w:p>
    <w:p w:rsidR="006351E0" w:rsidRDefault="006351E0">
      <w:pPr>
        <w:spacing w:before="224" w:after="964" w:line="241" w:lineRule="exact"/>
        <w:sectPr w:rsidR="006351E0">
          <w:pgSz w:w="11909" w:h="16838"/>
          <w:pgMar w:top="3160" w:right="1546" w:bottom="269" w:left="1723" w:header="720" w:footer="720" w:gutter="0"/>
          <w:cols w:space="720"/>
        </w:sectPr>
      </w:pPr>
    </w:p>
    <w:p w:rsidR="006351E0" w:rsidRDefault="006C0404">
      <w:pPr>
        <w:ind w:left="31" w:right="31"/>
        <w:textAlignment w:val="baseline"/>
      </w:pPr>
      <w:r>
        <w:rPr>
          <w:noProof/>
          <w:lang w:val="es-ES" w:eastAsia="es-ES"/>
        </w:rPr>
        <w:lastRenderedPageBreak/>
        <w:drawing>
          <wp:inline distT="0" distB="0" distL="0" distR="0">
            <wp:extent cx="417830" cy="417195"/>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70"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6351E0" w:rsidRDefault="006351E0">
      <w:pPr>
        <w:sectPr w:rsidR="006351E0">
          <w:type w:val="continuous"/>
          <w:pgSz w:w="11909" w:h="16838"/>
          <w:pgMar w:top="3160" w:right="540" w:bottom="269" w:left="10649" w:header="720" w:footer="720" w:gutter="0"/>
          <w:cols w:space="720"/>
        </w:sectPr>
      </w:pPr>
    </w:p>
    <w:tbl>
      <w:tblPr>
        <w:tblW w:w="0" w:type="auto"/>
        <w:tblLayout w:type="fixed"/>
        <w:tblCellMar>
          <w:left w:w="0" w:type="dxa"/>
          <w:right w:w="0" w:type="dxa"/>
        </w:tblCellMar>
        <w:tblLook w:val="04A0"/>
      </w:tblPr>
      <w:tblGrid>
        <w:gridCol w:w="1846"/>
        <w:gridCol w:w="8234"/>
      </w:tblGrid>
      <w:tr w:rsidR="006351E0">
        <w:tblPrEx>
          <w:tblCellMar>
            <w:top w:w="0" w:type="dxa"/>
            <w:bottom w:w="0" w:type="dxa"/>
          </w:tblCellMar>
        </w:tblPrEx>
        <w:trPr>
          <w:trHeight w:hRule="exact" w:val="1771"/>
        </w:trPr>
        <w:tc>
          <w:tcPr>
            <w:tcW w:w="1846"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401"/>
              <w:jc w:val="right"/>
              <w:textAlignment w:val="baseline"/>
            </w:pPr>
            <w:r>
              <w:rPr>
                <w:noProof/>
                <w:lang w:val="es-ES" w:eastAsia="es-ES"/>
              </w:rPr>
              <w:lastRenderedPageBreak/>
              <w:drawing>
                <wp:inline distT="0" distB="0" distL="0" distR="0">
                  <wp:extent cx="917575" cy="1112520"/>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test1"/>
                          <pic:cNvPicPr preferRelativeResize="0"/>
                        </pic:nvPicPr>
                        <pic:blipFill>
                          <a:blip r:embed="rId8" cstate="print"/>
                          <a:stretch>
                            <a:fillRect/>
                          </a:stretch>
                        </pic:blipFill>
                        <pic:spPr>
                          <a:xfrm>
                            <a:off x="0" y="0"/>
                            <a:ext cx="917575" cy="1112520"/>
                          </a:xfrm>
                          <a:prstGeom prst="rect">
                            <a:avLst/>
                          </a:prstGeom>
                        </pic:spPr>
                      </pic:pic>
                    </a:graphicData>
                  </a:graphic>
                </wp:inline>
              </w:drawing>
            </w:r>
          </w:p>
        </w:tc>
        <w:tc>
          <w:tcPr>
            <w:tcW w:w="8234"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4"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after="1175" w:line="191"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6351E0" w:rsidRDefault="006351E0">
      <w:pPr>
        <w:spacing w:after="448" w:line="20" w:lineRule="exact"/>
      </w:pPr>
    </w:p>
    <w:p w:rsidR="006351E0" w:rsidRDefault="006351E0">
      <w:pPr>
        <w:spacing w:before="1" w:line="206" w:lineRule="exact"/>
        <w:ind w:left="720" w:hanging="576"/>
        <w:textAlignment w:val="baseline"/>
        <w:rPr>
          <w:rFonts w:ascii="Arial" w:eastAsia="Arial" w:hAnsi="Arial"/>
          <w:b/>
          <w:i/>
          <w:color w:val="000000"/>
          <w:sz w:val="18"/>
          <w:lang w:val="es-ES"/>
        </w:rPr>
      </w:pPr>
      <w:r w:rsidRPr="006351E0">
        <w:pict>
          <v:shape id="_x0000_s1042" type="#_x0000_t202" style="position:absolute;left:0;text-align:left;margin-left:464.15pt;margin-top:621.1pt;width:80.55pt;height:32.85pt;z-index:-251639296;mso-wrap-distance-left:0;mso-wrap-distance-right:0" filled="f" stroked="f">
            <v:textbox inset="0,0,0,0">
              <w:txbxContent>
                <w:tbl>
                  <w:tblPr>
                    <w:tblW w:w="0" w:type="auto"/>
                    <w:tblLayout w:type="fixed"/>
                    <w:tblCellMar>
                      <w:left w:w="0" w:type="dxa"/>
                      <w:right w:w="0" w:type="dxa"/>
                    </w:tblCellMar>
                    <w:tblLook w:val="04A0"/>
                  </w:tblPr>
                  <w:tblGrid>
                    <w:gridCol w:w="953"/>
                    <w:gridCol w:w="658"/>
                  </w:tblGrid>
                  <w:tr w:rsidR="006351E0">
                    <w:tblPrEx>
                      <w:tblCellMar>
                        <w:top w:w="0" w:type="dxa"/>
                        <w:bottom w:w="0" w:type="dxa"/>
                      </w:tblCellMar>
                    </w:tblPrEx>
                    <w:trPr>
                      <w:trHeight w:hRule="exact" w:val="657"/>
                    </w:trPr>
                    <w:tc>
                      <w:tcPr>
                        <w:tcW w:w="953" w:type="dxa"/>
                        <w:tcBorders>
                          <w:top w:val="none" w:sz="0" w:space="0" w:color="000000"/>
                          <w:left w:val="none" w:sz="0" w:space="0" w:color="000000"/>
                          <w:bottom w:val="none" w:sz="0" w:space="0" w:color="000000"/>
                          <w:right w:val="none" w:sz="0" w:space="0" w:color="000000"/>
                        </w:tcBorders>
                      </w:tcPr>
                      <w:p w:rsidR="006351E0" w:rsidRDefault="006C0404">
                        <w:pPr>
                          <w:spacing w:before="33" w:after="363" w:line="251" w:lineRule="exact"/>
                          <w:ind w:right="405"/>
                          <w:jc w:val="right"/>
                          <w:textAlignment w:val="baseline"/>
                          <w:rPr>
                            <w:rFonts w:ascii="Arial" w:eastAsia="Arial" w:hAnsi="Arial"/>
                            <w:color w:val="000000"/>
                            <w:lang w:val="es-ES"/>
                          </w:rPr>
                        </w:pPr>
                        <w:r>
                          <w:rPr>
                            <w:rFonts w:ascii="Arial" w:eastAsia="Arial" w:hAnsi="Arial"/>
                            <w:color w:val="000000"/>
                            <w:lang w:val="es-ES"/>
                          </w:rPr>
                          <w:t>21</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73" name="Picture"/>
                              <wp:cNvGraphicFramePr/>
                              <a:graphic xmlns:a="http://schemas.openxmlformats.org/drawingml/2006/main">
                                <a:graphicData uri="http://schemas.openxmlformats.org/drawingml/2006/picture">
                                  <pic:pic xmlns:pic="http://schemas.openxmlformats.org/drawingml/2006/picture">
                                    <pic:nvPicPr>
                                      <pic:cNvPr id="74"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SECRETARIA GENERAL</w:t>
      </w:r>
      <w:r w:rsidR="006C0404">
        <w:rPr>
          <w:rFonts w:ascii="Arial" w:eastAsia="Arial" w:hAnsi="Arial"/>
          <w:b/>
          <w:i/>
          <w:color w:val="000000"/>
          <w:sz w:val="18"/>
          <w:lang w:val="es-ES"/>
        </w:rPr>
        <w:t xml:space="preserve"> </w:t>
      </w:r>
      <w:r w:rsidR="006C0404">
        <w:rPr>
          <w:rFonts w:ascii="Arial" w:eastAsia="Arial" w:hAnsi="Arial"/>
          <w:b/>
          <w:i/>
          <w:color w:val="000000"/>
          <w:sz w:val="18"/>
          <w:lang w:val="es-ES"/>
        </w:rPr>
        <w:br/>
        <w:t>LAMT/RAC</w:t>
      </w:r>
    </w:p>
    <w:p w:rsidR="006351E0" w:rsidRDefault="006C0404">
      <w:pPr>
        <w:spacing w:before="148"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Por el técnico de administración general adscrito al servicio de Ordenación del Territorio y Sostenibilidad se ha emitido informe con fecha 23/01/2025, de cuyas conclusiones se extracta:</w:t>
      </w:r>
    </w:p>
    <w:p w:rsidR="006351E0" w:rsidRDefault="006C0404">
      <w:pPr>
        <w:spacing w:before="284" w:line="196" w:lineRule="exact"/>
        <w:ind w:left="1800"/>
        <w:textAlignment w:val="baseline"/>
        <w:rPr>
          <w:rFonts w:ascii="Arial" w:eastAsia="Arial" w:hAnsi="Arial"/>
          <w:i/>
          <w:color w:val="000000"/>
          <w:sz w:val="20"/>
          <w:lang w:val="es-ES"/>
        </w:rPr>
      </w:pPr>
      <w:r>
        <w:rPr>
          <w:rFonts w:ascii="Arial" w:eastAsia="Arial" w:hAnsi="Arial"/>
          <w:i/>
          <w:color w:val="000000"/>
          <w:sz w:val="20"/>
          <w:lang w:val="es-ES"/>
        </w:rPr>
        <w:t>“(...)</w:t>
      </w:r>
    </w:p>
    <w:p w:rsidR="006351E0" w:rsidRDefault="006C0404">
      <w:pPr>
        <w:spacing w:before="4" w:line="229" w:lineRule="exact"/>
        <w:ind w:left="1800"/>
        <w:textAlignment w:val="baseline"/>
        <w:rPr>
          <w:rFonts w:ascii="Arial" w:eastAsia="Arial" w:hAnsi="Arial"/>
          <w:b/>
          <w:i/>
          <w:color w:val="000000"/>
          <w:spacing w:val="-1"/>
          <w:sz w:val="20"/>
          <w:u w:val="single"/>
          <w:lang w:val="es-ES"/>
        </w:rPr>
      </w:pPr>
      <w:r>
        <w:rPr>
          <w:rFonts w:ascii="Arial" w:eastAsia="Arial" w:hAnsi="Arial"/>
          <w:b/>
          <w:i/>
          <w:color w:val="000000"/>
          <w:spacing w:val="-1"/>
          <w:sz w:val="20"/>
          <w:u w:val="single"/>
          <w:lang w:val="es-ES"/>
        </w:rPr>
        <w:t>Conclusiones</w:t>
      </w:r>
      <w:r>
        <w:rPr>
          <w:rFonts w:ascii="Arial" w:eastAsia="Arial" w:hAnsi="Arial"/>
          <w:b/>
          <w:i/>
          <w:color w:val="000000"/>
          <w:spacing w:val="-1"/>
          <w:sz w:val="20"/>
          <w:lang w:val="es-ES"/>
        </w:rPr>
        <w:t xml:space="preserve"> </w:t>
      </w:r>
    </w:p>
    <w:p w:rsidR="006351E0" w:rsidRDefault="006C0404">
      <w:pPr>
        <w:spacing w:before="226"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Por todo lo expuesto, y como respuesta a la solicitud realizada sobre si el “Informe propuesta de acuerdo para la incoación del expediente expropiatorio” presentado por D. Antonio Rubén Rodríguez Rodríguez en cumplimiento de la parte B) del citado contrato</w:t>
      </w:r>
      <w:r>
        <w:rPr>
          <w:rFonts w:ascii="Arial" w:eastAsia="Arial" w:hAnsi="Arial"/>
          <w:i/>
          <w:color w:val="000000"/>
          <w:sz w:val="20"/>
          <w:lang w:val="es-ES"/>
        </w:rPr>
        <w:t xml:space="preserve"> menor se ajusta a la normativa de aplicación, quien suscribe, salvo mejor criterio, informa FAVORABLEMENTE, con las advertencias apuntadas en el apartado anterior, procediendo elevar a la Junta de Gobierno Local la siguiente propuesta de acuerdo:</w:t>
      </w:r>
    </w:p>
    <w:p w:rsidR="006351E0" w:rsidRDefault="006C0404">
      <w:pPr>
        <w:spacing w:before="231" w:line="230" w:lineRule="exact"/>
        <w:ind w:left="1080" w:right="576"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PRIMERO.</w:t>
      </w:r>
      <w:r>
        <w:rPr>
          <w:rFonts w:ascii="Arial" w:eastAsia="Arial" w:hAnsi="Arial"/>
          <w:b/>
          <w:i/>
          <w:color w:val="000000"/>
          <w:sz w:val="20"/>
          <w:lang w:val="es-ES"/>
        </w:rPr>
        <w:t xml:space="preserve">- </w:t>
      </w:r>
      <w:r>
        <w:rPr>
          <w:rFonts w:ascii="Arial" w:eastAsia="Arial" w:hAnsi="Arial"/>
          <w:i/>
          <w:color w:val="000000"/>
          <w:sz w:val="20"/>
          <w:lang w:val="es-ES"/>
        </w:rPr>
        <w:t>Incoar expediente para proceder a adquirir, mediante el sistema de expropiación, los bienes que a continuación se indican, por el procedimiento de tasación conjunta:</w:t>
      </w:r>
    </w:p>
    <w:p w:rsidR="006351E0" w:rsidRDefault="006C0404">
      <w:pPr>
        <w:spacing w:before="227" w:line="230" w:lineRule="exact"/>
        <w:ind w:left="1080" w:right="576" w:firstLine="72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Adquisición de una superficie aproximada, sin perjuicio de su ajuste conforme a las de</w:t>
      </w:r>
      <w:r>
        <w:rPr>
          <w:rFonts w:ascii="Arial" w:eastAsia="Arial" w:hAnsi="Arial"/>
          <w:i/>
          <w:color w:val="000000"/>
          <w:spacing w:val="-1"/>
          <w:sz w:val="20"/>
          <w:lang w:val="es-ES"/>
        </w:rPr>
        <w:t xml:space="preserve">terminaciones de este informe en el proyecto expropiatorio, de 23.036,86 metros cuadrados para culminar la ampliación del cementerio de acuerdo con el uso y destino urbanístico afectando a las siguientes fincas con referencia catastral y superficie objeto </w:t>
      </w:r>
      <w:r>
        <w:rPr>
          <w:rFonts w:ascii="Arial" w:eastAsia="Arial" w:hAnsi="Arial"/>
          <w:i/>
          <w:color w:val="000000"/>
          <w:spacing w:val="-1"/>
          <w:sz w:val="20"/>
          <w:lang w:val="es-ES"/>
        </w:rPr>
        <w:t>de expropiación:</w:t>
      </w:r>
    </w:p>
    <w:p w:rsidR="006351E0" w:rsidRDefault="006C0404">
      <w:pPr>
        <w:numPr>
          <w:ilvl w:val="0"/>
          <w:numId w:val="5"/>
        </w:numPr>
        <w:tabs>
          <w:tab w:val="clear" w:pos="144"/>
          <w:tab w:val="left" w:pos="1944"/>
        </w:tabs>
        <w:spacing w:before="253" w:line="208" w:lineRule="exact"/>
        <w:ind w:left="1800"/>
        <w:textAlignment w:val="baseline"/>
        <w:rPr>
          <w:rFonts w:ascii="Arial" w:eastAsia="Arial" w:hAnsi="Arial"/>
          <w:i/>
          <w:color w:val="000000"/>
          <w:sz w:val="20"/>
          <w:lang w:val="es-ES"/>
        </w:rPr>
      </w:pPr>
      <w:r>
        <w:rPr>
          <w:rFonts w:ascii="Arial" w:eastAsia="Arial" w:hAnsi="Arial"/>
          <w:i/>
          <w:color w:val="000000"/>
          <w:sz w:val="20"/>
          <w:lang w:val="es-ES"/>
        </w:rPr>
        <w:t>Finca con referencia catastral 35023A00200025 superficie 12.501,38 m2</w:t>
      </w:r>
    </w:p>
    <w:p w:rsidR="006351E0" w:rsidRDefault="006C0404">
      <w:pPr>
        <w:numPr>
          <w:ilvl w:val="0"/>
          <w:numId w:val="5"/>
        </w:numPr>
        <w:tabs>
          <w:tab w:val="clear" w:pos="144"/>
          <w:tab w:val="left" w:pos="1944"/>
        </w:tabs>
        <w:spacing w:before="23" w:line="208" w:lineRule="exact"/>
        <w:ind w:left="1800"/>
        <w:textAlignment w:val="baseline"/>
        <w:rPr>
          <w:rFonts w:ascii="Arial" w:eastAsia="Arial" w:hAnsi="Arial"/>
          <w:i/>
          <w:color w:val="000000"/>
          <w:sz w:val="20"/>
          <w:lang w:val="es-ES"/>
        </w:rPr>
      </w:pPr>
      <w:r>
        <w:rPr>
          <w:rFonts w:ascii="Arial" w:eastAsia="Arial" w:hAnsi="Arial"/>
          <w:i/>
          <w:color w:val="000000"/>
          <w:sz w:val="20"/>
          <w:lang w:val="es-ES"/>
        </w:rPr>
        <w:t>Finca con referencia catastral 35023A00200022 superficie 10.535,48 m2</w:t>
      </w:r>
    </w:p>
    <w:p w:rsidR="006351E0" w:rsidRDefault="006C0404">
      <w:pPr>
        <w:spacing w:before="265" w:line="195" w:lineRule="exact"/>
        <w:ind w:left="1800"/>
        <w:textAlignment w:val="baseline"/>
        <w:rPr>
          <w:rFonts w:ascii="Arial" w:eastAsia="Arial" w:hAnsi="Arial"/>
          <w:i/>
          <w:color w:val="000000"/>
          <w:spacing w:val="14"/>
          <w:sz w:val="20"/>
          <w:lang w:val="es-ES"/>
        </w:rPr>
      </w:pPr>
      <w:r>
        <w:rPr>
          <w:rFonts w:ascii="Arial" w:eastAsia="Arial" w:hAnsi="Arial"/>
          <w:i/>
          <w:color w:val="000000"/>
          <w:spacing w:val="14"/>
          <w:sz w:val="20"/>
          <w:lang w:val="es-ES"/>
        </w:rPr>
        <w:t>(...)</w:t>
      </w:r>
    </w:p>
    <w:p w:rsidR="006351E0" w:rsidRDefault="006351E0">
      <w:pPr>
        <w:spacing w:before="228" w:line="230" w:lineRule="exact"/>
        <w:ind w:left="1080" w:right="576" w:firstLine="720"/>
        <w:jc w:val="both"/>
        <w:textAlignment w:val="baseline"/>
        <w:rPr>
          <w:rFonts w:ascii="Arial" w:eastAsia="Arial" w:hAnsi="Arial"/>
          <w:b/>
          <w:i/>
          <w:color w:val="000000"/>
          <w:sz w:val="20"/>
          <w:lang w:val="es-ES"/>
        </w:rPr>
      </w:pPr>
      <w:r w:rsidRPr="006351E0">
        <w:pict>
          <v:shape id="_x0000_s1041" type="#_x0000_t202" style="position:absolute;left:0;text-align:left;margin-left:549.2pt;margin-top:517.9pt;width:19.3pt;height:255.15pt;z-index:-251638272;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21 de 31</w:t>
                  </w:r>
                </w:p>
              </w:txbxContent>
            </v:textbox>
            <w10:wrap type="square" anchorx="page" anchory="page"/>
          </v:shape>
        </w:pict>
      </w:r>
      <w:r w:rsidR="006C0404">
        <w:rPr>
          <w:rFonts w:ascii="Arial" w:eastAsia="Arial" w:hAnsi="Arial"/>
          <w:b/>
          <w:i/>
          <w:color w:val="000000"/>
          <w:sz w:val="20"/>
          <w:lang w:val="es-ES"/>
        </w:rPr>
        <w:t xml:space="preserve">SEGUNDO.- </w:t>
      </w:r>
      <w:r w:rsidR="006C0404">
        <w:rPr>
          <w:rFonts w:ascii="Arial" w:eastAsia="Arial" w:hAnsi="Arial"/>
          <w:i/>
          <w:color w:val="000000"/>
          <w:sz w:val="20"/>
          <w:lang w:val="es-ES"/>
        </w:rPr>
        <w:t>Requerir al Servicio de Ordenación de Territorio y Sostenibilidad de este ayuntamiento que elabore el proyecto de expropiación por el procedimiento de tasación conjunta, observando el contenido previsto en el art. 153.4 por remisión al art. 112 del Decreto</w:t>
      </w:r>
      <w:r w:rsidR="006C0404">
        <w:rPr>
          <w:rFonts w:ascii="Arial" w:eastAsia="Arial" w:hAnsi="Arial"/>
          <w:i/>
          <w:color w:val="000000"/>
          <w:sz w:val="20"/>
          <w:lang w:val="es-ES"/>
        </w:rPr>
        <w:t xml:space="preserve"> 183/2018, de 26 de diciembre, por el que se aprueba el Reglamento de Gestión y Ejecución del Planeamiento de Canarias.</w:t>
      </w:r>
    </w:p>
    <w:p w:rsidR="006351E0" w:rsidRDefault="006C0404">
      <w:pPr>
        <w:spacing w:before="232"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Es cuanto tengo a bien informar a los efectos oportunos, según mi leal y saber entender, de acuerdo con la información disponible, sin p</w:t>
      </w:r>
      <w:r>
        <w:rPr>
          <w:rFonts w:ascii="Arial" w:eastAsia="Arial" w:hAnsi="Arial"/>
          <w:i/>
          <w:color w:val="000000"/>
          <w:sz w:val="20"/>
          <w:lang w:val="es-ES"/>
        </w:rPr>
        <w:t>erjuicio de otro informe mejor fundado, quedando a salvo, en cualquier caso, los pronunciamientos a que haya lugar, en su caso, por parte de los Servicios Jurídicos y/o Secretaría General de este Ayuntamiento.”</w:t>
      </w:r>
    </w:p>
    <w:p w:rsidR="006351E0" w:rsidRDefault="006C0404">
      <w:pPr>
        <w:spacing w:before="231" w:line="230" w:lineRule="exact"/>
        <w:ind w:left="1800"/>
        <w:textAlignment w:val="baseline"/>
        <w:rPr>
          <w:rFonts w:ascii="Arial" w:eastAsia="Arial" w:hAnsi="Arial"/>
          <w:i/>
          <w:color w:val="000000"/>
          <w:sz w:val="20"/>
          <w:lang w:val="es-ES"/>
        </w:rPr>
      </w:pPr>
      <w:r>
        <w:rPr>
          <w:rFonts w:ascii="Arial" w:eastAsia="Arial" w:hAnsi="Arial"/>
          <w:i/>
          <w:color w:val="000000"/>
          <w:sz w:val="20"/>
          <w:lang w:val="es-ES"/>
        </w:rPr>
        <w:t>A estos hechos le son de aplicación los sigui</w:t>
      </w:r>
      <w:r>
        <w:rPr>
          <w:rFonts w:ascii="Arial" w:eastAsia="Arial" w:hAnsi="Arial"/>
          <w:i/>
          <w:color w:val="000000"/>
          <w:sz w:val="20"/>
          <w:lang w:val="es-ES"/>
        </w:rPr>
        <w:t>entes,</w:t>
      </w:r>
    </w:p>
    <w:p w:rsidR="006351E0" w:rsidRDefault="006C0404">
      <w:pPr>
        <w:spacing w:before="229"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FUNDAMENTOS DE DERECHO</w:t>
      </w:r>
    </w:p>
    <w:p w:rsidR="006351E0" w:rsidRDefault="006C0404">
      <w:pPr>
        <w:spacing w:before="231" w:line="230" w:lineRule="exact"/>
        <w:ind w:left="1080" w:right="576"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I. En cuanto a la adquisición de suelo, la legislación aplicable y el procedimiento a seguir.</w:t>
      </w:r>
    </w:p>
    <w:p w:rsidR="006351E0" w:rsidRDefault="006C0404">
      <w:pPr>
        <w:spacing w:before="229" w:line="230" w:lineRule="exact"/>
        <w:ind w:left="1080" w:right="576"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1.- </w:t>
      </w:r>
      <w:r>
        <w:rPr>
          <w:rFonts w:ascii="Arial" w:eastAsia="Arial" w:hAnsi="Arial"/>
          <w:i/>
          <w:color w:val="000000"/>
          <w:sz w:val="20"/>
          <w:lang w:val="es-ES"/>
        </w:rPr>
        <w:t xml:space="preserve">De acuerdo con los antecedentes expuestos siendo necesario ampliar el Cementerio de Pozo Izquierdo, debido a las necesidades ya </w:t>
      </w:r>
      <w:r>
        <w:rPr>
          <w:rFonts w:ascii="Arial" w:eastAsia="Arial" w:hAnsi="Arial"/>
          <w:i/>
          <w:color w:val="000000"/>
          <w:sz w:val="20"/>
          <w:lang w:val="es-ES"/>
        </w:rPr>
        <w:t>expuestas; de manera inevitable,</w:t>
      </w:r>
    </w:p>
    <w:p w:rsidR="006351E0" w:rsidRDefault="006351E0">
      <w:pPr>
        <w:sectPr w:rsidR="006351E0">
          <w:pgSz w:w="11909" w:h="16838"/>
          <w:pgMar w:top="920" w:right="1385" w:bottom="861" w:left="444" w:header="720" w:footer="720" w:gutter="0"/>
          <w:cols w:space="720"/>
        </w:sectPr>
      </w:pPr>
    </w:p>
    <w:p w:rsidR="006351E0" w:rsidRDefault="006C0404">
      <w:pPr>
        <w:spacing w:before="6" w:line="230" w:lineRule="exact"/>
        <w:ind w:left="72" w:right="144"/>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habrá de obtenerse mediante expropiación, al no estar adscrito a ningún sector, ámbito o unidad de actuación que obligue a su cesión gratuita.</w:t>
      </w:r>
    </w:p>
    <w:p w:rsidR="006351E0" w:rsidRDefault="006C0404">
      <w:pPr>
        <w:spacing w:before="227" w:line="230" w:lineRule="exact"/>
        <w:ind w:left="72"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Con carácter general, cualquier procedimiento expropiatorio requie</w:t>
      </w:r>
      <w:r>
        <w:rPr>
          <w:rFonts w:ascii="Arial" w:eastAsia="Arial" w:hAnsi="Arial"/>
          <w:i/>
          <w:color w:val="000000"/>
          <w:sz w:val="20"/>
          <w:lang w:val="es-ES"/>
        </w:rPr>
        <w:t xml:space="preserve">re previamente la declaración de utilidad pública e interés social. En el supuesto de las expropiaciones urbanísticas, como acontece, la utilidad pública y el interés social se entiende implícitos con la aprobación de los planes de ordenación urbanísticos </w:t>
      </w:r>
      <w:r>
        <w:rPr>
          <w:rFonts w:ascii="Arial" w:eastAsia="Arial" w:hAnsi="Arial"/>
          <w:i/>
          <w:color w:val="000000"/>
          <w:sz w:val="20"/>
          <w:lang w:val="es-ES"/>
        </w:rPr>
        <w:t>y de las delimitaciones de ámbitos de gestión a desarrollar por expropiación.</w:t>
      </w:r>
    </w:p>
    <w:p w:rsidR="006351E0" w:rsidRDefault="006C0404">
      <w:pPr>
        <w:spacing w:before="232" w:line="230" w:lineRule="exact"/>
        <w:ind w:left="72"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La aprobación del citado Plan General lleva implícita la declaración de utilidad pública y necesidad de ocupación de los bienes y derechos que sean necesarios para su ejecución de conformidad con el artículo 42.2 del Real Decreto Legislativo 7/2015, de 30 </w:t>
      </w:r>
      <w:r>
        <w:rPr>
          <w:rFonts w:ascii="Arial" w:eastAsia="Arial" w:hAnsi="Arial"/>
          <w:i/>
          <w:color w:val="000000"/>
          <w:sz w:val="20"/>
          <w:lang w:val="es-ES"/>
        </w:rPr>
        <w:t>de octubre, por el que se aprueba el texto refundido de la Ley de Suelo y Rehabilitación Urbana:</w:t>
      </w:r>
    </w:p>
    <w:p w:rsidR="006351E0" w:rsidRDefault="006C0404">
      <w:pPr>
        <w:spacing w:before="227" w:line="230" w:lineRule="exact"/>
        <w:ind w:left="72"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 La aprobación de los instrumentos de la ordenación territorial y urbanística que determine su legislación reguladora conllevará la declaración de utilid</w:t>
      </w:r>
      <w:r>
        <w:rPr>
          <w:rFonts w:ascii="Arial" w:eastAsia="Arial" w:hAnsi="Arial"/>
          <w:i/>
          <w:color w:val="000000"/>
          <w:sz w:val="20"/>
          <w:lang w:val="es-ES"/>
        </w:rPr>
        <w:t>ad pública y la necesidad de ocupación de los bienes y derechos correspondientes, cuando dichos instrumentos habiliten para su ejecución y ésta deba producirse por expropiación.</w:t>
      </w:r>
    </w:p>
    <w:p w:rsidR="006351E0" w:rsidRDefault="006C0404">
      <w:pPr>
        <w:spacing w:before="231" w:line="230" w:lineRule="exact"/>
        <w:ind w:left="72"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Dicha declaración se extenderá a los terrenos precisos para conectar la actuac</w:t>
      </w:r>
      <w:r>
        <w:rPr>
          <w:rFonts w:ascii="Arial" w:eastAsia="Arial" w:hAnsi="Arial"/>
          <w:i/>
          <w:color w:val="000000"/>
          <w:sz w:val="20"/>
          <w:lang w:val="es-ES"/>
        </w:rPr>
        <w:t>ión de urbanización con las redes generales de servicios, cuando sean necesarios. (...)”</w:t>
      </w:r>
    </w:p>
    <w:p w:rsidR="006351E0" w:rsidRDefault="006C0404">
      <w:pPr>
        <w:numPr>
          <w:ilvl w:val="0"/>
          <w:numId w:val="6"/>
        </w:numPr>
        <w:tabs>
          <w:tab w:val="clear" w:pos="360"/>
          <w:tab w:val="left" w:pos="1152"/>
        </w:tabs>
        <w:spacing w:before="229" w:line="230" w:lineRule="exact"/>
        <w:ind w:left="72"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Vista la necesidad de adquirir suelo para ampliar el Cementerio de Pozo Izquierdo, de acuerdo con la ordenación pormenorizada contenida en el vigente Plan General, pro</w:t>
      </w:r>
      <w:r>
        <w:rPr>
          <w:rFonts w:ascii="Arial" w:eastAsia="Arial" w:hAnsi="Arial"/>
          <w:i/>
          <w:color w:val="000000"/>
          <w:sz w:val="20"/>
          <w:lang w:val="es-ES"/>
        </w:rPr>
        <w:t>cede tramitar expediente de expropiación forzosa por razones urbanísticas de acuerdo con el art. 257 de la Ley 4/2017, del Suelo de Canarias y de los Espacios Naturales Protegidos de Canarias (en adelante LSENPC’17), al tratarse de suelo destinado a un Equ</w:t>
      </w:r>
      <w:r>
        <w:rPr>
          <w:rFonts w:ascii="Arial" w:eastAsia="Arial" w:hAnsi="Arial"/>
          <w:i/>
          <w:color w:val="000000"/>
          <w:sz w:val="20"/>
          <w:lang w:val="es-ES"/>
        </w:rPr>
        <w:t>ipamiento/Dotación no incluido en un sector, ámbito o unidad de actuación que comporte cesión obligatoria y gratuita, y quedando establecida la vinculación del citado suelo, por su calificación urbanística, al dominio público de uso o servicio público debi</w:t>
      </w:r>
      <w:r>
        <w:rPr>
          <w:rFonts w:ascii="Arial" w:eastAsia="Arial" w:hAnsi="Arial"/>
          <w:i/>
          <w:color w:val="000000"/>
          <w:sz w:val="20"/>
          <w:lang w:val="es-ES"/>
        </w:rPr>
        <w:t>endo ser adquiridos forzosamente por la administración actuante, tal como establece el art. 319 LSENPC’17.</w:t>
      </w:r>
    </w:p>
    <w:p w:rsidR="006351E0" w:rsidRDefault="006351E0">
      <w:pPr>
        <w:numPr>
          <w:ilvl w:val="0"/>
          <w:numId w:val="6"/>
        </w:numPr>
        <w:tabs>
          <w:tab w:val="clear" w:pos="360"/>
          <w:tab w:val="left" w:pos="1152"/>
        </w:tabs>
        <w:spacing w:before="230" w:line="230" w:lineRule="exact"/>
        <w:ind w:left="72" w:right="144" w:firstLine="720"/>
        <w:jc w:val="both"/>
        <w:textAlignment w:val="baseline"/>
        <w:rPr>
          <w:rFonts w:ascii="Arial" w:eastAsia="Arial" w:hAnsi="Arial"/>
          <w:i/>
          <w:color w:val="000000"/>
          <w:sz w:val="20"/>
          <w:lang w:val="es-ES"/>
        </w:rPr>
      </w:pPr>
      <w:r w:rsidRPr="006351E0">
        <w:pict>
          <v:shape id="_x0000_s1040" type="#_x0000_t202" style="position:absolute;left:0;text-align:left;margin-left:549.2pt;margin-top:517.9pt;width:19.3pt;height:255.15pt;z-index:-251637248;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22 de 31</w:t>
                  </w:r>
                </w:p>
              </w:txbxContent>
            </v:textbox>
            <w10:wrap type="square" anchorx="page" anchory="page"/>
          </v:shape>
        </w:pict>
      </w:r>
      <w:r w:rsidR="006C0404">
        <w:rPr>
          <w:rFonts w:ascii="Arial" w:eastAsia="Arial" w:hAnsi="Arial"/>
          <w:i/>
          <w:color w:val="000000"/>
          <w:sz w:val="20"/>
          <w:lang w:val="es-ES"/>
        </w:rPr>
        <w:t>A los efectos procedimentales, se propone se opte por el procedimiento de tasación conjunta al actuar sobre un servicio público (Equipamiento/Dotación), previsto en</w:t>
      </w:r>
      <w:r w:rsidR="006C0404">
        <w:rPr>
          <w:rFonts w:ascii="Arial" w:eastAsia="Arial" w:hAnsi="Arial"/>
          <w:i/>
          <w:color w:val="000000"/>
          <w:sz w:val="20"/>
          <w:lang w:val="es-ES"/>
        </w:rPr>
        <w:t xml:space="preserve"> el artículo 4 del Real Decreto 1372/1986 de 13 de junio, por el que se aprueba el Reglamento de Bienes de las Entidades Locales, y artículo 26 ley 7/1985 de 2 de abril reguladora de las Bases del Régimen Local y de acuerdo con el art. 153.4 del Decreto 18</w:t>
      </w:r>
      <w:r w:rsidR="006C0404">
        <w:rPr>
          <w:rFonts w:ascii="Arial" w:eastAsia="Arial" w:hAnsi="Arial"/>
          <w:i/>
          <w:color w:val="000000"/>
          <w:sz w:val="20"/>
          <w:lang w:val="es-ES"/>
        </w:rPr>
        <w:t>3/2018, de 26 de diciembre, por el que se aprueba el Reglamento de Gestión y Ejecución del Planeamiento de Canarias, (en adelante RGEPC’18) implicando la aprobación del expediente expropiatorio la declaración de urgencia, remitiendo el citado precepto a lo</w:t>
      </w:r>
      <w:r w:rsidR="006C0404">
        <w:rPr>
          <w:rFonts w:ascii="Arial" w:eastAsia="Arial" w:hAnsi="Arial"/>
          <w:i/>
          <w:color w:val="000000"/>
          <w:sz w:val="20"/>
          <w:lang w:val="es-ES"/>
        </w:rPr>
        <w:t>s efectos de la ocupación del bien, al procedimiento y contenido del art. 112 y siguientes del Reglamento.</w:t>
      </w:r>
    </w:p>
    <w:p w:rsidR="006351E0" w:rsidRDefault="006C0404">
      <w:pPr>
        <w:spacing w:before="231"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El citado artículo 153.4 recoge literalmente que:</w:t>
      </w:r>
    </w:p>
    <w:p w:rsidR="006351E0" w:rsidRDefault="006C0404">
      <w:pPr>
        <w:spacing w:before="227" w:after="840" w:line="230" w:lineRule="exact"/>
        <w:ind w:left="72"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 De aplicarse el procedimiento de tasación conjunta, la resolución de la </w:t>
      </w:r>
      <w:r>
        <w:rPr>
          <w:rFonts w:ascii="Arial" w:eastAsia="Arial" w:hAnsi="Arial"/>
          <w:i/>
          <w:color w:val="000000"/>
          <w:sz w:val="20"/>
          <w:lang w:val="es-ES"/>
        </w:rPr>
        <w:t>Administración, debidamente motivada del expediente, implicará la declaración de urgencia o el cumplimiento del requisito a que la legislación general aplicable condicione la ocupación del bien o derecho, previo pago o depósito del justiprecio fijado por a</w:t>
      </w:r>
      <w:r>
        <w:rPr>
          <w:rFonts w:ascii="Arial" w:eastAsia="Arial" w:hAnsi="Arial"/>
          <w:i/>
          <w:color w:val="000000"/>
          <w:sz w:val="20"/>
          <w:lang w:val="es-ES"/>
        </w:rPr>
        <w:t>quella. La ocupación de los bienes y derechos afectados se realizará por el procedimiento y el contenido establecido en el artículo 112 y concordantes de este Reglamento. (...)”</w:t>
      </w:r>
    </w:p>
    <w:p w:rsidR="006351E0" w:rsidRDefault="006351E0">
      <w:pPr>
        <w:spacing w:before="227" w:after="840" w:line="230" w:lineRule="exact"/>
        <w:sectPr w:rsidR="006351E0">
          <w:pgSz w:w="11909" w:h="16838"/>
          <w:pgMar w:top="3240" w:right="1551" w:bottom="269" w:left="1718" w:header="720" w:footer="720" w:gutter="0"/>
          <w:cols w:space="720"/>
        </w:sectPr>
      </w:pPr>
    </w:p>
    <w:p w:rsidR="006351E0" w:rsidRDefault="006C0404">
      <w:pPr>
        <w:ind w:left="31" w:right="31"/>
        <w:textAlignment w:val="baseline"/>
      </w:pPr>
      <w:r>
        <w:rPr>
          <w:noProof/>
          <w:lang w:val="es-ES" w:eastAsia="es-ES"/>
        </w:rPr>
        <w:lastRenderedPageBreak/>
        <w:drawing>
          <wp:inline distT="0" distB="0" distL="0" distR="0">
            <wp:extent cx="417830" cy="417195"/>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6"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6351E0" w:rsidRDefault="006351E0">
      <w:pPr>
        <w:sectPr w:rsidR="006351E0">
          <w:type w:val="continuous"/>
          <w:pgSz w:w="11909" w:h="16838"/>
          <w:pgMar w:top="3240" w:right="540" w:bottom="269" w:left="10649" w:header="720" w:footer="720" w:gutter="0"/>
          <w:cols w:space="720"/>
        </w:sectPr>
      </w:pPr>
    </w:p>
    <w:tbl>
      <w:tblPr>
        <w:tblW w:w="0" w:type="auto"/>
        <w:tblLayout w:type="fixed"/>
        <w:tblCellMar>
          <w:left w:w="0" w:type="dxa"/>
          <w:right w:w="0" w:type="dxa"/>
        </w:tblCellMar>
        <w:tblLook w:val="04A0"/>
      </w:tblPr>
      <w:tblGrid>
        <w:gridCol w:w="1846"/>
        <w:gridCol w:w="8234"/>
      </w:tblGrid>
      <w:tr w:rsidR="006351E0">
        <w:tblPrEx>
          <w:tblCellMar>
            <w:top w:w="0" w:type="dxa"/>
            <w:bottom w:w="0" w:type="dxa"/>
          </w:tblCellMar>
        </w:tblPrEx>
        <w:trPr>
          <w:trHeight w:hRule="exact" w:val="1771"/>
        </w:trPr>
        <w:tc>
          <w:tcPr>
            <w:tcW w:w="1846"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401"/>
              <w:jc w:val="right"/>
              <w:textAlignment w:val="baseline"/>
            </w:pPr>
            <w:r>
              <w:rPr>
                <w:noProof/>
                <w:lang w:val="es-ES" w:eastAsia="es-ES"/>
              </w:rPr>
              <w:lastRenderedPageBreak/>
              <w:drawing>
                <wp:inline distT="0" distB="0" distL="0" distR="0">
                  <wp:extent cx="917575" cy="1112520"/>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test1"/>
                          <pic:cNvPicPr preferRelativeResize="0"/>
                        </pic:nvPicPr>
                        <pic:blipFill>
                          <a:blip r:embed="rId8" cstate="print"/>
                          <a:stretch>
                            <a:fillRect/>
                          </a:stretch>
                        </pic:blipFill>
                        <pic:spPr>
                          <a:xfrm>
                            <a:off x="0" y="0"/>
                            <a:ext cx="917575" cy="1112520"/>
                          </a:xfrm>
                          <a:prstGeom prst="rect">
                            <a:avLst/>
                          </a:prstGeom>
                        </pic:spPr>
                      </pic:pic>
                    </a:graphicData>
                  </a:graphic>
                </wp:inline>
              </w:drawing>
            </w:r>
          </w:p>
        </w:tc>
        <w:tc>
          <w:tcPr>
            <w:tcW w:w="8234"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5"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before="2" w:after="1180" w:line="183"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b/>
                <w:color w:val="000000"/>
                <w:sz w:val="15"/>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6351E0" w:rsidRDefault="006351E0">
      <w:pPr>
        <w:spacing w:after="448" w:line="20" w:lineRule="exact"/>
      </w:pPr>
    </w:p>
    <w:p w:rsidR="006351E0" w:rsidRDefault="006351E0">
      <w:pPr>
        <w:spacing w:before="1" w:line="206" w:lineRule="exact"/>
        <w:ind w:left="720" w:hanging="576"/>
        <w:textAlignment w:val="baseline"/>
        <w:rPr>
          <w:rFonts w:ascii="Arial" w:eastAsia="Arial" w:hAnsi="Arial"/>
          <w:b/>
          <w:i/>
          <w:color w:val="000000"/>
          <w:sz w:val="18"/>
          <w:lang w:val="es-ES"/>
        </w:rPr>
      </w:pPr>
      <w:r w:rsidRPr="006351E0">
        <w:pict>
          <v:shape id="_x0000_s1039" type="#_x0000_t202" style="position:absolute;left:0;text-align:left;margin-left:464.15pt;margin-top:621.1pt;width:80.55pt;height:32.85pt;z-index:-251636224;mso-wrap-distance-left:0;mso-wrap-distance-right:0" filled="f" stroked="f">
            <v:textbox inset="0,0,0,0">
              <w:txbxContent>
                <w:tbl>
                  <w:tblPr>
                    <w:tblW w:w="0" w:type="auto"/>
                    <w:tblLayout w:type="fixed"/>
                    <w:tblCellMar>
                      <w:left w:w="0" w:type="dxa"/>
                      <w:right w:w="0" w:type="dxa"/>
                    </w:tblCellMar>
                    <w:tblLook w:val="04A0"/>
                  </w:tblPr>
                  <w:tblGrid>
                    <w:gridCol w:w="953"/>
                    <w:gridCol w:w="658"/>
                  </w:tblGrid>
                  <w:tr w:rsidR="006351E0">
                    <w:tblPrEx>
                      <w:tblCellMar>
                        <w:top w:w="0" w:type="dxa"/>
                        <w:bottom w:w="0" w:type="dxa"/>
                      </w:tblCellMar>
                    </w:tblPrEx>
                    <w:trPr>
                      <w:trHeight w:hRule="exact" w:val="657"/>
                    </w:trPr>
                    <w:tc>
                      <w:tcPr>
                        <w:tcW w:w="953" w:type="dxa"/>
                        <w:tcBorders>
                          <w:top w:val="none" w:sz="0" w:space="0" w:color="000000"/>
                          <w:left w:val="none" w:sz="0" w:space="0" w:color="000000"/>
                          <w:bottom w:val="none" w:sz="0" w:space="0" w:color="000000"/>
                          <w:right w:val="none" w:sz="0" w:space="0" w:color="000000"/>
                        </w:tcBorders>
                      </w:tcPr>
                      <w:p w:rsidR="006351E0" w:rsidRDefault="006C0404">
                        <w:pPr>
                          <w:spacing w:before="33" w:after="363" w:line="251" w:lineRule="exact"/>
                          <w:ind w:right="405"/>
                          <w:jc w:val="right"/>
                          <w:textAlignment w:val="baseline"/>
                          <w:rPr>
                            <w:rFonts w:ascii="Arial" w:eastAsia="Arial" w:hAnsi="Arial"/>
                            <w:color w:val="000000"/>
                            <w:lang w:val="es-ES"/>
                          </w:rPr>
                        </w:pPr>
                        <w:r>
                          <w:rPr>
                            <w:rFonts w:ascii="Arial" w:eastAsia="Arial" w:hAnsi="Arial"/>
                            <w:color w:val="000000"/>
                            <w:lang w:val="es-ES"/>
                          </w:rPr>
                          <w:t>23</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79" name="Picture"/>
                              <wp:cNvGraphicFramePr/>
                              <a:graphic xmlns:a="http://schemas.openxmlformats.org/drawingml/2006/main">
                                <a:graphicData uri="http://schemas.openxmlformats.org/drawingml/2006/picture">
                                  <pic:pic xmlns:pic="http://schemas.openxmlformats.org/drawingml/2006/picture">
                                    <pic:nvPicPr>
                                      <pic:cNvPr id="80"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C0404">
      <w:pPr>
        <w:numPr>
          <w:ilvl w:val="0"/>
          <w:numId w:val="7"/>
        </w:numPr>
        <w:tabs>
          <w:tab w:val="clear" w:pos="288"/>
          <w:tab w:val="left" w:pos="2088"/>
        </w:tabs>
        <w:spacing w:before="149"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De otro lado, debe adoptarse acuerdo por el órgano competente de inicio de expediente, con solicitud, con carácter previo al inicio del expediente expropiatorio al Registro de la Propiedad de acuerdo con el art. 153.2 del citado reglamento, siendo el sigui</w:t>
      </w:r>
      <w:r>
        <w:rPr>
          <w:rFonts w:ascii="Arial" w:eastAsia="Arial" w:hAnsi="Arial"/>
          <w:i/>
          <w:color w:val="000000"/>
          <w:sz w:val="20"/>
          <w:lang w:val="es-ES"/>
        </w:rPr>
        <w:t>ente:</w:t>
      </w:r>
    </w:p>
    <w:p w:rsidR="006351E0" w:rsidRDefault="006C0404">
      <w:pPr>
        <w:spacing w:before="229"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 Tanto si se opta por uno u otro procedimiento, con carácter previo a la incoación del expediente correspondiente a uno u otro procedimiento, la Administración deberá solicitar certificación por la que se acredite el dominio y cargas de las mis</w:t>
      </w:r>
      <w:r>
        <w:rPr>
          <w:rFonts w:ascii="Arial" w:eastAsia="Arial" w:hAnsi="Arial"/>
          <w:i/>
          <w:color w:val="000000"/>
          <w:sz w:val="20"/>
          <w:lang w:val="es-ES"/>
        </w:rPr>
        <w:t>mas fincas objeto de expropiación. La expedición de dicha certificación se hará constar por nota marginal en el Registro de la Propiedad, expresando su fecha y el procedimiento de que se trate, pudiendo indicarse también en la misma, simultánea o posterior</w:t>
      </w:r>
      <w:r>
        <w:rPr>
          <w:rFonts w:ascii="Arial" w:eastAsia="Arial" w:hAnsi="Arial"/>
          <w:i/>
          <w:color w:val="000000"/>
          <w:sz w:val="20"/>
          <w:lang w:val="es-ES"/>
        </w:rPr>
        <w:t>mente, la aplicación del procedimiento de expropiación por el que se ha optado: individualizado o por tasación conjunta. Dicha nota marginal se cancelará por caducidad, transcurridos tres años desde su fecha, si en el Registro no consta algún nuevo asiento</w:t>
      </w:r>
      <w:r>
        <w:rPr>
          <w:rFonts w:ascii="Arial" w:eastAsia="Arial" w:hAnsi="Arial"/>
          <w:i/>
          <w:color w:val="000000"/>
          <w:sz w:val="20"/>
          <w:lang w:val="es-ES"/>
        </w:rPr>
        <w:t xml:space="preserve"> relacionado con el mismo expediente. (...)”</w:t>
      </w:r>
    </w:p>
    <w:p w:rsidR="006351E0" w:rsidRDefault="006C0404">
      <w:pPr>
        <w:spacing w:before="232" w:line="229"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Consta en el expediente certificación del Registro de la propiedad del distrito hipotecario de Santa Lucía de Tirajana, Tribunal Superior de Justicia de la comunidad autónoma de Canarias, de fecha 25/10/2023 de </w:t>
      </w:r>
      <w:r>
        <w:rPr>
          <w:rFonts w:ascii="Arial" w:eastAsia="Arial" w:hAnsi="Arial"/>
          <w:i/>
          <w:color w:val="000000"/>
          <w:sz w:val="20"/>
          <w:lang w:val="es-ES"/>
        </w:rPr>
        <w:t>dominio y cargas de las fincas objeto de expropiación (referencias catastrales 35023A00200025 y 35023A00200022).</w:t>
      </w:r>
    </w:p>
    <w:p w:rsidR="006351E0" w:rsidRDefault="006C0404">
      <w:pPr>
        <w:numPr>
          <w:ilvl w:val="0"/>
          <w:numId w:val="7"/>
        </w:numPr>
        <w:tabs>
          <w:tab w:val="clear" w:pos="288"/>
          <w:tab w:val="left" w:pos="2088"/>
        </w:tabs>
        <w:spacing w:before="231"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contenido y tramitación del expediente expropiatorio en caso de optarse por el procedimiento de tasación conjunta es el recogido en el art. </w:t>
      </w:r>
      <w:r>
        <w:rPr>
          <w:rFonts w:ascii="Arial" w:eastAsia="Arial" w:hAnsi="Arial"/>
          <w:i/>
          <w:color w:val="000000"/>
          <w:sz w:val="20"/>
          <w:lang w:val="es-ES"/>
        </w:rPr>
        <w:t>112 del RGEPC’18, siendo el siguiente:</w:t>
      </w:r>
    </w:p>
    <w:p w:rsidR="006351E0" w:rsidRDefault="006C0404">
      <w:pPr>
        <w:spacing w:before="232"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 2. El procedimiento de tasación conjunta se iniciará con el expediente de expropiación formulado por la Administración expropiante una vez delimitada la unidad de actuación que determina la declaración de la ne</w:t>
      </w:r>
      <w:r>
        <w:rPr>
          <w:rFonts w:ascii="Arial" w:eastAsia="Arial" w:hAnsi="Arial"/>
          <w:i/>
          <w:color w:val="000000"/>
          <w:sz w:val="20"/>
          <w:lang w:val="es-ES"/>
        </w:rPr>
        <w:t>cesidad de ocupación y contendrá los siguientes aspectos:</w:t>
      </w:r>
    </w:p>
    <w:p w:rsidR="006351E0" w:rsidRDefault="006351E0">
      <w:pPr>
        <w:numPr>
          <w:ilvl w:val="0"/>
          <w:numId w:val="8"/>
        </w:numPr>
        <w:tabs>
          <w:tab w:val="clear" w:pos="720"/>
          <w:tab w:val="left" w:pos="2520"/>
        </w:tabs>
        <w:spacing w:before="227" w:line="230" w:lineRule="exact"/>
        <w:ind w:left="1080" w:right="576" w:firstLine="720"/>
        <w:jc w:val="both"/>
        <w:textAlignment w:val="baseline"/>
        <w:rPr>
          <w:rFonts w:ascii="Arial" w:eastAsia="Arial" w:hAnsi="Arial"/>
          <w:i/>
          <w:color w:val="000000"/>
          <w:sz w:val="20"/>
          <w:lang w:val="es-ES"/>
        </w:rPr>
      </w:pPr>
      <w:r w:rsidRPr="006351E0">
        <w:pict>
          <v:shape id="_x0000_s1038" type="#_x0000_t202" style="position:absolute;left:0;text-align:left;margin-left:549.2pt;margin-top:517.9pt;width:19.3pt;height:255.15pt;z-index:-251635200;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23 de 31</w:t>
                  </w:r>
                </w:p>
              </w:txbxContent>
            </v:textbox>
            <w10:wrap type="square" anchorx="page" anchory="page"/>
          </v:shape>
        </w:pict>
      </w:r>
      <w:r w:rsidR="006C0404">
        <w:rPr>
          <w:rFonts w:ascii="Arial" w:eastAsia="Arial" w:hAnsi="Arial"/>
          <w:i/>
          <w:color w:val="000000"/>
          <w:sz w:val="20"/>
          <w:lang w:val="es-ES"/>
        </w:rPr>
        <w:t>Descripción de las fincas objeto de expropiación, con determinación del ámbito territorial de la actuación y documentos registrales y catastrales que la identifique</w:t>
      </w:r>
      <w:r w:rsidR="006C0404">
        <w:rPr>
          <w:rFonts w:ascii="Arial" w:eastAsia="Arial" w:hAnsi="Arial"/>
          <w:i/>
          <w:color w:val="000000"/>
          <w:sz w:val="20"/>
          <w:lang w:val="es-ES"/>
        </w:rPr>
        <w:t>n en cuanto a situación, superficie y linderos.</w:t>
      </w:r>
    </w:p>
    <w:p w:rsidR="006351E0" w:rsidRDefault="006C0404">
      <w:pPr>
        <w:numPr>
          <w:ilvl w:val="0"/>
          <w:numId w:val="8"/>
        </w:numPr>
        <w:tabs>
          <w:tab w:val="clear" w:pos="720"/>
          <w:tab w:val="left" w:pos="2520"/>
        </w:tabs>
        <w:spacing w:before="231"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Identificación del beneficiario de la expropiación y justificación de la viabilidad económica de la expropiación.</w:t>
      </w:r>
    </w:p>
    <w:p w:rsidR="006351E0" w:rsidRDefault="006C0404">
      <w:pPr>
        <w:numPr>
          <w:ilvl w:val="0"/>
          <w:numId w:val="8"/>
        </w:numPr>
        <w:tabs>
          <w:tab w:val="clear" w:pos="720"/>
          <w:tab w:val="left" w:pos="2520"/>
        </w:tabs>
        <w:spacing w:before="233" w:line="228" w:lineRule="exact"/>
        <w:ind w:left="1080" w:firstLine="720"/>
        <w:jc w:val="both"/>
        <w:textAlignment w:val="baseline"/>
        <w:rPr>
          <w:rFonts w:ascii="Arial" w:eastAsia="Arial" w:hAnsi="Arial"/>
          <w:i/>
          <w:color w:val="000000"/>
          <w:sz w:val="20"/>
          <w:lang w:val="es-ES"/>
        </w:rPr>
      </w:pPr>
      <w:r>
        <w:rPr>
          <w:rFonts w:ascii="Arial" w:eastAsia="Arial" w:hAnsi="Arial"/>
          <w:i/>
          <w:color w:val="000000"/>
          <w:sz w:val="20"/>
          <w:lang w:val="es-ES"/>
        </w:rPr>
        <w:t>Identificación y relación de los expropiados.</w:t>
      </w:r>
    </w:p>
    <w:p w:rsidR="006351E0" w:rsidRDefault="006C0404">
      <w:pPr>
        <w:numPr>
          <w:ilvl w:val="0"/>
          <w:numId w:val="8"/>
        </w:numPr>
        <w:tabs>
          <w:tab w:val="clear" w:pos="720"/>
          <w:tab w:val="left" w:pos="2520"/>
        </w:tabs>
        <w:spacing w:before="233" w:line="228" w:lineRule="exact"/>
        <w:ind w:left="1080" w:firstLine="720"/>
        <w:jc w:val="both"/>
        <w:textAlignment w:val="baseline"/>
        <w:rPr>
          <w:rFonts w:ascii="Arial" w:eastAsia="Arial" w:hAnsi="Arial"/>
          <w:i/>
          <w:color w:val="000000"/>
          <w:sz w:val="20"/>
          <w:lang w:val="es-ES"/>
        </w:rPr>
      </w:pPr>
      <w:r>
        <w:rPr>
          <w:rFonts w:ascii="Arial" w:eastAsia="Arial" w:hAnsi="Arial"/>
          <w:i/>
          <w:color w:val="000000"/>
          <w:sz w:val="20"/>
          <w:lang w:val="es-ES"/>
        </w:rPr>
        <w:t>Determinación del valor del suelo conforme a los</w:t>
      </w:r>
      <w:r>
        <w:rPr>
          <w:rFonts w:ascii="Arial" w:eastAsia="Arial" w:hAnsi="Arial"/>
          <w:i/>
          <w:color w:val="000000"/>
          <w:sz w:val="20"/>
          <w:lang w:val="es-ES"/>
        </w:rPr>
        <w:t xml:space="preserve"> criterios legales.</w:t>
      </w:r>
    </w:p>
    <w:p w:rsidR="006351E0" w:rsidRDefault="006C0404">
      <w:pPr>
        <w:numPr>
          <w:ilvl w:val="0"/>
          <w:numId w:val="8"/>
        </w:numPr>
        <w:tabs>
          <w:tab w:val="clear" w:pos="720"/>
          <w:tab w:val="left" w:pos="2520"/>
        </w:tabs>
        <w:spacing w:before="227"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Hojas de justiprecio individualizado de cada finca, en las que se contendrán no sólo el valor del suelo, sino también el correspondiente a las edificaciones, obras, instalaciones y plantaciones afectadas.</w:t>
      </w:r>
    </w:p>
    <w:p w:rsidR="006351E0" w:rsidRDefault="006C0404">
      <w:pPr>
        <w:numPr>
          <w:ilvl w:val="0"/>
          <w:numId w:val="8"/>
        </w:numPr>
        <w:tabs>
          <w:tab w:val="clear" w:pos="720"/>
          <w:tab w:val="left" w:pos="2520"/>
        </w:tabs>
        <w:spacing w:before="231"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Hojas de justiprecio que corres</w:t>
      </w:r>
      <w:r>
        <w:rPr>
          <w:rFonts w:ascii="Arial" w:eastAsia="Arial" w:hAnsi="Arial"/>
          <w:i/>
          <w:color w:val="000000"/>
          <w:sz w:val="20"/>
          <w:lang w:val="es-ES"/>
        </w:rPr>
        <w:t>pondan a otras indemnizaciones, incluyendo los datos del tercero o terceros afectados por la extinción del derecho de que se trate cuando no coincida con el titular de la finca expropiada.</w:t>
      </w:r>
    </w:p>
    <w:p w:rsidR="006351E0" w:rsidRDefault="006C0404">
      <w:pPr>
        <w:numPr>
          <w:ilvl w:val="0"/>
          <w:numId w:val="8"/>
        </w:numPr>
        <w:tabs>
          <w:tab w:val="clear" w:pos="720"/>
          <w:tab w:val="left" w:pos="2520"/>
        </w:tabs>
        <w:spacing w:before="231"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La definición técnica y económica de las obras necesarias para la e</w:t>
      </w:r>
      <w:r>
        <w:rPr>
          <w:rFonts w:ascii="Arial" w:eastAsia="Arial" w:hAnsi="Arial"/>
          <w:i/>
          <w:color w:val="000000"/>
          <w:sz w:val="20"/>
          <w:lang w:val="es-ES"/>
        </w:rPr>
        <w:t>jecución material de las determinaciones del planeamiento urbanístico, incluyendo el detalle de los</w:t>
      </w:r>
    </w:p>
    <w:p w:rsidR="006351E0" w:rsidRDefault="006351E0">
      <w:pPr>
        <w:sectPr w:rsidR="006351E0">
          <w:pgSz w:w="11909" w:h="16838"/>
          <w:pgMar w:top="920" w:right="1385" w:bottom="861" w:left="444" w:header="720" w:footer="720" w:gutter="0"/>
          <w:cols w:space="720"/>
        </w:sectPr>
      </w:pPr>
    </w:p>
    <w:p w:rsidR="006351E0" w:rsidRDefault="006C0404">
      <w:pPr>
        <w:spacing w:before="4" w:line="231" w:lineRule="exact"/>
        <w:ind w:left="144" w:right="144"/>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gastos de urbanización, de forma que pueda estimarse su coste y distribución en proporción al aprovechamiento correspondiente.</w:t>
      </w:r>
    </w:p>
    <w:p w:rsidR="006351E0" w:rsidRDefault="006C0404">
      <w:pPr>
        <w:tabs>
          <w:tab w:val="right" w:pos="8496"/>
        </w:tabs>
        <w:spacing w:before="228" w:line="228" w:lineRule="exact"/>
        <w:ind w:left="864"/>
        <w:textAlignment w:val="baseline"/>
        <w:rPr>
          <w:rFonts w:ascii="Arial" w:eastAsia="Arial" w:hAnsi="Arial"/>
          <w:i/>
          <w:color w:val="000000"/>
          <w:sz w:val="20"/>
          <w:lang w:val="es-ES"/>
        </w:rPr>
      </w:pPr>
      <w:r>
        <w:rPr>
          <w:rFonts w:ascii="Arial" w:eastAsia="Arial" w:hAnsi="Arial"/>
          <w:i/>
          <w:color w:val="000000"/>
          <w:sz w:val="20"/>
          <w:lang w:val="es-ES"/>
        </w:rPr>
        <w:t>h)</w:t>
      </w:r>
      <w:r>
        <w:rPr>
          <w:rFonts w:ascii="Arial" w:eastAsia="Arial" w:hAnsi="Arial"/>
          <w:i/>
          <w:color w:val="000000"/>
          <w:sz w:val="20"/>
          <w:lang w:val="es-ES"/>
        </w:rPr>
        <w:tab/>
      </w:r>
      <w:r>
        <w:rPr>
          <w:rFonts w:ascii="Arial" w:eastAsia="Arial" w:hAnsi="Arial"/>
          <w:i/>
          <w:color w:val="000000"/>
          <w:sz w:val="20"/>
          <w:lang w:val="es-ES"/>
        </w:rPr>
        <w:t>Los plazos para la ejecución de la actuación, que no pueden exceder de los</w:t>
      </w:r>
    </w:p>
    <w:p w:rsidR="006351E0" w:rsidRDefault="006C0404">
      <w:pPr>
        <w:spacing w:line="230" w:lineRule="exact"/>
        <w:ind w:left="144" w:right="144"/>
        <w:jc w:val="both"/>
        <w:textAlignment w:val="baseline"/>
        <w:rPr>
          <w:rFonts w:ascii="Arial" w:eastAsia="Arial" w:hAnsi="Arial"/>
          <w:i/>
          <w:color w:val="000000"/>
          <w:sz w:val="20"/>
          <w:lang w:val="es-ES"/>
        </w:rPr>
      </w:pPr>
      <w:r>
        <w:rPr>
          <w:rFonts w:ascii="Arial" w:eastAsia="Arial" w:hAnsi="Arial"/>
          <w:i/>
          <w:color w:val="000000"/>
          <w:sz w:val="20"/>
          <w:lang w:val="es-ES"/>
        </w:rPr>
        <w:t>señalados en el planeamiento urbanístico para el cumplimiento de los deberes urbanísticos exigibles.</w:t>
      </w:r>
    </w:p>
    <w:p w:rsidR="006351E0" w:rsidRDefault="006C0404">
      <w:pPr>
        <w:numPr>
          <w:ilvl w:val="0"/>
          <w:numId w:val="9"/>
        </w:numPr>
        <w:tabs>
          <w:tab w:val="clear" w:pos="216"/>
          <w:tab w:val="left" w:pos="1080"/>
        </w:tabs>
        <w:spacing w:before="232" w:line="230" w:lineRule="exact"/>
        <w:ind w:left="144"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El Proyecto de Expropiación con los documentos señalados será aprobado inicialmente por la Administración Expropiante y será expuesto al público por término de un mes mediante la inserción de anuncios en el boletín oficial correspondiente y en un periódico</w:t>
      </w:r>
      <w:r>
        <w:rPr>
          <w:rFonts w:ascii="Arial" w:eastAsia="Arial" w:hAnsi="Arial"/>
          <w:i/>
          <w:color w:val="000000"/>
          <w:sz w:val="20"/>
          <w:lang w:val="es-ES"/>
        </w:rPr>
        <w:t xml:space="preserve"> de los de mayor circulación en la isla que corresponda.</w:t>
      </w:r>
    </w:p>
    <w:p w:rsidR="006351E0" w:rsidRDefault="006C0404">
      <w:pPr>
        <w:numPr>
          <w:ilvl w:val="0"/>
          <w:numId w:val="9"/>
        </w:numPr>
        <w:tabs>
          <w:tab w:val="clear" w:pos="216"/>
          <w:tab w:val="left" w:pos="1080"/>
        </w:tabs>
        <w:spacing w:before="234" w:line="229" w:lineRule="exact"/>
        <w:ind w:left="144"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Asimismo, el acuerdo de aprobación inicial se notificará individualmente a los que aparezcan como titulares de bienes o derechos en el expediente, mediante traslado literal de la correspondiente hoja</w:t>
      </w:r>
      <w:r>
        <w:rPr>
          <w:rFonts w:ascii="Arial" w:eastAsia="Arial" w:hAnsi="Arial"/>
          <w:i/>
          <w:color w:val="000000"/>
          <w:sz w:val="20"/>
          <w:lang w:val="es-ES"/>
        </w:rPr>
        <w:t xml:space="preserve"> de aprecio y de la propuesta de fijación de los criterios de valoración, para que puedan formular alegaciones en el plazo de un mes, contado a partir de la fecha de notificación, aportando en este caso la correspondiente Hoja de Aprecio del bien o derecho</w:t>
      </w:r>
      <w:r>
        <w:rPr>
          <w:rFonts w:ascii="Arial" w:eastAsia="Arial" w:hAnsi="Arial"/>
          <w:i/>
          <w:color w:val="000000"/>
          <w:sz w:val="20"/>
          <w:lang w:val="es-ES"/>
        </w:rPr>
        <w:t xml:space="preserve"> expropiado.</w:t>
      </w:r>
    </w:p>
    <w:p w:rsidR="006351E0" w:rsidRDefault="006C0404">
      <w:pPr>
        <w:numPr>
          <w:ilvl w:val="0"/>
          <w:numId w:val="9"/>
        </w:numPr>
        <w:tabs>
          <w:tab w:val="clear" w:pos="216"/>
          <w:tab w:val="left" w:pos="1080"/>
        </w:tabs>
        <w:spacing w:before="232" w:line="230" w:lineRule="exact"/>
        <w:ind w:left="144"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Los errores no denunciados y justificados en el plazo de información pública establecido en el apartado anterior no darán lugar a nulidad o reposición de actuaciones, conservando, no obstante, los interesados el derecho a ser indemnizados en l</w:t>
      </w:r>
      <w:r>
        <w:rPr>
          <w:rFonts w:ascii="Arial" w:eastAsia="Arial" w:hAnsi="Arial"/>
          <w:i/>
          <w:color w:val="000000"/>
          <w:sz w:val="20"/>
          <w:lang w:val="es-ES"/>
        </w:rPr>
        <w:t>a forma que corresponda.</w:t>
      </w:r>
    </w:p>
    <w:p w:rsidR="006351E0" w:rsidRDefault="006C0404">
      <w:pPr>
        <w:numPr>
          <w:ilvl w:val="0"/>
          <w:numId w:val="9"/>
        </w:numPr>
        <w:tabs>
          <w:tab w:val="clear" w:pos="216"/>
          <w:tab w:val="left" w:pos="1080"/>
        </w:tabs>
        <w:spacing w:before="233" w:line="228" w:lineRule="exact"/>
        <w:ind w:left="144"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Cuando el órgano expropiante no sea el Ayuntamiento, se oirá a este por igual término de un mes. El período de audiencia a la Administración Municipal podrá coincidir en todo o en parte con el de los interesados.</w:t>
      </w:r>
    </w:p>
    <w:p w:rsidR="006351E0" w:rsidRDefault="006C0404">
      <w:pPr>
        <w:numPr>
          <w:ilvl w:val="0"/>
          <w:numId w:val="9"/>
        </w:numPr>
        <w:tabs>
          <w:tab w:val="clear" w:pos="216"/>
          <w:tab w:val="left" w:pos="1080"/>
        </w:tabs>
        <w:spacing w:before="231" w:line="230" w:lineRule="exact"/>
        <w:ind w:left="144"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Informadas las ale</w:t>
      </w:r>
      <w:r>
        <w:rPr>
          <w:rFonts w:ascii="Arial" w:eastAsia="Arial" w:hAnsi="Arial"/>
          <w:i/>
          <w:color w:val="000000"/>
          <w:sz w:val="20"/>
          <w:lang w:val="es-ES"/>
        </w:rPr>
        <w:t>gaciones recibidas, se someterá el expediente a la aprobación de la Administración expropiante.</w:t>
      </w:r>
    </w:p>
    <w:p w:rsidR="006351E0" w:rsidRDefault="006351E0">
      <w:pPr>
        <w:numPr>
          <w:ilvl w:val="0"/>
          <w:numId w:val="9"/>
        </w:numPr>
        <w:tabs>
          <w:tab w:val="clear" w:pos="216"/>
          <w:tab w:val="left" w:pos="1080"/>
        </w:tabs>
        <w:spacing w:before="234" w:line="230" w:lineRule="exact"/>
        <w:ind w:left="144" w:right="144" w:firstLine="720"/>
        <w:jc w:val="both"/>
        <w:textAlignment w:val="baseline"/>
        <w:rPr>
          <w:rFonts w:ascii="Arial" w:eastAsia="Arial" w:hAnsi="Arial"/>
          <w:i/>
          <w:color w:val="000000"/>
          <w:sz w:val="20"/>
          <w:lang w:val="es-ES"/>
        </w:rPr>
      </w:pPr>
      <w:r w:rsidRPr="006351E0">
        <w:pict>
          <v:shape id="_x0000_s1037" type="#_x0000_t202" style="position:absolute;left:0;text-align:left;margin-left:549.2pt;margin-top:517.9pt;width:19.3pt;height:255.15pt;z-index:-251634176;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24 de 31</w:t>
                  </w:r>
                </w:p>
              </w:txbxContent>
            </v:textbox>
            <w10:wrap type="square" anchorx="page" anchory="page"/>
          </v:shape>
        </w:pict>
      </w:r>
      <w:r w:rsidR="006C0404">
        <w:rPr>
          <w:rFonts w:ascii="Arial" w:eastAsia="Arial" w:hAnsi="Arial"/>
          <w:i/>
          <w:color w:val="000000"/>
          <w:sz w:val="20"/>
          <w:lang w:val="es-ES"/>
        </w:rPr>
        <w:t>La resolución aprobatoria del expediente se notificará a los interesados titulares de bienes y derechos que figuran en el mismo, confiriéndoles un plazo de veinte días para la presentación de alegaciones ante la Comisión de Valoraciones de Canarias, transc</w:t>
      </w:r>
      <w:r w:rsidR="006C0404">
        <w:rPr>
          <w:rFonts w:ascii="Arial" w:eastAsia="Arial" w:hAnsi="Arial"/>
          <w:i/>
          <w:color w:val="000000"/>
          <w:sz w:val="20"/>
          <w:lang w:val="es-ES"/>
        </w:rPr>
        <w:t>urrido el cual esta dictará resolución definitiva sobre la fijación del justiprecio de las fincas expropiadas. Si los interesados no formularen oposición a la valoración en el citado plazo de veinte días, se entenderá aceptada la que se fijó en el acto apr</w:t>
      </w:r>
      <w:r w:rsidR="006C0404">
        <w:rPr>
          <w:rFonts w:ascii="Arial" w:eastAsia="Arial" w:hAnsi="Arial"/>
          <w:i/>
          <w:color w:val="000000"/>
          <w:sz w:val="20"/>
          <w:lang w:val="es-ES"/>
        </w:rPr>
        <w:t>obatorio del expediente, entendiéndose determinado el justiprecio definitivamente y de conformidad.</w:t>
      </w:r>
    </w:p>
    <w:p w:rsidR="006351E0" w:rsidRDefault="006C0404">
      <w:pPr>
        <w:numPr>
          <w:ilvl w:val="0"/>
          <w:numId w:val="9"/>
        </w:numPr>
        <w:tabs>
          <w:tab w:val="clear" w:pos="216"/>
          <w:tab w:val="left" w:pos="1080"/>
        </w:tabs>
        <w:spacing w:before="226" w:line="230" w:lineRule="exact"/>
        <w:ind w:left="144"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La resolución aprobatoria del expediente por la Administración actuante implicará la declaración de urgencia de la ocupación de los bienes y derechos afecta</w:t>
      </w:r>
      <w:r>
        <w:rPr>
          <w:rFonts w:ascii="Arial" w:eastAsia="Arial" w:hAnsi="Arial"/>
          <w:i/>
          <w:color w:val="000000"/>
          <w:sz w:val="20"/>
          <w:lang w:val="es-ES"/>
        </w:rPr>
        <w:t>dos.</w:t>
      </w:r>
    </w:p>
    <w:p w:rsidR="006351E0" w:rsidRDefault="006C0404">
      <w:pPr>
        <w:numPr>
          <w:ilvl w:val="0"/>
          <w:numId w:val="9"/>
        </w:numPr>
        <w:tabs>
          <w:tab w:val="clear" w:pos="216"/>
          <w:tab w:val="left" w:pos="1080"/>
        </w:tabs>
        <w:spacing w:before="233" w:after="1065" w:line="230" w:lineRule="exact"/>
        <w:ind w:left="144"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El pago o depósito del importe de la valoración establecida por la Administración actuante en el acto de aprobación del expediente producirá los efectos previstos en los números 6, 7 y 8 del artículo 52 de la Ley de Expropiación Forzosa, sin perjuicio</w:t>
      </w:r>
      <w:r>
        <w:rPr>
          <w:rFonts w:ascii="Arial" w:eastAsia="Arial" w:hAnsi="Arial"/>
          <w:i/>
          <w:color w:val="000000"/>
          <w:sz w:val="20"/>
          <w:lang w:val="es-ES"/>
        </w:rPr>
        <w:t xml:space="preserve"> de que puedan seguir tramitándose los recursos procedentes respecto a la fijación del justiprecio. Asimismo, habilitará para proceder a la ocupación de las fincas, la aprobación del documento de adjudicación de las futuras parcelas en que se hubiera concr</w:t>
      </w:r>
      <w:r>
        <w:rPr>
          <w:rFonts w:ascii="Arial" w:eastAsia="Arial" w:hAnsi="Arial"/>
          <w:i/>
          <w:color w:val="000000"/>
          <w:sz w:val="20"/>
          <w:lang w:val="es-ES"/>
        </w:rPr>
        <w:t>etado el pago en especie, de conformidad con lo establecido en la presente Sección.</w:t>
      </w:r>
    </w:p>
    <w:p w:rsidR="006351E0" w:rsidRDefault="006351E0">
      <w:pPr>
        <w:spacing w:before="233" w:after="1065" w:line="230" w:lineRule="exact"/>
        <w:sectPr w:rsidR="006351E0">
          <w:pgSz w:w="11909" w:h="16838"/>
          <w:pgMar w:top="3240" w:right="1551" w:bottom="269" w:left="1718" w:header="720" w:footer="720" w:gutter="0"/>
          <w:cols w:space="720"/>
        </w:sectPr>
      </w:pPr>
    </w:p>
    <w:p w:rsidR="006351E0" w:rsidRDefault="006C0404">
      <w:pPr>
        <w:ind w:left="31" w:right="31"/>
        <w:textAlignment w:val="baseline"/>
      </w:pPr>
      <w:r>
        <w:rPr>
          <w:noProof/>
          <w:lang w:val="es-ES" w:eastAsia="es-ES"/>
        </w:rPr>
        <w:lastRenderedPageBreak/>
        <w:drawing>
          <wp:inline distT="0" distB="0" distL="0" distR="0">
            <wp:extent cx="417830" cy="417195"/>
            <wp:effectExtent l="0" t="0" r="0" b="0"/>
            <wp:docPr id="81" name="Picture"/>
            <wp:cNvGraphicFramePr/>
            <a:graphic xmlns:a="http://schemas.openxmlformats.org/drawingml/2006/main">
              <a:graphicData uri="http://schemas.openxmlformats.org/drawingml/2006/picture">
                <pic:pic xmlns:pic="http://schemas.openxmlformats.org/drawingml/2006/picture">
                  <pic:nvPicPr>
                    <pic:cNvPr id="82"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6351E0" w:rsidRDefault="006351E0">
      <w:pPr>
        <w:sectPr w:rsidR="006351E0">
          <w:type w:val="continuous"/>
          <w:pgSz w:w="11909" w:h="16838"/>
          <w:pgMar w:top="3240" w:right="540" w:bottom="269" w:left="10649" w:header="720" w:footer="720" w:gutter="0"/>
          <w:cols w:space="720"/>
        </w:sectPr>
      </w:pPr>
    </w:p>
    <w:tbl>
      <w:tblPr>
        <w:tblW w:w="0" w:type="auto"/>
        <w:tblLayout w:type="fixed"/>
        <w:tblCellMar>
          <w:left w:w="0" w:type="dxa"/>
          <w:right w:w="0" w:type="dxa"/>
        </w:tblCellMar>
        <w:tblLook w:val="04A0"/>
      </w:tblPr>
      <w:tblGrid>
        <w:gridCol w:w="1846"/>
        <w:gridCol w:w="8234"/>
      </w:tblGrid>
      <w:tr w:rsidR="006351E0">
        <w:tblPrEx>
          <w:tblCellMar>
            <w:top w:w="0" w:type="dxa"/>
            <w:bottom w:w="0" w:type="dxa"/>
          </w:tblCellMar>
        </w:tblPrEx>
        <w:trPr>
          <w:trHeight w:hRule="exact" w:val="1771"/>
        </w:trPr>
        <w:tc>
          <w:tcPr>
            <w:tcW w:w="1846"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401"/>
              <w:jc w:val="right"/>
              <w:textAlignment w:val="baseline"/>
            </w:pPr>
            <w:r>
              <w:rPr>
                <w:noProof/>
                <w:lang w:val="es-ES" w:eastAsia="es-ES"/>
              </w:rPr>
              <w:lastRenderedPageBreak/>
              <w:drawing>
                <wp:inline distT="0" distB="0" distL="0" distR="0">
                  <wp:extent cx="917575" cy="1112520"/>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test1"/>
                          <pic:cNvPicPr preferRelativeResize="0"/>
                        </pic:nvPicPr>
                        <pic:blipFill>
                          <a:blip r:embed="rId8" cstate="print"/>
                          <a:stretch>
                            <a:fillRect/>
                          </a:stretch>
                        </pic:blipFill>
                        <pic:spPr>
                          <a:xfrm>
                            <a:off x="0" y="0"/>
                            <a:ext cx="917575" cy="1112520"/>
                          </a:xfrm>
                          <a:prstGeom prst="rect">
                            <a:avLst/>
                          </a:prstGeom>
                        </pic:spPr>
                      </pic:pic>
                    </a:graphicData>
                  </a:graphic>
                </wp:inline>
              </w:drawing>
            </w:r>
          </w:p>
        </w:tc>
        <w:tc>
          <w:tcPr>
            <w:tcW w:w="8234"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4"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after="1175" w:line="191"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r>
            <w:r>
              <w:rPr>
                <w:rFonts w:ascii="Arial" w:eastAsia="Arial" w:hAnsi="Arial"/>
                <w:color w:val="000000"/>
                <w:sz w:val="16"/>
                <w:u w:val="single"/>
                <w:lang w:val="es-ES"/>
              </w:rPr>
              <w:t>N.I.F. P-3502300-A Nº Rgtro : 01350228</w:t>
            </w:r>
          </w:p>
        </w:tc>
      </w:tr>
    </w:tbl>
    <w:p w:rsidR="006351E0" w:rsidRDefault="006351E0">
      <w:pPr>
        <w:spacing w:after="448" w:line="20" w:lineRule="exact"/>
      </w:pPr>
    </w:p>
    <w:p w:rsidR="006351E0" w:rsidRDefault="006351E0">
      <w:pPr>
        <w:spacing w:before="1" w:line="206" w:lineRule="exact"/>
        <w:ind w:left="720" w:hanging="576"/>
        <w:textAlignment w:val="baseline"/>
        <w:rPr>
          <w:rFonts w:ascii="Arial" w:eastAsia="Arial" w:hAnsi="Arial"/>
          <w:b/>
          <w:i/>
          <w:color w:val="000000"/>
          <w:sz w:val="18"/>
          <w:lang w:val="es-ES"/>
        </w:rPr>
      </w:pPr>
      <w:r w:rsidRPr="006351E0">
        <w:pict>
          <v:shape id="_x0000_s1036" type="#_x0000_t202" style="position:absolute;left:0;text-align:left;margin-left:464.15pt;margin-top:621.1pt;width:80.55pt;height:32.85pt;z-index:-251633152;mso-wrap-distance-left:0;mso-wrap-distance-right:0" filled="f" stroked="f">
            <v:textbox inset="0,0,0,0">
              <w:txbxContent>
                <w:tbl>
                  <w:tblPr>
                    <w:tblW w:w="0" w:type="auto"/>
                    <w:tblLayout w:type="fixed"/>
                    <w:tblCellMar>
                      <w:left w:w="0" w:type="dxa"/>
                      <w:right w:w="0" w:type="dxa"/>
                    </w:tblCellMar>
                    <w:tblLook w:val="04A0"/>
                  </w:tblPr>
                  <w:tblGrid>
                    <w:gridCol w:w="953"/>
                    <w:gridCol w:w="658"/>
                  </w:tblGrid>
                  <w:tr w:rsidR="006351E0">
                    <w:tblPrEx>
                      <w:tblCellMar>
                        <w:top w:w="0" w:type="dxa"/>
                        <w:bottom w:w="0" w:type="dxa"/>
                      </w:tblCellMar>
                    </w:tblPrEx>
                    <w:trPr>
                      <w:trHeight w:hRule="exact" w:val="657"/>
                    </w:trPr>
                    <w:tc>
                      <w:tcPr>
                        <w:tcW w:w="953" w:type="dxa"/>
                        <w:tcBorders>
                          <w:top w:val="none" w:sz="0" w:space="0" w:color="000000"/>
                          <w:left w:val="none" w:sz="0" w:space="0" w:color="000000"/>
                          <w:bottom w:val="none" w:sz="0" w:space="0" w:color="000000"/>
                          <w:right w:val="none" w:sz="0" w:space="0" w:color="000000"/>
                        </w:tcBorders>
                      </w:tcPr>
                      <w:p w:rsidR="006351E0" w:rsidRDefault="006C0404">
                        <w:pPr>
                          <w:spacing w:before="33" w:after="363" w:line="251" w:lineRule="exact"/>
                          <w:ind w:right="405"/>
                          <w:jc w:val="right"/>
                          <w:textAlignment w:val="baseline"/>
                          <w:rPr>
                            <w:rFonts w:ascii="Arial" w:eastAsia="Arial" w:hAnsi="Arial"/>
                            <w:color w:val="000000"/>
                            <w:lang w:val="es-ES"/>
                          </w:rPr>
                        </w:pPr>
                        <w:r>
                          <w:rPr>
                            <w:rFonts w:ascii="Arial" w:eastAsia="Arial" w:hAnsi="Arial"/>
                            <w:color w:val="000000"/>
                            <w:lang w:val="es-ES"/>
                          </w:rPr>
                          <w:t>25</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85" name="Picture"/>
                              <wp:cNvGraphicFramePr/>
                              <a:graphic xmlns:a="http://schemas.openxmlformats.org/drawingml/2006/main">
                                <a:graphicData uri="http://schemas.openxmlformats.org/drawingml/2006/picture">
                                  <pic:pic xmlns:pic="http://schemas.openxmlformats.org/drawingml/2006/picture">
                                    <pic:nvPicPr>
                                      <pic:cNvPr id="86"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C0404">
      <w:pPr>
        <w:numPr>
          <w:ilvl w:val="0"/>
          <w:numId w:val="10"/>
        </w:numPr>
        <w:tabs>
          <w:tab w:val="clear" w:pos="360"/>
          <w:tab w:val="left" w:pos="2160"/>
        </w:tabs>
        <w:spacing w:before="146"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La certificación del acuerdo de aprobación definitiva junto con el proyecto expropiatorio objeto de aprobación y el acta de ocupación y pago será título suficiente para la inscripción de las fincas expropiadas a favor de la Administración expropiante en ap</w:t>
      </w:r>
      <w:r>
        <w:rPr>
          <w:rFonts w:ascii="Arial" w:eastAsia="Arial" w:hAnsi="Arial"/>
          <w:i/>
          <w:color w:val="000000"/>
          <w:sz w:val="20"/>
          <w:lang w:val="es-ES"/>
        </w:rPr>
        <w:t xml:space="preserve">licación de lo dispuesto en el Capítulo III de las Normas Complementarias al Reglamento para la Ejecución de la Ley Hipotecaria sobre Inscripción en el Registro de la Propiedad de Actos de Naturaleza Urbanística, aprobadas por Real Decreto 1093/1997, de 4 </w:t>
      </w:r>
      <w:r>
        <w:rPr>
          <w:rFonts w:ascii="Arial" w:eastAsia="Arial" w:hAnsi="Arial"/>
          <w:i/>
          <w:color w:val="000000"/>
          <w:sz w:val="20"/>
          <w:lang w:val="es-ES"/>
        </w:rPr>
        <w:t>de julio.</w:t>
      </w:r>
    </w:p>
    <w:p w:rsidR="006351E0" w:rsidRDefault="006C0404">
      <w:pPr>
        <w:numPr>
          <w:ilvl w:val="0"/>
          <w:numId w:val="10"/>
        </w:numPr>
        <w:tabs>
          <w:tab w:val="clear" w:pos="360"/>
          <w:tab w:val="left" w:pos="2160"/>
        </w:tabs>
        <w:spacing w:before="233"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todo lo no regulado en este apartado, se estará a la legislación de expropiación </w:t>
      </w:r>
      <w:r>
        <w:rPr>
          <w:rFonts w:ascii="Arial" w:eastAsia="Arial" w:hAnsi="Arial"/>
          <w:i/>
          <w:color w:val="000000"/>
          <w:sz w:val="21"/>
          <w:lang w:val="es-ES"/>
        </w:rPr>
        <w:t>forzosa. (...)”</w:t>
      </w:r>
    </w:p>
    <w:p w:rsidR="006351E0" w:rsidRDefault="006C0404">
      <w:pPr>
        <w:spacing w:before="230" w:line="230" w:lineRule="exact"/>
        <w:ind w:left="1080" w:right="576" w:firstLine="720"/>
        <w:jc w:val="both"/>
        <w:textAlignment w:val="baseline"/>
        <w:rPr>
          <w:rFonts w:ascii="Arial" w:eastAsia="Arial" w:hAnsi="Arial"/>
          <w:i/>
          <w:color w:val="000000"/>
          <w:sz w:val="21"/>
          <w:lang w:val="es-ES"/>
        </w:rPr>
      </w:pPr>
      <w:r>
        <w:rPr>
          <w:rFonts w:ascii="Arial" w:eastAsia="Arial" w:hAnsi="Arial"/>
          <w:i/>
          <w:color w:val="000000"/>
          <w:sz w:val="21"/>
          <w:lang w:val="es-ES"/>
        </w:rPr>
        <w:t xml:space="preserve">No obstante lo anterior, de conformidad con el art. 322 LSENPC’17, una vez aprobado </w:t>
      </w:r>
      <w:r>
        <w:rPr>
          <w:rFonts w:ascii="Arial" w:eastAsia="Arial" w:hAnsi="Arial"/>
          <w:i/>
          <w:color w:val="000000"/>
          <w:sz w:val="20"/>
          <w:lang w:val="es-ES"/>
        </w:rPr>
        <w:t>inicialmente el proyecto expropiatorio por el procedimiento de tasación conjunta, se podrá, si el titular de los derechos así presta conformidad, determinar el justo precio por mutuo acuerdo.</w:t>
      </w:r>
    </w:p>
    <w:p w:rsidR="006351E0" w:rsidRDefault="006C0404">
      <w:pPr>
        <w:spacing w:before="228"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II. En cuanto al proyecto expropiatorio y la determinación del j</w:t>
      </w:r>
      <w:r>
        <w:rPr>
          <w:rFonts w:ascii="Arial" w:eastAsia="Arial" w:hAnsi="Arial"/>
          <w:b/>
          <w:i/>
          <w:color w:val="000000"/>
          <w:sz w:val="20"/>
          <w:lang w:val="es-ES"/>
        </w:rPr>
        <w:t>ustiprecio.</w:t>
      </w:r>
    </w:p>
    <w:p w:rsidR="006351E0" w:rsidRDefault="006C0404">
      <w:pPr>
        <w:numPr>
          <w:ilvl w:val="0"/>
          <w:numId w:val="11"/>
        </w:numPr>
        <w:tabs>
          <w:tab w:val="clear" w:pos="360"/>
          <w:tab w:val="left" w:pos="2160"/>
        </w:tabs>
        <w:spacing w:before="230"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Se ha de confeccionar proyecto de expropiación con el objeto adquirir una superficie aproximada de 23.036,86 m2 (sin perjuicio de su definición exacta conforme a la documentación técnica que se ha de elaborar), para culminar la ampliación del c</w:t>
      </w:r>
      <w:r>
        <w:rPr>
          <w:rFonts w:ascii="Arial" w:eastAsia="Arial" w:hAnsi="Arial"/>
          <w:i/>
          <w:color w:val="000000"/>
          <w:sz w:val="20"/>
          <w:lang w:val="es-ES"/>
        </w:rPr>
        <w:t>ementerio de acuerdo con el uso y destino urbanístico conforme al Plan General Vigente afectando a las siguientes fincas:</w:t>
      </w:r>
    </w:p>
    <w:p w:rsidR="006351E0" w:rsidRDefault="006C0404">
      <w:pPr>
        <w:spacing w:before="231" w:line="230" w:lineRule="exact"/>
        <w:ind w:left="1800" w:right="388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Finca con referencia catastral 35023A00200025 Superficie aproximada afectada: 12.501,38 m2</w:t>
      </w:r>
    </w:p>
    <w:p w:rsidR="006351E0" w:rsidRDefault="006C0404">
      <w:pPr>
        <w:spacing w:before="227" w:line="230" w:lineRule="exact"/>
        <w:ind w:left="1800" w:right="388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Finca con referencia catastral 35023A00</w:t>
      </w:r>
      <w:r>
        <w:rPr>
          <w:rFonts w:ascii="Arial" w:eastAsia="Arial" w:hAnsi="Arial"/>
          <w:i/>
          <w:color w:val="000000"/>
          <w:spacing w:val="-1"/>
          <w:sz w:val="20"/>
          <w:lang w:val="es-ES"/>
        </w:rPr>
        <w:t>200022 Superficie aproximada afectada: 10.535,48 m2</w:t>
      </w:r>
    </w:p>
    <w:p w:rsidR="006351E0" w:rsidRDefault="006351E0">
      <w:pPr>
        <w:spacing w:before="232" w:line="230" w:lineRule="exact"/>
        <w:ind w:left="1080" w:right="576" w:firstLine="720"/>
        <w:jc w:val="both"/>
        <w:textAlignment w:val="baseline"/>
        <w:rPr>
          <w:rFonts w:ascii="Arial" w:eastAsia="Arial" w:hAnsi="Arial"/>
          <w:i/>
          <w:color w:val="000000"/>
          <w:sz w:val="20"/>
          <w:lang w:val="es-ES"/>
        </w:rPr>
      </w:pPr>
      <w:r w:rsidRPr="006351E0">
        <w:pict>
          <v:shape id="_x0000_s1035" type="#_x0000_t202" style="position:absolute;left:0;text-align:left;margin-left:549.2pt;margin-top:517.9pt;width:19.3pt;height:255.15pt;z-index:-251632128;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25 de 31</w:t>
                  </w:r>
                </w:p>
              </w:txbxContent>
            </v:textbox>
            <w10:wrap type="square" anchorx="page" anchory="page"/>
          </v:shape>
        </w:pict>
      </w:r>
      <w:r w:rsidR="006C0404">
        <w:rPr>
          <w:rFonts w:ascii="Arial" w:eastAsia="Arial" w:hAnsi="Arial"/>
          <w:i/>
          <w:color w:val="000000"/>
          <w:sz w:val="20"/>
          <w:lang w:val="es-ES"/>
        </w:rPr>
        <w:t>En la delimitación del ámbito de actuación de la expropiación se tendrá en cuenta no solo la delimitación establecida en el PGO sino además la delimitación de la propiedad conforme a lo recogido en el catastro, la realidad física y la información registral</w:t>
      </w:r>
      <w:r w:rsidR="006C0404">
        <w:rPr>
          <w:rFonts w:ascii="Arial" w:eastAsia="Arial" w:hAnsi="Arial"/>
          <w:i/>
          <w:color w:val="000000"/>
          <w:sz w:val="20"/>
          <w:lang w:val="es-ES"/>
        </w:rPr>
        <w:t>, así como lo establecido en el artículo 23 de la LEF, en lo que resulte de aplicación:</w:t>
      </w:r>
    </w:p>
    <w:p w:rsidR="006351E0" w:rsidRDefault="006C0404">
      <w:pPr>
        <w:spacing w:before="228" w:line="230" w:lineRule="exact"/>
        <w:ind w:left="1080" w:right="576" w:firstLine="720"/>
        <w:jc w:val="both"/>
        <w:textAlignment w:val="baseline"/>
        <w:rPr>
          <w:rFonts w:ascii="Arial" w:eastAsia="Arial" w:hAnsi="Arial"/>
          <w:i/>
          <w:color w:val="000000"/>
          <w:sz w:val="21"/>
          <w:lang w:val="es-ES"/>
        </w:rPr>
      </w:pPr>
      <w:r>
        <w:rPr>
          <w:rFonts w:ascii="Arial" w:eastAsia="Arial" w:hAnsi="Arial"/>
          <w:i/>
          <w:color w:val="000000"/>
          <w:sz w:val="21"/>
          <w:lang w:val="es-ES"/>
        </w:rPr>
        <w:t xml:space="preserve">“(...) Cuando la expropiación implique sólo la necesidad de ocupación de una parte de </w:t>
      </w:r>
      <w:r>
        <w:rPr>
          <w:rFonts w:ascii="Arial" w:eastAsia="Arial" w:hAnsi="Arial"/>
          <w:i/>
          <w:color w:val="000000"/>
          <w:sz w:val="20"/>
          <w:lang w:val="es-ES"/>
        </w:rPr>
        <w:t>finca rústica o urbana, de tal modo que a consecuencia de aquélla resulte antieconómica para el propietario la conservación de la parte de finca no expropiada, podrá éste solicitar de la Administración que dicha expropiación comprenda la totalidad de la fi</w:t>
      </w:r>
      <w:r>
        <w:rPr>
          <w:rFonts w:ascii="Arial" w:eastAsia="Arial" w:hAnsi="Arial"/>
          <w:i/>
          <w:color w:val="000000"/>
          <w:sz w:val="20"/>
          <w:lang w:val="es-ES"/>
        </w:rPr>
        <w:t>nca, debiendo decidirse sobre ello en el plazo de diez días. Dicha resolución es susceptible del recurso de alzada previsto en el artículo anterior, y no se dará el recurso contencioso-administrativo, estándose a lo dispuesto en el artículo 46.</w:t>
      </w:r>
    </w:p>
    <w:p w:rsidR="006351E0" w:rsidRDefault="006C0404">
      <w:pPr>
        <w:spacing w:before="34" w:line="199" w:lineRule="exact"/>
        <w:ind w:left="1800"/>
        <w:jc w:val="both"/>
        <w:textAlignment w:val="baseline"/>
        <w:rPr>
          <w:rFonts w:ascii="Arial" w:eastAsia="Arial" w:hAnsi="Arial"/>
          <w:i/>
          <w:color w:val="000000"/>
          <w:spacing w:val="-1"/>
          <w:sz w:val="21"/>
          <w:lang w:val="es-ES"/>
        </w:rPr>
      </w:pPr>
      <w:r>
        <w:rPr>
          <w:rFonts w:ascii="Arial" w:eastAsia="Arial" w:hAnsi="Arial"/>
          <w:i/>
          <w:color w:val="000000"/>
          <w:spacing w:val="-1"/>
          <w:sz w:val="21"/>
          <w:lang w:val="es-ES"/>
        </w:rPr>
        <w:t>(...)</w:t>
      </w:r>
    </w:p>
    <w:p w:rsidR="006351E0" w:rsidRDefault="006C0404">
      <w:pPr>
        <w:spacing w:before="228" w:line="230" w:lineRule="exact"/>
        <w:ind w:left="1800"/>
        <w:jc w:val="both"/>
        <w:textAlignment w:val="baseline"/>
        <w:rPr>
          <w:rFonts w:ascii="Arial" w:eastAsia="Arial" w:hAnsi="Arial"/>
          <w:i/>
          <w:color w:val="000000"/>
          <w:sz w:val="20"/>
          <w:lang w:val="es-ES"/>
        </w:rPr>
      </w:pPr>
      <w:r>
        <w:rPr>
          <w:rFonts w:ascii="Arial" w:eastAsia="Arial" w:hAnsi="Arial"/>
          <w:i/>
          <w:color w:val="000000"/>
          <w:sz w:val="20"/>
          <w:lang w:val="es-ES"/>
        </w:rPr>
        <w:t>Artíc</w:t>
      </w:r>
      <w:r>
        <w:rPr>
          <w:rFonts w:ascii="Arial" w:eastAsia="Arial" w:hAnsi="Arial"/>
          <w:i/>
          <w:color w:val="000000"/>
          <w:sz w:val="20"/>
          <w:lang w:val="es-ES"/>
        </w:rPr>
        <w:t>ulo 46. [Indemnización por los perjuicios de expropiación parcial de finca]</w:t>
      </w:r>
    </w:p>
    <w:p w:rsidR="006351E0" w:rsidRDefault="006C0404">
      <w:pPr>
        <w:spacing w:before="4"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el supuesto del artículo 23, cuando la Administración rechace la expropiación total, se incluirá en el justiprecio la indemnización por los perjuicios que se produzcan a </w:t>
      </w:r>
      <w:r>
        <w:rPr>
          <w:rFonts w:ascii="Arial" w:eastAsia="Arial" w:hAnsi="Arial"/>
          <w:i/>
          <w:color w:val="000000"/>
          <w:sz w:val="21"/>
          <w:lang w:val="es-ES"/>
        </w:rPr>
        <w:t>consecu</w:t>
      </w:r>
      <w:r>
        <w:rPr>
          <w:rFonts w:ascii="Arial" w:eastAsia="Arial" w:hAnsi="Arial"/>
          <w:i/>
          <w:color w:val="000000"/>
          <w:sz w:val="21"/>
          <w:lang w:val="es-ES"/>
        </w:rPr>
        <w:t>encia de la expropiación parcial de la finca. (...)”</w:t>
      </w:r>
    </w:p>
    <w:p w:rsidR="006351E0" w:rsidRDefault="006C0404">
      <w:pPr>
        <w:numPr>
          <w:ilvl w:val="0"/>
          <w:numId w:val="11"/>
        </w:numPr>
        <w:tabs>
          <w:tab w:val="clear" w:pos="360"/>
          <w:tab w:val="left" w:pos="2160"/>
        </w:tabs>
        <w:spacing w:before="228" w:line="230" w:lineRule="exact"/>
        <w:ind w:left="1080" w:firstLine="720"/>
        <w:textAlignment w:val="baseline"/>
        <w:rPr>
          <w:rFonts w:ascii="Arial" w:eastAsia="Arial" w:hAnsi="Arial"/>
          <w:i/>
          <w:color w:val="000000"/>
          <w:spacing w:val="-1"/>
          <w:sz w:val="20"/>
          <w:lang w:val="es-ES"/>
        </w:rPr>
      </w:pPr>
      <w:r>
        <w:rPr>
          <w:rFonts w:ascii="Arial" w:eastAsia="Arial" w:hAnsi="Arial"/>
          <w:i/>
          <w:color w:val="000000"/>
          <w:spacing w:val="-1"/>
          <w:sz w:val="20"/>
          <w:lang w:val="es-ES"/>
        </w:rPr>
        <w:t>Régimen de valoración del suelo y determinación del justiprecio.</w:t>
      </w:r>
    </w:p>
    <w:p w:rsidR="006351E0" w:rsidRDefault="006351E0">
      <w:pPr>
        <w:sectPr w:rsidR="006351E0">
          <w:pgSz w:w="11909" w:h="16838"/>
          <w:pgMar w:top="920" w:right="1385" w:bottom="861" w:left="444" w:header="720" w:footer="720" w:gutter="0"/>
          <w:cols w:space="720"/>
        </w:sectPr>
      </w:pPr>
    </w:p>
    <w:p w:rsidR="006351E0" w:rsidRDefault="006C0404">
      <w:pPr>
        <w:spacing w:before="12" w:line="230" w:lineRule="exact"/>
        <w:ind w:left="144" w:right="144" w:firstLine="648"/>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Para la adquisición del suelo necesario para la ampliación del cementerio al estar enclavado en suelo clasificado como rústi</w:t>
      </w:r>
      <w:r>
        <w:rPr>
          <w:rFonts w:ascii="Arial" w:eastAsia="Arial" w:hAnsi="Arial"/>
          <w:i/>
          <w:color w:val="000000"/>
          <w:sz w:val="20"/>
          <w:lang w:val="es-ES"/>
        </w:rPr>
        <w:t>co, la valoración se efectuará conforme a los criterios establecidos en la Legislación Urbanística vigente en los diferentes supuestos que procedan, y a los criterios establecidos en la Ley de Expropiación Forzosa. Se aplicará la siguiente legislación:</w:t>
      </w:r>
    </w:p>
    <w:p w:rsidR="006351E0" w:rsidRDefault="006C0404">
      <w:pPr>
        <w:numPr>
          <w:ilvl w:val="0"/>
          <w:numId w:val="12"/>
        </w:numPr>
        <w:tabs>
          <w:tab w:val="clear" w:pos="648"/>
          <w:tab w:val="left" w:pos="1512"/>
        </w:tabs>
        <w:spacing w:before="246" w:line="230" w:lineRule="exact"/>
        <w:ind w:left="144" w:right="144" w:firstLine="72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Rea</w:t>
      </w:r>
      <w:r>
        <w:rPr>
          <w:rFonts w:ascii="Arial" w:eastAsia="Arial" w:hAnsi="Arial"/>
          <w:i/>
          <w:color w:val="000000"/>
          <w:spacing w:val="1"/>
          <w:sz w:val="20"/>
          <w:lang w:val="es-ES"/>
        </w:rPr>
        <w:t>l Decreto Legislativo 7/2015, de 30 de octubre, por el que se aprueba el texto refundido de la Ley de Suelo y Rehabilitación Urbana, donde en su artículo 34 se recoge:</w:t>
      </w:r>
    </w:p>
    <w:p w:rsidR="006351E0" w:rsidRDefault="006C0404">
      <w:pPr>
        <w:spacing w:before="231" w:line="232" w:lineRule="exact"/>
        <w:ind w:left="792"/>
        <w:textAlignment w:val="baseline"/>
        <w:rPr>
          <w:rFonts w:ascii="Arial" w:eastAsia="Arial" w:hAnsi="Arial"/>
          <w:i/>
          <w:color w:val="000000"/>
          <w:spacing w:val="-4"/>
          <w:sz w:val="21"/>
          <w:lang w:val="es-ES"/>
        </w:rPr>
      </w:pPr>
      <w:r>
        <w:rPr>
          <w:rFonts w:ascii="Arial" w:eastAsia="Arial" w:hAnsi="Arial"/>
          <w:i/>
          <w:color w:val="000000"/>
          <w:spacing w:val="-4"/>
          <w:sz w:val="21"/>
          <w:lang w:val="es-ES"/>
        </w:rPr>
        <w:t>“(...) Artículo 34. Ámbito del régimen de valoraciones.</w:t>
      </w:r>
    </w:p>
    <w:p w:rsidR="006351E0" w:rsidRDefault="006C0404">
      <w:pPr>
        <w:spacing w:before="225" w:line="230" w:lineRule="exact"/>
        <w:ind w:left="144" w:right="144" w:firstLine="648"/>
        <w:jc w:val="both"/>
        <w:textAlignment w:val="baseline"/>
        <w:rPr>
          <w:rFonts w:ascii="Arial" w:eastAsia="Arial" w:hAnsi="Arial"/>
          <w:i/>
          <w:color w:val="000000"/>
          <w:sz w:val="20"/>
          <w:lang w:val="es-ES"/>
        </w:rPr>
      </w:pPr>
      <w:r>
        <w:rPr>
          <w:rFonts w:ascii="Arial" w:eastAsia="Arial" w:hAnsi="Arial"/>
          <w:i/>
          <w:color w:val="000000"/>
          <w:sz w:val="20"/>
          <w:lang w:val="es-ES"/>
        </w:rPr>
        <w:t>1. Las valoraciones del suelo, las instalaciones, construcciones y edificaciones, y los derechos constituidos sobre o en relación con ellos, se rigen por lo dispuesto en esta Ley cuando tengan por objeto:</w:t>
      </w:r>
    </w:p>
    <w:p w:rsidR="006351E0" w:rsidRDefault="006C0404">
      <w:pPr>
        <w:spacing w:before="233" w:line="230" w:lineRule="exact"/>
        <w:ind w:left="144" w:right="144" w:firstLine="648"/>
        <w:jc w:val="both"/>
        <w:textAlignment w:val="baseline"/>
        <w:rPr>
          <w:rFonts w:ascii="Arial" w:eastAsia="Arial" w:hAnsi="Arial"/>
          <w:i/>
          <w:color w:val="000000"/>
          <w:sz w:val="20"/>
          <w:lang w:val="es-ES"/>
        </w:rPr>
      </w:pPr>
      <w:r>
        <w:rPr>
          <w:rFonts w:ascii="Arial" w:eastAsia="Arial" w:hAnsi="Arial"/>
          <w:i/>
          <w:color w:val="000000"/>
          <w:sz w:val="20"/>
          <w:lang w:val="es-ES"/>
        </w:rPr>
        <w:t xml:space="preserve">b) La fijación del justiprecio en la expropiación, </w:t>
      </w:r>
      <w:r>
        <w:rPr>
          <w:rFonts w:ascii="Arial" w:eastAsia="Arial" w:hAnsi="Arial"/>
          <w:i/>
          <w:color w:val="000000"/>
          <w:sz w:val="20"/>
          <w:lang w:val="es-ES"/>
        </w:rPr>
        <w:t xml:space="preserve">cualquiera que sea la finalidad de ésta </w:t>
      </w:r>
      <w:r>
        <w:rPr>
          <w:rFonts w:ascii="Arial" w:eastAsia="Arial" w:hAnsi="Arial"/>
          <w:i/>
          <w:color w:val="000000"/>
          <w:sz w:val="21"/>
          <w:lang w:val="es-ES"/>
        </w:rPr>
        <w:t>y la legislación que la motive. (...)”</w:t>
      </w:r>
    </w:p>
    <w:p w:rsidR="006351E0" w:rsidRDefault="006C0404">
      <w:pPr>
        <w:numPr>
          <w:ilvl w:val="0"/>
          <w:numId w:val="12"/>
        </w:numPr>
        <w:tabs>
          <w:tab w:val="clear" w:pos="648"/>
          <w:tab w:val="left" w:pos="1512"/>
        </w:tabs>
        <w:spacing w:before="244" w:line="230" w:lineRule="exact"/>
        <w:ind w:left="144"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RD 1492/2011, DE 24 DE OCTUBRE, por el que se aprueba el Reglamento de valoraciones de la Ley de Suelo:</w:t>
      </w:r>
    </w:p>
    <w:p w:rsidR="006351E0" w:rsidRDefault="006C0404">
      <w:pPr>
        <w:spacing w:before="259" w:line="199" w:lineRule="exact"/>
        <w:ind w:left="792"/>
        <w:textAlignment w:val="baseline"/>
        <w:rPr>
          <w:rFonts w:ascii="Arial" w:eastAsia="Arial" w:hAnsi="Arial"/>
          <w:i/>
          <w:color w:val="000000"/>
          <w:spacing w:val="-4"/>
          <w:sz w:val="21"/>
          <w:lang w:val="es-ES"/>
        </w:rPr>
      </w:pPr>
      <w:r>
        <w:rPr>
          <w:rFonts w:ascii="Arial" w:eastAsia="Arial" w:hAnsi="Arial"/>
          <w:i/>
          <w:color w:val="000000"/>
          <w:spacing w:val="-4"/>
          <w:sz w:val="21"/>
          <w:lang w:val="es-ES"/>
        </w:rPr>
        <w:t>“Artículo 7. Valoración en situación de suelo rural.</w:t>
      </w:r>
    </w:p>
    <w:p w:rsidR="006351E0" w:rsidRDefault="006C0404">
      <w:pPr>
        <w:numPr>
          <w:ilvl w:val="0"/>
          <w:numId w:val="13"/>
        </w:numPr>
        <w:tabs>
          <w:tab w:val="clear" w:pos="216"/>
          <w:tab w:val="left" w:pos="1080"/>
        </w:tabs>
        <w:spacing w:before="230" w:line="230" w:lineRule="exact"/>
        <w:ind w:left="144"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Cuando el suelo estu</w:t>
      </w:r>
      <w:r>
        <w:rPr>
          <w:rFonts w:ascii="Arial" w:eastAsia="Arial" w:hAnsi="Arial"/>
          <w:i/>
          <w:color w:val="000000"/>
          <w:sz w:val="20"/>
          <w:lang w:val="es-ES"/>
        </w:rPr>
        <w:t>viera en situación de rural, los terrenos se valorarán mediante la capitalización de la renta anual real o potencial de la explotación calculada de acuerdo con lo previsto en el artículo 9 de este Reglamento, según su estado en el momento al que deba enten</w:t>
      </w:r>
      <w:r>
        <w:rPr>
          <w:rFonts w:ascii="Arial" w:eastAsia="Arial" w:hAnsi="Arial"/>
          <w:i/>
          <w:color w:val="000000"/>
          <w:sz w:val="20"/>
          <w:lang w:val="es-ES"/>
        </w:rPr>
        <w:t>derse referida la valoración y adoptándose la que sea superior.</w:t>
      </w:r>
    </w:p>
    <w:p w:rsidR="006351E0" w:rsidRDefault="006351E0">
      <w:pPr>
        <w:spacing w:before="231" w:line="230" w:lineRule="exact"/>
        <w:ind w:left="144" w:right="144" w:firstLine="648"/>
        <w:jc w:val="both"/>
        <w:textAlignment w:val="baseline"/>
        <w:rPr>
          <w:rFonts w:ascii="Arial" w:eastAsia="Arial" w:hAnsi="Arial"/>
          <w:i/>
          <w:color w:val="000000"/>
          <w:sz w:val="20"/>
          <w:lang w:val="es-ES"/>
        </w:rPr>
      </w:pPr>
      <w:r w:rsidRPr="006351E0">
        <w:pict>
          <v:shape id="_x0000_s1034" type="#_x0000_t202" style="position:absolute;left:0;text-align:left;margin-left:549.2pt;margin-top:517.9pt;width:19.3pt;height:255.15pt;z-index:-251631104;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26 de 31</w:t>
                  </w:r>
                </w:p>
              </w:txbxContent>
            </v:textbox>
            <w10:wrap type="square" anchorx="page" anchory="page"/>
          </v:shape>
        </w:pict>
      </w:r>
      <w:r w:rsidR="006C0404">
        <w:rPr>
          <w:rFonts w:ascii="Arial" w:eastAsia="Arial" w:hAnsi="Arial"/>
          <w:i/>
          <w:color w:val="000000"/>
          <w:sz w:val="20"/>
          <w:lang w:val="es-ES"/>
        </w:rPr>
        <w:t>La capitalización de la renta, real o potencial, se realizará de acuerdo con lo dispuesto en el artículo 11 y siguientes de este Reglamento y en función de la natur</w:t>
      </w:r>
      <w:r w:rsidR="006C0404">
        <w:rPr>
          <w:rFonts w:ascii="Arial" w:eastAsia="Arial" w:hAnsi="Arial"/>
          <w:i/>
          <w:color w:val="000000"/>
          <w:sz w:val="20"/>
          <w:lang w:val="es-ES"/>
        </w:rPr>
        <w:t>aleza de la explotación.</w:t>
      </w:r>
    </w:p>
    <w:p w:rsidR="006351E0" w:rsidRDefault="006C0404">
      <w:pPr>
        <w:numPr>
          <w:ilvl w:val="0"/>
          <w:numId w:val="13"/>
        </w:numPr>
        <w:tabs>
          <w:tab w:val="clear" w:pos="216"/>
          <w:tab w:val="left" w:pos="1080"/>
        </w:tabs>
        <w:spacing w:before="228" w:line="230" w:lineRule="exact"/>
        <w:ind w:left="144"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Cuando no exista explotación en el suelo rural ni pueda existir dicha posibilidad, por causa de las características naturales del suelo en el momento de la valoración y, por consiguiente, no se pueda determinar una renta real o pot</w:t>
      </w:r>
      <w:r>
        <w:rPr>
          <w:rFonts w:ascii="Arial" w:eastAsia="Arial" w:hAnsi="Arial"/>
          <w:i/>
          <w:color w:val="000000"/>
          <w:sz w:val="20"/>
          <w:lang w:val="es-ES"/>
        </w:rPr>
        <w:t>encial, se estará a lo dispuesto en el artículo 16 de este Reglamento.</w:t>
      </w:r>
    </w:p>
    <w:p w:rsidR="006351E0" w:rsidRDefault="006C0404">
      <w:pPr>
        <w:numPr>
          <w:ilvl w:val="0"/>
          <w:numId w:val="13"/>
        </w:numPr>
        <w:tabs>
          <w:tab w:val="clear" w:pos="216"/>
          <w:tab w:val="left" w:pos="1080"/>
        </w:tabs>
        <w:spacing w:before="232" w:line="230" w:lineRule="exact"/>
        <w:ind w:left="144"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El valor del suelo obtenido de acuerdo con lo dispuesto en los dos apartados anteriores podrá ser corregido al alza mediante la aplicación del factor de corrección por localización al v</w:t>
      </w:r>
      <w:r>
        <w:rPr>
          <w:rFonts w:ascii="Arial" w:eastAsia="Arial" w:hAnsi="Arial"/>
          <w:i/>
          <w:color w:val="000000"/>
          <w:sz w:val="20"/>
          <w:lang w:val="es-ES"/>
        </w:rPr>
        <w:t>alor de capitalización, en los términos establecidos en el artículo 17 de este Reglamento.</w:t>
      </w:r>
    </w:p>
    <w:p w:rsidR="006351E0" w:rsidRDefault="006C0404">
      <w:pPr>
        <w:numPr>
          <w:ilvl w:val="0"/>
          <w:numId w:val="13"/>
        </w:numPr>
        <w:tabs>
          <w:tab w:val="clear" w:pos="216"/>
          <w:tab w:val="left" w:pos="1080"/>
        </w:tabs>
        <w:spacing w:before="232" w:after="806" w:line="230" w:lineRule="exact"/>
        <w:ind w:left="144" w:right="144" w:firstLine="72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Las edificaciones, construcciones e instalaciones en suelo rural, cuando deban valorarse con independencia del mismo, se tasarán de acuerdo con lo establecido en el </w:t>
      </w:r>
      <w:r>
        <w:rPr>
          <w:rFonts w:ascii="Arial" w:eastAsia="Arial" w:hAnsi="Arial"/>
          <w:i/>
          <w:color w:val="000000"/>
          <w:spacing w:val="-1"/>
          <w:sz w:val="20"/>
          <w:lang w:val="es-ES"/>
        </w:rPr>
        <w:t>artículo 18 de este Reglamento. Para valorar las plantaciones y sembrados preexistentes a que alude el artículo 45 de la Ley de Expropiación Forzosa se estará a lo dispuesto en el artículo 26 del Reglamento para la aplicación de la Ley 87/1978, de 28 de di</w:t>
      </w:r>
      <w:r>
        <w:rPr>
          <w:rFonts w:ascii="Arial" w:eastAsia="Arial" w:hAnsi="Arial"/>
          <w:i/>
          <w:color w:val="000000"/>
          <w:spacing w:val="-1"/>
          <w:sz w:val="20"/>
          <w:lang w:val="es-ES"/>
        </w:rPr>
        <w:t>ciembre, sobre seguros agrarios combinados, aprobado por Real Decreto 2329/1979, de 14 de septiembre, y</w:t>
      </w:r>
    </w:p>
    <w:p w:rsidR="006351E0" w:rsidRDefault="006351E0">
      <w:pPr>
        <w:spacing w:before="232" w:after="806" w:line="230" w:lineRule="exact"/>
        <w:sectPr w:rsidR="006351E0">
          <w:pgSz w:w="11909" w:h="16838"/>
          <w:pgMar w:top="3460" w:right="1543" w:bottom="269" w:left="1726" w:header="720" w:footer="720" w:gutter="0"/>
          <w:cols w:space="720"/>
        </w:sectPr>
      </w:pPr>
    </w:p>
    <w:p w:rsidR="006351E0" w:rsidRDefault="006C0404">
      <w:pPr>
        <w:ind w:left="31" w:right="31"/>
        <w:textAlignment w:val="baseline"/>
      </w:pPr>
      <w:r>
        <w:rPr>
          <w:noProof/>
          <w:lang w:val="es-ES" w:eastAsia="es-ES"/>
        </w:rPr>
        <w:lastRenderedPageBreak/>
        <w:drawing>
          <wp:inline distT="0" distB="0" distL="0" distR="0">
            <wp:extent cx="417830" cy="417195"/>
            <wp:effectExtent l="0" t="0" r="0" b="0"/>
            <wp:docPr id="87" name="Picture"/>
            <wp:cNvGraphicFramePr/>
            <a:graphic xmlns:a="http://schemas.openxmlformats.org/drawingml/2006/main">
              <a:graphicData uri="http://schemas.openxmlformats.org/drawingml/2006/picture">
                <pic:pic xmlns:pic="http://schemas.openxmlformats.org/drawingml/2006/picture">
                  <pic:nvPicPr>
                    <pic:cNvPr id="88"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6351E0" w:rsidRDefault="006351E0">
      <w:pPr>
        <w:sectPr w:rsidR="006351E0">
          <w:type w:val="continuous"/>
          <w:pgSz w:w="11909" w:h="16838"/>
          <w:pgMar w:top="3460" w:right="540" w:bottom="269" w:left="10649" w:header="720" w:footer="720" w:gutter="0"/>
          <w:cols w:space="720"/>
        </w:sectPr>
      </w:pPr>
    </w:p>
    <w:tbl>
      <w:tblPr>
        <w:tblW w:w="0" w:type="auto"/>
        <w:tblLayout w:type="fixed"/>
        <w:tblCellMar>
          <w:left w:w="0" w:type="dxa"/>
          <w:right w:w="0" w:type="dxa"/>
        </w:tblCellMar>
        <w:tblLook w:val="04A0"/>
      </w:tblPr>
      <w:tblGrid>
        <w:gridCol w:w="1846"/>
        <w:gridCol w:w="8234"/>
      </w:tblGrid>
      <w:tr w:rsidR="006351E0">
        <w:tblPrEx>
          <w:tblCellMar>
            <w:top w:w="0" w:type="dxa"/>
            <w:bottom w:w="0" w:type="dxa"/>
          </w:tblCellMar>
        </w:tblPrEx>
        <w:trPr>
          <w:trHeight w:hRule="exact" w:val="1771"/>
        </w:trPr>
        <w:tc>
          <w:tcPr>
            <w:tcW w:w="1846"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401"/>
              <w:jc w:val="right"/>
              <w:textAlignment w:val="baseline"/>
            </w:pPr>
            <w:r>
              <w:rPr>
                <w:noProof/>
                <w:lang w:val="es-ES" w:eastAsia="es-ES"/>
              </w:rPr>
              <w:lastRenderedPageBreak/>
              <w:drawing>
                <wp:inline distT="0" distB="0" distL="0" distR="0">
                  <wp:extent cx="917575" cy="111252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test1"/>
                          <pic:cNvPicPr preferRelativeResize="0"/>
                        </pic:nvPicPr>
                        <pic:blipFill>
                          <a:blip r:embed="rId8" cstate="print"/>
                          <a:stretch>
                            <a:fillRect/>
                          </a:stretch>
                        </pic:blipFill>
                        <pic:spPr>
                          <a:xfrm>
                            <a:off x="0" y="0"/>
                            <a:ext cx="917575" cy="1112520"/>
                          </a:xfrm>
                          <a:prstGeom prst="rect">
                            <a:avLst/>
                          </a:prstGeom>
                        </pic:spPr>
                      </pic:pic>
                    </a:graphicData>
                  </a:graphic>
                </wp:inline>
              </w:drawing>
            </w:r>
          </w:p>
        </w:tc>
        <w:tc>
          <w:tcPr>
            <w:tcW w:w="8234"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4"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after="1175" w:line="191"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6351E0" w:rsidRDefault="006351E0">
      <w:pPr>
        <w:spacing w:after="448" w:line="20" w:lineRule="exact"/>
      </w:pPr>
    </w:p>
    <w:p w:rsidR="006351E0" w:rsidRDefault="006351E0">
      <w:pPr>
        <w:spacing w:before="1" w:line="206" w:lineRule="exact"/>
        <w:ind w:left="720" w:hanging="576"/>
        <w:textAlignment w:val="baseline"/>
        <w:rPr>
          <w:rFonts w:ascii="Arial" w:eastAsia="Arial" w:hAnsi="Arial"/>
          <w:b/>
          <w:i/>
          <w:color w:val="000000"/>
          <w:sz w:val="18"/>
          <w:lang w:val="es-ES"/>
        </w:rPr>
      </w:pPr>
      <w:r w:rsidRPr="006351E0">
        <w:pict>
          <v:shape id="_x0000_s1033" type="#_x0000_t202" style="position:absolute;left:0;text-align:left;margin-left:464.15pt;margin-top:621.1pt;width:80.55pt;height:32.85pt;z-index:-251630080;mso-wrap-distance-left:0;mso-wrap-distance-right:0" filled="f" stroked="f">
            <v:textbox inset="0,0,0,0">
              <w:txbxContent>
                <w:tbl>
                  <w:tblPr>
                    <w:tblW w:w="0" w:type="auto"/>
                    <w:tblLayout w:type="fixed"/>
                    <w:tblCellMar>
                      <w:left w:w="0" w:type="dxa"/>
                      <w:right w:w="0" w:type="dxa"/>
                    </w:tblCellMar>
                    <w:tblLook w:val="04A0"/>
                  </w:tblPr>
                  <w:tblGrid>
                    <w:gridCol w:w="953"/>
                    <w:gridCol w:w="658"/>
                  </w:tblGrid>
                  <w:tr w:rsidR="006351E0">
                    <w:tblPrEx>
                      <w:tblCellMar>
                        <w:top w:w="0" w:type="dxa"/>
                        <w:bottom w:w="0" w:type="dxa"/>
                      </w:tblCellMar>
                    </w:tblPrEx>
                    <w:trPr>
                      <w:trHeight w:hRule="exact" w:val="657"/>
                    </w:trPr>
                    <w:tc>
                      <w:tcPr>
                        <w:tcW w:w="953" w:type="dxa"/>
                        <w:tcBorders>
                          <w:top w:val="none" w:sz="0" w:space="0" w:color="000000"/>
                          <w:left w:val="none" w:sz="0" w:space="0" w:color="000000"/>
                          <w:bottom w:val="none" w:sz="0" w:space="0" w:color="000000"/>
                          <w:right w:val="none" w:sz="0" w:space="0" w:color="000000"/>
                        </w:tcBorders>
                      </w:tcPr>
                      <w:p w:rsidR="006351E0" w:rsidRDefault="006C0404">
                        <w:pPr>
                          <w:spacing w:before="33" w:after="363" w:line="251" w:lineRule="exact"/>
                          <w:ind w:right="405"/>
                          <w:jc w:val="right"/>
                          <w:textAlignment w:val="baseline"/>
                          <w:rPr>
                            <w:rFonts w:ascii="Arial" w:eastAsia="Arial" w:hAnsi="Arial"/>
                            <w:color w:val="000000"/>
                            <w:lang w:val="es-ES"/>
                          </w:rPr>
                        </w:pPr>
                        <w:r>
                          <w:rPr>
                            <w:rFonts w:ascii="Arial" w:eastAsia="Arial" w:hAnsi="Arial"/>
                            <w:color w:val="000000"/>
                            <w:lang w:val="es-ES"/>
                          </w:rPr>
                          <w:t>27</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91" name="Picture"/>
                              <wp:cNvGraphicFramePr/>
                              <a:graphic xmlns:a="http://schemas.openxmlformats.org/drawingml/2006/main">
                                <a:graphicData uri="http://schemas.openxmlformats.org/drawingml/2006/picture">
                                  <pic:pic xmlns:pic="http://schemas.openxmlformats.org/drawingml/2006/picture">
                                    <pic:nvPicPr>
                                      <pic:cNvPr id="92"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C0404">
      <w:pPr>
        <w:spacing w:before="149" w:line="230" w:lineRule="exact"/>
        <w:ind w:left="1080" w:right="576"/>
        <w:jc w:val="both"/>
        <w:textAlignment w:val="baseline"/>
        <w:rPr>
          <w:rFonts w:ascii="Arial" w:eastAsia="Arial" w:hAnsi="Arial"/>
          <w:i/>
          <w:color w:val="000000"/>
          <w:sz w:val="20"/>
          <w:lang w:val="es-ES"/>
        </w:rPr>
      </w:pPr>
      <w:r>
        <w:rPr>
          <w:rFonts w:ascii="Arial" w:eastAsia="Arial" w:hAnsi="Arial"/>
          <w:i/>
          <w:color w:val="000000"/>
          <w:sz w:val="20"/>
          <w:lang w:val="es-ES"/>
        </w:rPr>
        <w:t>la Orden PRE/632/2003, de 14 de marzo, por la que se aprueba la Norma general de peritación de los daños ocasionados sobre producciones agrícolas.</w:t>
      </w:r>
    </w:p>
    <w:p w:rsidR="006351E0" w:rsidRDefault="006C0404">
      <w:pPr>
        <w:spacing w:before="227" w:line="230" w:lineRule="exact"/>
        <w:ind w:left="1080" w:right="576" w:firstLine="720"/>
        <w:jc w:val="both"/>
        <w:textAlignment w:val="baseline"/>
        <w:rPr>
          <w:rFonts w:ascii="Arial" w:eastAsia="Arial" w:hAnsi="Arial"/>
          <w:i/>
          <w:color w:val="000000"/>
          <w:sz w:val="20"/>
          <w:lang w:val="es-ES"/>
        </w:rPr>
      </w:pPr>
      <w:r>
        <w:rPr>
          <w:rFonts w:ascii="Arial" w:eastAsia="Arial" w:hAnsi="Arial"/>
          <w:i/>
          <w:color w:val="000000"/>
          <w:sz w:val="20"/>
          <w:lang w:val="es-ES"/>
        </w:rPr>
        <w:t>5. En ninguno de los casos previstos en este artículo, podrán considerarse expectativas derivadas de la asignación de edificabilidades y usos por la ordenación territorial o urbanística que no hayan sido aún efectivamente realizados.</w:t>
      </w:r>
    </w:p>
    <w:p w:rsidR="006351E0" w:rsidRDefault="006C0404">
      <w:pPr>
        <w:spacing w:before="230" w:line="230" w:lineRule="exact"/>
        <w:ind w:left="1800"/>
        <w:textAlignment w:val="baseline"/>
        <w:rPr>
          <w:rFonts w:ascii="Arial" w:eastAsia="Arial" w:hAnsi="Arial"/>
          <w:i/>
          <w:color w:val="000000"/>
          <w:sz w:val="20"/>
          <w:lang w:val="es-ES"/>
        </w:rPr>
      </w:pPr>
      <w:r>
        <w:rPr>
          <w:rFonts w:ascii="Arial" w:eastAsia="Arial" w:hAnsi="Arial"/>
          <w:i/>
          <w:color w:val="000000"/>
          <w:sz w:val="20"/>
          <w:lang w:val="es-ES"/>
        </w:rPr>
        <w:t>Artículo 8. Renta real</w:t>
      </w:r>
      <w:r>
        <w:rPr>
          <w:rFonts w:ascii="Arial" w:eastAsia="Arial" w:hAnsi="Arial"/>
          <w:i/>
          <w:color w:val="000000"/>
          <w:sz w:val="20"/>
          <w:lang w:val="es-ES"/>
        </w:rPr>
        <w:t xml:space="preserve"> y renta potencial.</w:t>
      </w:r>
    </w:p>
    <w:p w:rsidR="006351E0" w:rsidRDefault="006C0404">
      <w:pPr>
        <w:numPr>
          <w:ilvl w:val="0"/>
          <w:numId w:val="14"/>
        </w:numPr>
        <w:tabs>
          <w:tab w:val="clear" w:pos="216"/>
          <w:tab w:val="left" w:pos="2016"/>
        </w:tabs>
        <w:spacing w:before="233" w:line="230" w:lineRule="exact"/>
        <w:ind w:left="1080" w:right="576" w:firstLine="72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Se entenderá por renta real, aquella que corresponda a la explotación del suelo rural de acuerdo con su estado y actividad en el momento de la valoración, ya sea la existente, debidamente acreditada, o la atribuible de acuerdo con los c</w:t>
      </w:r>
      <w:r>
        <w:rPr>
          <w:rFonts w:ascii="Arial" w:eastAsia="Arial" w:hAnsi="Arial"/>
          <w:i/>
          <w:color w:val="000000"/>
          <w:spacing w:val="1"/>
          <w:sz w:val="20"/>
          <w:lang w:val="es-ES"/>
        </w:rPr>
        <w:t>ultivos y aprovechamientos efectivamente implantados sobre la base de datos estadísticamente significativos.</w:t>
      </w:r>
    </w:p>
    <w:p w:rsidR="006351E0" w:rsidRDefault="006C0404">
      <w:pPr>
        <w:numPr>
          <w:ilvl w:val="0"/>
          <w:numId w:val="14"/>
        </w:numPr>
        <w:tabs>
          <w:tab w:val="clear" w:pos="216"/>
          <w:tab w:val="left" w:pos="2016"/>
        </w:tabs>
        <w:spacing w:before="231" w:line="230" w:lineRule="exact"/>
        <w:ind w:left="1080" w:right="576" w:firstLine="72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Se entenderá por renta potencial, aquella que pueda ser atribuible a la explotación del suelo rural de acuerdo con los usos y actividades más probables de que sean susceptibles los terrenos, de conformidad con la legislación y normativa que les sea de apli</w:t>
      </w:r>
      <w:r>
        <w:rPr>
          <w:rFonts w:ascii="Arial" w:eastAsia="Arial" w:hAnsi="Arial"/>
          <w:i/>
          <w:color w:val="000000"/>
          <w:spacing w:val="1"/>
          <w:sz w:val="20"/>
          <w:lang w:val="es-ES"/>
        </w:rPr>
        <w:t>cación, utilizando los medios técnicos normales para su producción. Para la identificación de tales usos y actividades deberán considerarse como referentes estadísticamente significativos la existencia y viabilidad de los mismos en su ámbito territorial o,</w:t>
      </w:r>
      <w:r>
        <w:rPr>
          <w:rFonts w:ascii="Arial" w:eastAsia="Arial" w:hAnsi="Arial"/>
          <w:i/>
          <w:color w:val="000000"/>
          <w:spacing w:val="1"/>
          <w:sz w:val="20"/>
          <w:lang w:val="es-ES"/>
        </w:rPr>
        <w:t xml:space="preserve"> en su defecto, justificarse sobre la base de un estudio económico de viabilidad de la explotación y acreditar la obtención de los títulos habilitantes necesarios para su implantación de acuerdo con la legislación </w:t>
      </w:r>
      <w:r>
        <w:rPr>
          <w:rFonts w:ascii="Arial" w:eastAsia="Arial" w:hAnsi="Arial"/>
          <w:i/>
          <w:color w:val="000000"/>
          <w:spacing w:val="1"/>
          <w:lang w:val="es-ES"/>
        </w:rPr>
        <w:t>aplicable. (...)”</w:t>
      </w:r>
    </w:p>
    <w:p w:rsidR="006351E0" w:rsidRDefault="006C0404">
      <w:pPr>
        <w:spacing w:before="231" w:line="230" w:lineRule="exact"/>
        <w:ind w:left="1800"/>
        <w:textAlignment w:val="baseline"/>
        <w:rPr>
          <w:rFonts w:ascii="Arial" w:eastAsia="Arial" w:hAnsi="Arial"/>
          <w:b/>
          <w:i/>
          <w:color w:val="000000"/>
          <w:sz w:val="20"/>
          <w:lang w:val="es-ES"/>
        </w:rPr>
      </w:pPr>
      <w:r>
        <w:rPr>
          <w:rFonts w:ascii="Arial" w:eastAsia="Arial" w:hAnsi="Arial"/>
          <w:b/>
          <w:i/>
          <w:color w:val="000000"/>
          <w:sz w:val="20"/>
          <w:lang w:val="es-ES"/>
        </w:rPr>
        <w:t>III. En cuanto a la legislación aplicable por razón de la materia.</w:t>
      </w:r>
    </w:p>
    <w:p w:rsidR="006351E0" w:rsidRDefault="006C0404">
      <w:pPr>
        <w:tabs>
          <w:tab w:val="left" w:pos="2448"/>
        </w:tabs>
        <w:spacing w:before="224" w:line="230" w:lineRule="exact"/>
        <w:ind w:left="1080" w:right="576" w:firstLine="720"/>
        <w:jc w:val="both"/>
        <w:textAlignment w:val="baseline"/>
        <w:rPr>
          <w:rFonts w:ascii="Arial" w:eastAsia="Arial" w:hAnsi="Arial"/>
          <w:color w:val="000000"/>
          <w:sz w:val="20"/>
          <w:lang w:val="es-ES"/>
        </w:rPr>
      </w:pPr>
      <w:r>
        <w:rPr>
          <w:rFonts w:ascii="Arial" w:eastAsia="Arial" w:hAnsi="Arial"/>
          <w:color w:val="000000"/>
          <w:sz w:val="20"/>
          <w:lang w:val="es-ES"/>
        </w:rPr>
        <w:t>-</w:t>
      </w:r>
      <w:r>
        <w:rPr>
          <w:rFonts w:ascii="Arial" w:eastAsia="Arial" w:hAnsi="Arial"/>
          <w:color w:val="000000"/>
          <w:sz w:val="20"/>
          <w:lang w:val="es-ES"/>
        </w:rPr>
        <w:tab/>
      </w:r>
      <w:r>
        <w:rPr>
          <w:rFonts w:ascii="Arial" w:eastAsia="Arial" w:hAnsi="Arial"/>
          <w:i/>
          <w:color w:val="000000"/>
          <w:sz w:val="20"/>
          <w:lang w:val="es-ES"/>
        </w:rPr>
        <w:t>El vigente Plan General de Ordenación del Municipio de Santa Lucía de Tirajana.</w:t>
      </w:r>
    </w:p>
    <w:p w:rsidR="006351E0" w:rsidRDefault="006351E0">
      <w:pPr>
        <w:tabs>
          <w:tab w:val="left" w:pos="2448"/>
        </w:tabs>
        <w:spacing w:before="1" w:line="230" w:lineRule="exact"/>
        <w:ind w:left="1080" w:right="576" w:firstLine="720"/>
        <w:jc w:val="both"/>
        <w:textAlignment w:val="baseline"/>
        <w:rPr>
          <w:rFonts w:ascii="Arial" w:eastAsia="Arial" w:hAnsi="Arial"/>
          <w:color w:val="000000"/>
          <w:sz w:val="20"/>
          <w:lang w:val="es-ES"/>
        </w:rPr>
      </w:pPr>
      <w:r w:rsidRPr="006351E0">
        <w:pict>
          <v:shape id="_x0000_s1032" type="#_x0000_t202" style="position:absolute;left:0;text-align:left;margin-left:549.2pt;margin-top:517.9pt;width:19.3pt;height:255.15pt;z-index:-251629056;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27 de 31</w:t>
                  </w:r>
                </w:p>
              </w:txbxContent>
            </v:textbox>
            <w10:wrap type="square" anchorx="page" anchory="page"/>
          </v:shape>
        </w:pict>
      </w:r>
      <w:r w:rsidR="006C0404">
        <w:rPr>
          <w:rFonts w:ascii="Arial" w:eastAsia="Arial" w:hAnsi="Arial"/>
          <w:color w:val="000000"/>
          <w:sz w:val="20"/>
          <w:lang w:val="es-ES"/>
        </w:rPr>
        <w:t>-</w:t>
      </w:r>
      <w:r w:rsidR="006C0404">
        <w:rPr>
          <w:rFonts w:ascii="Arial" w:eastAsia="Arial" w:hAnsi="Arial"/>
          <w:color w:val="000000"/>
          <w:sz w:val="20"/>
          <w:lang w:val="es-ES"/>
        </w:rPr>
        <w:tab/>
      </w:r>
      <w:r w:rsidR="006C0404">
        <w:rPr>
          <w:rFonts w:ascii="Arial" w:eastAsia="Arial" w:hAnsi="Arial"/>
          <w:i/>
          <w:color w:val="000000"/>
          <w:sz w:val="20"/>
          <w:lang w:val="es-ES"/>
        </w:rPr>
        <w:t>Ley 7/1985, de 2 de abril, Reguladora de las Bases del Régimen Local (artículo 26)</w:t>
      </w:r>
    </w:p>
    <w:p w:rsidR="006351E0" w:rsidRDefault="006C0404">
      <w:pPr>
        <w:tabs>
          <w:tab w:val="left" w:pos="2448"/>
        </w:tabs>
        <w:spacing w:before="1" w:line="230" w:lineRule="exact"/>
        <w:ind w:left="1080" w:right="576" w:firstLine="720"/>
        <w:jc w:val="both"/>
        <w:textAlignment w:val="baseline"/>
        <w:rPr>
          <w:rFonts w:ascii="Arial" w:eastAsia="Arial" w:hAnsi="Arial"/>
          <w:color w:val="000000"/>
          <w:sz w:val="20"/>
          <w:lang w:val="es-ES"/>
        </w:rPr>
      </w:pPr>
      <w:r>
        <w:rPr>
          <w:rFonts w:ascii="Arial" w:eastAsia="Arial" w:hAnsi="Arial"/>
          <w:color w:val="000000"/>
          <w:sz w:val="20"/>
          <w:lang w:val="es-ES"/>
        </w:rPr>
        <w:t>-</w:t>
      </w:r>
      <w:r>
        <w:rPr>
          <w:rFonts w:ascii="Arial" w:eastAsia="Arial" w:hAnsi="Arial"/>
          <w:color w:val="000000"/>
          <w:sz w:val="20"/>
          <w:lang w:val="es-ES"/>
        </w:rPr>
        <w:tab/>
      </w:r>
      <w:r>
        <w:rPr>
          <w:rFonts w:ascii="Arial" w:eastAsia="Arial" w:hAnsi="Arial"/>
          <w:i/>
          <w:color w:val="000000"/>
          <w:sz w:val="20"/>
          <w:lang w:val="es-ES"/>
        </w:rPr>
        <w:t>Real Decreto 1372/1986 de 13 de junio, por el que se aprueba el Reglamento d</w:t>
      </w:r>
      <w:r>
        <w:rPr>
          <w:rFonts w:ascii="Arial" w:eastAsia="Arial" w:hAnsi="Arial"/>
          <w:i/>
          <w:color w:val="000000"/>
          <w:sz w:val="20"/>
          <w:lang w:val="es-ES"/>
        </w:rPr>
        <w:t>e Bienes de las Entidades Locales.</w:t>
      </w:r>
    </w:p>
    <w:p w:rsidR="006351E0" w:rsidRDefault="006C0404">
      <w:pPr>
        <w:tabs>
          <w:tab w:val="left" w:pos="2448"/>
        </w:tabs>
        <w:spacing w:before="1" w:line="230" w:lineRule="exact"/>
        <w:ind w:left="1080" w:right="576" w:firstLine="720"/>
        <w:jc w:val="both"/>
        <w:textAlignment w:val="baseline"/>
        <w:rPr>
          <w:rFonts w:ascii="Arial" w:eastAsia="Arial" w:hAnsi="Arial"/>
          <w:color w:val="000000"/>
          <w:sz w:val="20"/>
          <w:lang w:val="es-ES"/>
        </w:rPr>
      </w:pPr>
      <w:r>
        <w:rPr>
          <w:rFonts w:ascii="Arial" w:eastAsia="Arial" w:hAnsi="Arial"/>
          <w:color w:val="000000"/>
          <w:sz w:val="20"/>
          <w:lang w:val="es-ES"/>
        </w:rPr>
        <w:t>-</w:t>
      </w:r>
      <w:r>
        <w:rPr>
          <w:rFonts w:ascii="Arial" w:eastAsia="Arial" w:hAnsi="Arial"/>
          <w:color w:val="000000"/>
          <w:sz w:val="20"/>
          <w:lang w:val="es-ES"/>
        </w:rPr>
        <w:tab/>
      </w:r>
      <w:r>
        <w:rPr>
          <w:rFonts w:ascii="Arial" w:eastAsia="Arial" w:hAnsi="Arial"/>
          <w:i/>
          <w:color w:val="000000"/>
          <w:sz w:val="20"/>
          <w:lang w:val="es-ES"/>
        </w:rPr>
        <w:t>Los Títulos V y VI del Texto Refundido de la Ley de Suelo y Rehabilitación Urbana, aprobado por el Real Decreto Legislativo 7/2015, de 30 de octubre.</w:t>
      </w:r>
    </w:p>
    <w:p w:rsidR="006351E0" w:rsidRDefault="006C0404">
      <w:pPr>
        <w:tabs>
          <w:tab w:val="left" w:pos="2448"/>
        </w:tabs>
        <w:spacing w:line="230" w:lineRule="exact"/>
        <w:ind w:left="1080" w:right="576" w:firstLine="720"/>
        <w:jc w:val="both"/>
        <w:textAlignment w:val="baseline"/>
        <w:rPr>
          <w:rFonts w:ascii="Arial" w:eastAsia="Arial" w:hAnsi="Arial"/>
          <w:color w:val="000000"/>
          <w:sz w:val="20"/>
          <w:lang w:val="es-ES"/>
        </w:rPr>
      </w:pPr>
      <w:r>
        <w:rPr>
          <w:rFonts w:ascii="Arial" w:eastAsia="Arial" w:hAnsi="Arial"/>
          <w:color w:val="000000"/>
          <w:sz w:val="20"/>
          <w:lang w:val="es-ES"/>
        </w:rPr>
        <w:t>-</w:t>
      </w:r>
      <w:r>
        <w:rPr>
          <w:rFonts w:ascii="Arial" w:eastAsia="Arial" w:hAnsi="Arial"/>
          <w:color w:val="000000"/>
          <w:sz w:val="20"/>
          <w:lang w:val="es-ES"/>
        </w:rPr>
        <w:tab/>
      </w:r>
      <w:r>
        <w:rPr>
          <w:rFonts w:ascii="Arial" w:eastAsia="Arial" w:hAnsi="Arial"/>
          <w:i/>
          <w:color w:val="000000"/>
          <w:sz w:val="20"/>
          <w:lang w:val="es-ES"/>
        </w:rPr>
        <w:t>Los artículos 243 a 257 y 319 a 323 de la Ley 4/2017, del Suelo de Canarias y de los Espacios Naturales Protegidos de Canarias.</w:t>
      </w:r>
    </w:p>
    <w:p w:rsidR="006351E0" w:rsidRDefault="006C0404">
      <w:pPr>
        <w:tabs>
          <w:tab w:val="left" w:pos="2448"/>
        </w:tabs>
        <w:spacing w:line="229" w:lineRule="exact"/>
        <w:ind w:left="1080" w:right="576" w:firstLine="720"/>
        <w:jc w:val="both"/>
        <w:textAlignment w:val="baseline"/>
        <w:rPr>
          <w:rFonts w:ascii="Arial" w:eastAsia="Arial" w:hAnsi="Arial"/>
          <w:color w:val="000000"/>
          <w:spacing w:val="1"/>
          <w:sz w:val="20"/>
          <w:lang w:val="es-ES"/>
        </w:rPr>
      </w:pPr>
      <w:r>
        <w:rPr>
          <w:rFonts w:ascii="Arial" w:eastAsia="Arial" w:hAnsi="Arial"/>
          <w:color w:val="000000"/>
          <w:spacing w:val="1"/>
          <w:sz w:val="20"/>
          <w:lang w:val="es-ES"/>
        </w:rPr>
        <w:t>-</w:t>
      </w:r>
      <w:r>
        <w:rPr>
          <w:rFonts w:ascii="Arial" w:eastAsia="Arial" w:hAnsi="Arial"/>
          <w:color w:val="000000"/>
          <w:spacing w:val="1"/>
          <w:sz w:val="20"/>
          <w:lang w:val="es-ES"/>
        </w:rPr>
        <w:tab/>
      </w:r>
      <w:r>
        <w:rPr>
          <w:rFonts w:ascii="Arial" w:eastAsia="Arial" w:hAnsi="Arial"/>
          <w:i/>
          <w:color w:val="000000"/>
          <w:spacing w:val="1"/>
          <w:sz w:val="20"/>
          <w:lang w:val="es-ES"/>
        </w:rPr>
        <w:t>Los artículos 107 a 112 y 151 a 153 del Decreto 183/2018, de 26 de diciembre, por el que se aprueba el Reglamento de Gestión y Ejecución del Planeamiento de Canarias.</w:t>
      </w:r>
    </w:p>
    <w:p w:rsidR="006351E0" w:rsidRDefault="006C0404">
      <w:pPr>
        <w:tabs>
          <w:tab w:val="left" w:pos="2448"/>
        </w:tabs>
        <w:spacing w:before="1" w:line="230" w:lineRule="exact"/>
        <w:ind w:left="1080" w:right="576" w:firstLine="720"/>
        <w:jc w:val="both"/>
        <w:textAlignment w:val="baseline"/>
        <w:rPr>
          <w:rFonts w:ascii="Arial" w:eastAsia="Arial" w:hAnsi="Arial"/>
          <w:color w:val="000000"/>
          <w:sz w:val="20"/>
          <w:lang w:val="es-ES"/>
        </w:rPr>
      </w:pPr>
      <w:r>
        <w:rPr>
          <w:rFonts w:ascii="Arial" w:eastAsia="Arial" w:hAnsi="Arial"/>
          <w:color w:val="000000"/>
          <w:sz w:val="20"/>
          <w:lang w:val="es-ES"/>
        </w:rPr>
        <w:t>-</w:t>
      </w:r>
      <w:r>
        <w:rPr>
          <w:rFonts w:ascii="Arial" w:eastAsia="Arial" w:hAnsi="Arial"/>
          <w:color w:val="000000"/>
          <w:sz w:val="20"/>
          <w:lang w:val="es-ES"/>
        </w:rPr>
        <w:tab/>
      </w:r>
      <w:r>
        <w:rPr>
          <w:rFonts w:ascii="Arial" w:eastAsia="Arial" w:hAnsi="Arial"/>
          <w:i/>
          <w:color w:val="000000"/>
          <w:sz w:val="20"/>
          <w:lang w:val="es-ES"/>
        </w:rPr>
        <w:t>El Reglamento de valoraciones de la Ley de Suelo, aprobado por el Real Decreto 1492/201</w:t>
      </w:r>
      <w:r>
        <w:rPr>
          <w:rFonts w:ascii="Arial" w:eastAsia="Arial" w:hAnsi="Arial"/>
          <w:i/>
          <w:color w:val="000000"/>
          <w:sz w:val="20"/>
          <w:lang w:val="es-ES"/>
        </w:rPr>
        <w:t>1, de 24 de octubre.</w:t>
      </w:r>
    </w:p>
    <w:p w:rsidR="006351E0" w:rsidRDefault="006C0404">
      <w:pPr>
        <w:tabs>
          <w:tab w:val="left" w:pos="2448"/>
        </w:tabs>
        <w:spacing w:line="230" w:lineRule="exact"/>
        <w:ind w:left="1080" w:right="576" w:firstLine="720"/>
        <w:jc w:val="both"/>
        <w:textAlignment w:val="baseline"/>
        <w:rPr>
          <w:rFonts w:ascii="Arial" w:eastAsia="Arial" w:hAnsi="Arial"/>
          <w:color w:val="000000"/>
          <w:sz w:val="20"/>
          <w:lang w:val="es-ES"/>
        </w:rPr>
      </w:pPr>
      <w:r>
        <w:rPr>
          <w:rFonts w:ascii="Arial" w:eastAsia="Arial" w:hAnsi="Arial"/>
          <w:color w:val="000000"/>
          <w:sz w:val="20"/>
          <w:lang w:val="es-ES"/>
        </w:rPr>
        <w:t>-</w:t>
      </w:r>
      <w:r>
        <w:rPr>
          <w:rFonts w:ascii="Arial" w:eastAsia="Arial" w:hAnsi="Arial"/>
          <w:color w:val="000000"/>
          <w:sz w:val="20"/>
          <w:lang w:val="es-ES"/>
        </w:rPr>
        <w:tab/>
      </w:r>
      <w:r>
        <w:rPr>
          <w:rFonts w:ascii="Arial" w:eastAsia="Arial" w:hAnsi="Arial"/>
          <w:i/>
          <w:color w:val="000000"/>
          <w:sz w:val="20"/>
          <w:lang w:val="es-ES"/>
        </w:rPr>
        <w:t>Los artículos 24 a 31, 52 y 85 de la Ley de 16 de diciembre de 1954 sobre expropiación forzosa.</w:t>
      </w:r>
    </w:p>
    <w:p w:rsidR="006351E0" w:rsidRDefault="006C0404">
      <w:pPr>
        <w:tabs>
          <w:tab w:val="left" w:pos="2448"/>
        </w:tabs>
        <w:spacing w:before="1" w:line="230" w:lineRule="exact"/>
        <w:ind w:left="1080" w:right="576" w:firstLine="720"/>
        <w:jc w:val="both"/>
        <w:textAlignment w:val="baseline"/>
        <w:rPr>
          <w:rFonts w:ascii="Arial" w:eastAsia="Arial" w:hAnsi="Arial"/>
          <w:color w:val="000000"/>
          <w:sz w:val="20"/>
          <w:lang w:val="es-ES"/>
        </w:rPr>
      </w:pPr>
      <w:r>
        <w:rPr>
          <w:rFonts w:ascii="Arial" w:eastAsia="Arial" w:hAnsi="Arial"/>
          <w:color w:val="000000"/>
          <w:sz w:val="20"/>
          <w:lang w:val="es-ES"/>
        </w:rPr>
        <w:t>-</w:t>
      </w:r>
      <w:r>
        <w:rPr>
          <w:rFonts w:ascii="Arial" w:eastAsia="Arial" w:hAnsi="Arial"/>
          <w:color w:val="000000"/>
          <w:sz w:val="20"/>
          <w:lang w:val="es-ES"/>
        </w:rPr>
        <w:tab/>
      </w:r>
      <w:r>
        <w:rPr>
          <w:rFonts w:ascii="Arial" w:eastAsia="Arial" w:hAnsi="Arial"/>
          <w:i/>
          <w:color w:val="000000"/>
          <w:sz w:val="20"/>
          <w:lang w:val="es-ES"/>
        </w:rPr>
        <w:t>El artículo 3.4 del Reglamento de la Ley de Expropiación Forzosa, aprobado por el Decreto de 26 de abril de 1957.</w:t>
      </w:r>
    </w:p>
    <w:p w:rsidR="006351E0" w:rsidRDefault="006C0404">
      <w:pPr>
        <w:tabs>
          <w:tab w:val="left" w:pos="2448"/>
        </w:tabs>
        <w:spacing w:before="1" w:line="230" w:lineRule="exact"/>
        <w:ind w:left="1080" w:right="576" w:firstLine="720"/>
        <w:jc w:val="both"/>
        <w:textAlignment w:val="baseline"/>
        <w:rPr>
          <w:rFonts w:ascii="Arial" w:eastAsia="Arial" w:hAnsi="Arial"/>
          <w:color w:val="000000"/>
          <w:sz w:val="20"/>
          <w:lang w:val="es-ES"/>
        </w:rPr>
      </w:pPr>
      <w:r>
        <w:rPr>
          <w:rFonts w:ascii="Arial" w:eastAsia="Arial" w:hAnsi="Arial"/>
          <w:color w:val="000000"/>
          <w:sz w:val="20"/>
          <w:lang w:val="es-ES"/>
        </w:rPr>
        <w:t>-</w:t>
      </w:r>
      <w:r>
        <w:rPr>
          <w:rFonts w:ascii="Arial" w:eastAsia="Arial" w:hAnsi="Arial"/>
          <w:color w:val="000000"/>
          <w:sz w:val="20"/>
          <w:lang w:val="es-ES"/>
        </w:rPr>
        <w:tab/>
      </w:r>
      <w:r>
        <w:rPr>
          <w:rFonts w:ascii="Arial" w:eastAsia="Arial" w:hAnsi="Arial"/>
          <w:i/>
          <w:color w:val="000000"/>
          <w:sz w:val="20"/>
          <w:lang w:val="es-ES"/>
        </w:rPr>
        <w:t xml:space="preserve">El Capítulo III de </w:t>
      </w:r>
      <w:r>
        <w:rPr>
          <w:rFonts w:ascii="Arial" w:eastAsia="Arial" w:hAnsi="Arial"/>
          <w:i/>
          <w:color w:val="000000"/>
          <w:sz w:val="20"/>
          <w:lang w:val="es-ES"/>
        </w:rPr>
        <w:t>las Normas Complementarias al Reglamento para la Ejecución de la Ley Hipotecaria sobre Inscripción en el Registro de la Propiedad de Actos de Naturaleza Urbanística, aprobadas por Real Decreto 1093/1997, de 4 de julio.</w:t>
      </w:r>
    </w:p>
    <w:p w:rsidR="006351E0" w:rsidRDefault="006351E0">
      <w:pPr>
        <w:sectPr w:rsidR="006351E0">
          <w:pgSz w:w="11909" w:h="16838"/>
          <w:pgMar w:top="920" w:right="1385" w:bottom="861" w:left="444" w:header="720" w:footer="720" w:gutter="0"/>
          <w:cols w:space="720"/>
        </w:sectPr>
      </w:pPr>
    </w:p>
    <w:p w:rsidR="006351E0" w:rsidRDefault="006C0404">
      <w:pPr>
        <w:spacing w:before="18" w:after="223" w:line="230" w:lineRule="exact"/>
        <w:textAlignment w:val="baseline"/>
        <w:rPr>
          <w:rFonts w:ascii="Arial" w:eastAsia="Arial" w:hAnsi="Arial"/>
          <w:b/>
          <w:i/>
          <w:color w:val="000000"/>
          <w:spacing w:val="-3"/>
          <w:sz w:val="20"/>
          <w:lang w:val="es-ES"/>
        </w:rPr>
      </w:pPr>
      <w:r>
        <w:rPr>
          <w:rFonts w:ascii="Arial" w:eastAsia="Arial" w:hAnsi="Arial"/>
          <w:b/>
          <w:i/>
          <w:color w:val="000000"/>
          <w:spacing w:val="-3"/>
          <w:sz w:val="20"/>
          <w:lang w:val="es-ES"/>
        </w:rPr>
        <w:lastRenderedPageBreak/>
        <w:t>IV. En cuanto al órgano</w:t>
      </w:r>
      <w:r>
        <w:rPr>
          <w:rFonts w:ascii="Arial" w:eastAsia="Arial" w:hAnsi="Arial"/>
          <w:b/>
          <w:i/>
          <w:color w:val="000000"/>
          <w:spacing w:val="-3"/>
          <w:sz w:val="20"/>
          <w:lang w:val="es-ES"/>
        </w:rPr>
        <w:t xml:space="preserve"> competente para resolver.</w:t>
      </w:r>
    </w:p>
    <w:p w:rsidR="006351E0" w:rsidRDefault="006351E0">
      <w:pPr>
        <w:spacing w:before="18" w:after="223" w:line="230" w:lineRule="exact"/>
        <w:sectPr w:rsidR="006351E0">
          <w:pgSz w:w="11909" w:h="16838"/>
          <w:pgMar w:top="3460" w:right="4595" w:bottom="269" w:left="2554" w:header="720" w:footer="720" w:gutter="0"/>
          <w:cols w:space="720"/>
        </w:sectPr>
      </w:pPr>
    </w:p>
    <w:p w:rsidR="006351E0" w:rsidRDefault="006C0404">
      <w:pPr>
        <w:spacing w:before="1" w:line="230" w:lineRule="exact"/>
        <w:ind w:left="72"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Se considera que el expediente se está tramitando conforme a la legislación aplicable siendo el competente para resolver el Ayuntamiento-Pleno de conformidad con lo establecido en el artículo 22.2.q) de la Ley 7/198</w:t>
      </w:r>
      <w:r>
        <w:rPr>
          <w:rFonts w:ascii="Arial" w:eastAsia="Arial" w:hAnsi="Arial"/>
          <w:i/>
          <w:color w:val="000000"/>
          <w:sz w:val="20"/>
          <w:lang w:val="es-ES"/>
        </w:rPr>
        <w:t>5, de 2 de abril, Reguladora de las Bases del Régimen Local, modificado por la Ley 57/2003, de 16 de diciembre, de Medidas para la Modernización del Gobierno de Local, y el Artículo 41 del Reglamento de Organización, Funcionamiento y Régimen Jurídico de la</w:t>
      </w:r>
      <w:r>
        <w:rPr>
          <w:rFonts w:ascii="Arial" w:eastAsia="Arial" w:hAnsi="Arial"/>
          <w:i/>
          <w:color w:val="000000"/>
          <w:sz w:val="20"/>
          <w:lang w:val="es-ES"/>
        </w:rPr>
        <w:t>s Corporaciones Locales (Real Decreto 2568/1986, de 28 de noviembre), procediendo su aprobación por la Junta de Gobierno local toda vez que mediante acuerdo del Ayuntamiento-Pleno de fecha 04/07/2023, se ha delegado la competencia en la misma.</w:t>
      </w:r>
    </w:p>
    <w:p w:rsidR="006351E0" w:rsidRDefault="006C0404">
      <w:pPr>
        <w:spacing w:before="234" w:line="230" w:lineRule="exact"/>
        <w:ind w:left="792"/>
        <w:textAlignment w:val="baseline"/>
        <w:rPr>
          <w:rFonts w:ascii="Arial" w:eastAsia="Arial" w:hAnsi="Arial"/>
          <w:b/>
          <w:i/>
          <w:color w:val="000000"/>
          <w:sz w:val="20"/>
          <w:lang w:val="es-ES"/>
        </w:rPr>
      </w:pPr>
      <w:r>
        <w:rPr>
          <w:rFonts w:ascii="Arial" w:eastAsia="Arial" w:hAnsi="Arial"/>
          <w:b/>
          <w:i/>
          <w:color w:val="000000"/>
          <w:sz w:val="20"/>
          <w:lang w:val="es-ES"/>
        </w:rPr>
        <w:t>V.- Referente a la justificación del carácter urgente.</w:t>
      </w:r>
    </w:p>
    <w:p w:rsidR="006351E0" w:rsidRDefault="006C0404">
      <w:pPr>
        <w:spacing w:before="222" w:line="230" w:lineRule="exact"/>
        <w:ind w:left="72" w:right="144" w:firstLine="720"/>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De conformidad con lo previsto en el art. 83 del Real Decreto 2568/1986, de 28 de noviembre, por el que se aprueba el Reglamento de Organización, Funcionamiento y Régimen Jurídico de las Entidades Locales, se propone a la Junta de Gobierno Local la aprobac</w:t>
      </w:r>
      <w:r>
        <w:rPr>
          <w:rFonts w:ascii="Arial" w:eastAsia="Arial" w:hAnsi="Arial"/>
          <w:i/>
          <w:color w:val="000000"/>
          <w:spacing w:val="2"/>
          <w:sz w:val="20"/>
          <w:lang w:val="es-ES"/>
        </w:rPr>
        <w:t>ión del asunto con carácter urgente, toda vez que el inicio de este expediente expropiatorio está vinculado con un contrato menor de servicios ya adjudicado, denominado “Redacción de los proyectos expropiatorios por el procedimiento de tasación conjunta pa</w:t>
      </w:r>
      <w:r>
        <w:rPr>
          <w:rFonts w:ascii="Arial" w:eastAsia="Arial" w:hAnsi="Arial"/>
          <w:i/>
          <w:color w:val="000000"/>
          <w:spacing w:val="2"/>
          <w:sz w:val="20"/>
          <w:lang w:val="es-ES"/>
        </w:rPr>
        <w:t>ra la adquisición de los suelos destinados a la ampliación del Cementerio de Pozo Izquierdo así como los destinados a Sistemas Generales Viarios 4d (SGV-4d) y 4b (SGV-4b) para la culminación de la conexión Vecindario-Doctoral con Sardina, así como la asist</w:t>
      </w:r>
      <w:r>
        <w:rPr>
          <w:rFonts w:ascii="Arial" w:eastAsia="Arial" w:hAnsi="Arial"/>
          <w:i/>
          <w:color w:val="000000"/>
          <w:spacing w:val="2"/>
          <w:sz w:val="20"/>
          <w:lang w:val="es-ES"/>
        </w:rPr>
        <w:t>encia técnica/jurídica durante la tramitación del procedimiento" y cuyo vencimiento está muy próximo y de retrasarse a la siguiente Junta de Gobierno Local limitaría en exceso el plazo de vencimiento que queda, lo que haría inviable el contrato.</w:t>
      </w:r>
    </w:p>
    <w:p w:rsidR="006351E0" w:rsidRDefault="006C0404">
      <w:pPr>
        <w:spacing w:before="232" w:line="230" w:lineRule="exact"/>
        <w:ind w:left="72"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Asimismo, </w:t>
      </w:r>
      <w:r>
        <w:rPr>
          <w:rFonts w:ascii="Arial" w:eastAsia="Arial" w:hAnsi="Arial"/>
          <w:i/>
          <w:color w:val="000000"/>
          <w:sz w:val="20"/>
          <w:lang w:val="es-ES"/>
        </w:rPr>
        <w:t>de conformidad a los antecedentes de hecho, fundamentos jurídicos y demás preceptos legales de aplicación, se propone al órgano competente la adopción del siguiente acuerdo</w:t>
      </w:r>
    </w:p>
    <w:p w:rsidR="006351E0" w:rsidRDefault="006351E0">
      <w:pPr>
        <w:spacing w:before="461" w:line="230" w:lineRule="exact"/>
        <w:ind w:left="792"/>
        <w:textAlignment w:val="baseline"/>
        <w:rPr>
          <w:rFonts w:ascii="Arial" w:eastAsia="Arial" w:hAnsi="Arial"/>
          <w:i/>
          <w:color w:val="000000"/>
          <w:spacing w:val="-2"/>
          <w:sz w:val="20"/>
          <w:lang w:val="es-ES"/>
        </w:rPr>
      </w:pPr>
      <w:r w:rsidRPr="006351E0">
        <w:pict>
          <v:shape id="_x0000_s1031" type="#_x0000_t202" style="position:absolute;left:0;text-align:left;margin-left:549.2pt;margin-top:517.9pt;width:19.3pt;height:255.15pt;z-index:-251628032;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28 de 31</w:t>
                  </w:r>
                </w:p>
              </w:txbxContent>
            </v:textbox>
            <w10:wrap type="square" anchorx="page" anchory="page"/>
          </v:shape>
        </w:pict>
      </w:r>
      <w:r w:rsidR="006C0404">
        <w:rPr>
          <w:rFonts w:ascii="Arial" w:eastAsia="Arial" w:hAnsi="Arial"/>
          <w:i/>
          <w:color w:val="000000"/>
          <w:spacing w:val="-2"/>
          <w:sz w:val="20"/>
          <w:lang w:val="es-ES"/>
        </w:rPr>
        <w:t>TEXTO DISPOSITIVO DE LA PROPUESTA DE RESOLUCIÓN</w:t>
      </w:r>
    </w:p>
    <w:p w:rsidR="006351E0" w:rsidRDefault="006C0404">
      <w:pPr>
        <w:spacing w:before="228" w:line="230" w:lineRule="exact"/>
        <w:ind w:left="72" w:right="144" w:firstLine="864"/>
        <w:jc w:val="both"/>
        <w:textAlignment w:val="baseline"/>
        <w:rPr>
          <w:rFonts w:ascii="Arial" w:eastAsia="Arial" w:hAnsi="Arial"/>
          <w:i/>
          <w:color w:val="000000"/>
          <w:sz w:val="20"/>
          <w:lang w:val="es-ES"/>
        </w:rPr>
      </w:pPr>
      <w:r>
        <w:rPr>
          <w:rFonts w:ascii="Arial" w:eastAsia="Arial" w:hAnsi="Arial"/>
          <w:i/>
          <w:color w:val="000000"/>
          <w:sz w:val="20"/>
          <w:lang w:val="es-ES"/>
        </w:rPr>
        <w:t>PRIMERO.- INCOAR expediente para adquirir, mediante el</w:t>
      </w:r>
      <w:r>
        <w:rPr>
          <w:rFonts w:ascii="Arial" w:eastAsia="Arial" w:hAnsi="Arial"/>
          <w:i/>
          <w:color w:val="000000"/>
          <w:sz w:val="20"/>
          <w:lang w:val="es-ES"/>
        </w:rPr>
        <w:t xml:space="preserve"> sistema de expropiación, por el procedimiento de tasación conjunta, para culminar la ampliación del cementerio de Pozo Izquierdo, de acuerdo con el uso y destino urbanístico previsto en el Plan General vigente afectando a las siguientes fincas (superficie</w:t>
      </w:r>
      <w:r>
        <w:rPr>
          <w:rFonts w:ascii="Arial" w:eastAsia="Arial" w:hAnsi="Arial"/>
          <w:i/>
          <w:color w:val="000000"/>
          <w:sz w:val="20"/>
          <w:lang w:val="es-ES"/>
        </w:rPr>
        <w:t>s aproximadas, sin perjuicio de su ajuste conforme a las determinaciones del proyecto expropiatorio):</w:t>
      </w:r>
    </w:p>
    <w:p w:rsidR="006351E0" w:rsidRDefault="006C0404">
      <w:pPr>
        <w:numPr>
          <w:ilvl w:val="0"/>
          <w:numId w:val="15"/>
        </w:numPr>
        <w:tabs>
          <w:tab w:val="clear" w:pos="72"/>
          <w:tab w:val="left" w:pos="1080"/>
        </w:tabs>
        <w:spacing w:before="252" w:line="205" w:lineRule="exact"/>
        <w:ind w:left="1008"/>
        <w:textAlignment w:val="baseline"/>
        <w:rPr>
          <w:rFonts w:ascii="Arial" w:eastAsia="Arial" w:hAnsi="Arial"/>
          <w:i/>
          <w:color w:val="000000"/>
          <w:sz w:val="20"/>
          <w:lang w:val="es-ES"/>
        </w:rPr>
      </w:pPr>
      <w:r>
        <w:rPr>
          <w:rFonts w:ascii="Arial" w:eastAsia="Arial" w:hAnsi="Arial"/>
          <w:i/>
          <w:color w:val="000000"/>
          <w:sz w:val="20"/>
          <w:lang w:val="es-ES"/>
        </w:rPr>
        <w:t>Finca con referencia catastral 35023A00200025 superficie 12.501,38 m2</w:t>
      </w:r>
    </w:p>
    <w:p w:rsidR="006351E0" w:rsidRDefault="006C0404">
      <w:pPr>
        <w:numPr>
          <w:ilvl w:val="0"/>
          <w:numId w:val="15"/>
        </w:numPr>
        <w:tabs>
          <w:tab w:val="clear" w:pos="72"/>
          <w:tab w:val="left" w:pos="1080"/>
        </w:tabs>
        <w:spacing w:before="26" w:line="204" w:lineRule="exact"/>
        <w:ind w:left="1008"/>
        <w:textAlignment w:val="baseline"/>
        <w:rPr>
          <w:rFonts w:ascii="Arial" w:eastAsia="Arial" w:hAnsi="Arial"/>
          <w:i/>
          <w:color w:val="000000"/>
          <w:sz w:val="20"/>
          <w:lang w:val="es-ES"/>
        </w:rPr>
      </w:pPr>
      <w:r>
        <w:rPr>
          <w:rFonts w:ascii="Arial" w:eastAsia="Arial" w:hAnsi="Arial"/>
          <w:i/>
          <w:color w:val="000000"/>
          <w:sz w:val="20"/>
          <w:lang w:val="es-ES"/>
        </w:rPr>
        <w:t>Finca con referencia catastral 35023A00200022 superficie 10.535,48 m2</w:t>
      </w:r>
    </w:p>
    <w:p w:rsidR="006351E0" w:rsidRDefault="006C0404">
      <w:pPr>
        <w:spacing w:before="357" w:after="715" w:line="230" w:lineRule="exact"/>
        <w:ind w:left="72" w:right="144" w:firstLine="864"/>
        <w:jc w:val="both"/>
        <w:textAlignment w:val="baseline"/>
        <w:rPr>
          <w:rFonts w:ascii="Arial" w:eastAsia="Arial" w:hAnsi="Arial"/>
          <w:i/>
          <w:color w:val="000000"/>
          <w:sz w:val="20"/>
          <w:lang w:val="es-ES"/>
        </w:rPr>
      </w:pPr>
      <w:r>
        <w:rPr>
          <w:rFonts w:ascii="Arial" w:eastAsia="Arial" w:hAnsi="Arial"/>
          <w:i/>
          <w:color w:val="000000"/>
          <w:sz w:val="20"/>
          <w:lang w:val="es-ES"/>
        </w:rPr>
        <w:t xml:space="preserve">SEGUNDO.- REQUERIR al Servicio de Ordenación de Territorio y Sostenibilidad de este ayuntamiento para que elabore el proyecto de expropiación por el procedimiento de tasación conjunta, observando el contenido previsto en el art. 153.4 por remisión al art. </w:t>
      </w:r>
      <w:r>
        <w:rPr>
          <w:rFonts w:ascii="Arial" w:eastAsia="Arial" w:hAnsi="Arial"/>
          <w:i/>
          <w:color w:val="000000"/>
          <w:sz w:val="20"/>
          <w:lang w:val="es-ES"/>
        </w:rPr>
        <w:t>112 del Decreto 183/2018, de 26 de diciembre, por el que se aprueba el Reglamento de Gestión y Ejecución del Planeamiento de Canarias así como requiera cuanto informe sea preciso en orden a la culminación del expediente administrativo.</w:t>
      </w:r>
    </w:p>
    <w:p w:rsidR="006351E0" w:rsidRDefault="006351E0">
      <w:pPr>
        <w:spacing w:before="357" w:after="715" w:line="230" w:lineRule="exact"/>
        <w:sectPr w:rsidR="006351E0">
          <w:type w:val="continuous"/>
          <w:pgSz w:w="11909" w:h="16838"/>
          <w:pgMar w:top="3460" w:right="1543" w:bottom="269" w:left="1726" w:header="720" w:footer="720" w:gutter="0"/>
          <w:cols w:space="720"/>
        </w:sectPr>
      </w:pPr>
    </w:p>
    <w:p w:rsidR="006351E0" w:rsidRDefault="006C0404">
      <w:pPr>
        <w:ind w:left="31" w:right="31"/>
        <w:textAlignment w:val="baseline"/>
      </w:pPr>
      <w:r>
        <w:rPr>
          <w:noProof/>
          <w:lang w:val="es-ES" w:eastAsia="es-ES"/>
        </w:rPr>
        <w:lastRenderedPageBreak/>
        <w:drawing>
          <wp:inline distT="0" distB="0" distL="0" distR="0">
            <wp:extent cx="417830" cy="417195"/>
            <wp:effectExtent l="0" t="0" r="0" b="0"/>
            <wp:docPr id="93" name="Picture"/>
            <wp:cNvGraphicFramePr/>
            <a:graphic xmlns:a="http://schemas.openxmlformats.org/drawingml/2006/main">
              <a:graphicData uri="http://schemas.openxmlformats.org/drawingml/2006/picture">
                <pic:pic xmlns:pic="http://schemas.openxmlformats.org/drawingml/2006/picture">
                  <pic:nvPicPr>
                    <pic:cNvPr id="94"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6351E0" w:rsidRDefault="006351E0">
      <w:pPr>
        <w:sectPr w:rsidR="006351E0">
          <w:type w:val="continuous"/>
          <w:pgSz w:w="11909" w:h="16838"/>
          <w:pgMar w:top="3460" w:right="540" w:bottom="269" w:left="10649" w:header="720" w:footer="720" w:gutter="0"/>
          <w:cols w:space="720"/>
        </w:sectPr>
      </w:pPr>
    </w:p>
    <w:tbl>
      <w:tblPr>
        <w:tblW w:w="0" w:type="auto"/>
        <w:tblLayout w:type="fixed"/>
        <w:tblCellMar>
          <w:left w:w="0" w:type="dxa"/>
          <w:right w:w="0" w:type="dxa"/>
        </w:tblCellMar>
        <w:tblLook w:val="04A0"/>
      </w:tblPr>
      <w:tblGrid>
        <w:gridCol w:w="1846"/>
        <w:gridCol w:w="8234"/>
      </w:tblGrid>
      <w:tr w:rsidR="006351E0">
        <w:tblPrEx>
          <w:tblCellMar>
            <w:top w:w="0" w:type="dxa"/>
            <w:bottom w:w="0" w:type="dxa"/>
          </w:tblCellMar>
        </w:tblPrEx>
        <w:trPr>
          <w:trHeight w:hRule="exact" w:val="1771"/>
        </w:trPr>
        <w:tc>
          <w:tcPr>
            <w:tcW w:w="1846"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401"/>
              <w:jc w:val="right"/>
              <w:textAlignment w:val="baseline"/>
            </w:pPr>
            <w:r>
              <w:rPr>
                <w:noProof/>
                <w:lang w:val="es-ES" w:eastAsia="es-ES"/>
              </w:rPr>
              <w:lastRenderedPageBreak/>
              <w:drawing>
                <wp:inline distT="0" distB="0" distL="0" distR="0">
                  <wp:extent cx="917575" cy="1112520"/>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test1"/>
                          <pic:cNvPicPr preferRelativeResize="0"/>
                        </pic:nvPicPr>
                        <pic:blipFill>
                          <a:blip r:embed="rId8" cstate="print"/>
                          <a:stretch>
                            <a:fillRect/>
                          </a:stretch>
                        </pic:blipFill>
                        <pic:spPr>
                          <a:xfrm>
                            <a:off x="0" y="0"/>
                            <a:ext cx="917575" cy="1112520"/>
                          </a:xfrm>
                          <a:prstGeom prst="rect">
                            <a:avLst/>
                          </a:prstGeom>
                        </pic:spPr>
                      </pic:pic>
                    </a:graphicData>
                  </a:graphic>
                </wp:inline>
              </w:drawing>
            </w:r>
          </w:p>
        </w:tc>
        <w:tc>
          <w:tcPr>
            <w:tcW w:w="8234"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5"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before="2" w:after="1180" w:line="183"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b/>
                <w:color w:val="000000"/>
                <w:sz w:val="15"/>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6351E0" w:rsidRDefault="006351E0">
      <w:pPr>
        <w:spacing w:after="448" w:line="20" w:lineRule="exact"/>
      </w:pPr>
    </w:p>
    <w:p w:rsidR="006351E0" w:rsidRDefault="006351E0">
      <w:pPr>
        <w:spacing w:before="1" w:line="206" w:lineRule="exact"/>
        <w:ind w:left="720" w:hanging="576"/>
        <w:textAlignment w:val="baseline"/>
        <w:rPr>
          <w:rFonts w:ascii="Arial" w:eastAsia="Arial" w:hAnsi="Arial"/>
          <w:b/>
          <w:i/>
          <w:color w:val="000000"/>
          <w:sz w:val="18"/>
          <w:lang w:val="es-ES"/>
        </w:rPr>
      </w:pPr>
      <w:r w:rsidRPr="006351E0">
        <w:pict>
          <v:shape id="_x0000_s1030" type="#_x0000_t202" style="position:absolute;left:0;text-align:left;margin-left:464.15pt;margin-top:621.1pt;width:80.55pt;height:32.85pt;z-index:-251627008;mso-wrap-distance-left:0;mso-wrap-distance-right:0" filled="f" stroked="f">
            <v:textbox inset="0,0,0,0">
              <w:txbxContent>
                <w:tbl>
                  <w:tblPr>
                    <w:tblW w:w="0" w:type="auto"/>
                    <w:tblLayout w:type="fixed"/>
                    <w:tblCellMar>
                      <w:left w:w="0" w:type="dxa"/>
                      <w:right w:w="0" w:type="dxa"/>
                    </w:tblCellMar>
                    <w:tblLook w:val="04A0"/>
                  </w:tblPr>
                  <w:tblGrid>
                    <w:gridCol w:w="953"/>
                    <w:gridCol w:w="658"/>
                  </w:tblGrid>
                  <w:tr w:rsidR="006351E0">
                    <w:tblPrEx>
                      <w:tblCellMar>
                        <w:top w:w="0" w:type="dxa"/>
                        <w:bottom w:w="0" w:type="dxa"/>
                      </w:tblCellMar>
                    </w:tblPrEx>
                    <w:trPr>
                      <w:trHeight w:hRule="exact" w:val="657"/>
                    </w:trPr>
                    <w:tc>
                      <w:tcPr>
                        <w:tcW w:w="953" w:type="dxa"/>
                        <w:tcBorders>
                          <w:top w:val="none" w:sz="0" w:space="0" w:color="000000"/>
                          <w:left w:val="none" w:sz="0" w:space="0" w:color="000000"/>
                          <w:bottom w:val="none" w:sz="0" w:space="0" w:color="000000"/>
                          <w:right w:val="none" w:sz="0" w:space="0" w:color="000000"/>
                        </w:tcBorders>
                      </w:tcPr>
                      <w:p w:rsidR="006351E0" w:rsidRDefault="006C0404">
                        <w:pPr>
                          <w:spacing w:after="365" w:line="253" w:lineRule="exact"/>
                          <w:ind w:right="405"/>
                          <w:jc w:val="right"/>
                          <w:textAlignment w:val="baseline"/>
                          <w:rPr>
                            <w:rFonts w:ascii="Arial" w:eastAsia="Arial" w:hAnsi="Arial"/>
                            <w:color w:val="000000"/>
                            <w:lang w:val="es-ES"/>
                          </w:rPr>
                        </w:pPr>
                        <w:r>
                          <w:rPr>
                            <w:rFonts w:ascii="Arial" w:eastAsia="Arial" w:hAnsi="Arial"/>
                            <w:color w:val="000000"/>
                            <w:lang w:val="es-ES"/>
                          </w:rPr>
                          <w:t>29</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98"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C0404">
      <w:pPr>
        <w:spacing w:before="496" w:line="230" w:lineRule="exact"/>
        <w:ind w:left="1080" w:right="576" w:firstLine="864"/>
        <w:jc w:val="both"/>
        <w:textAlignment w:val="baseline"/>
        <w:rPr>
          <w:rFonts w:ascii="Arial" w:eastAsia="Arial" w:hAnsi="Arial"/>
          <w:i/>
          <w:color w:val="000000"/>
          <w:sz w:val="20"/>
          <w:lang w:val="es-ES"/>
        </w:rPr>
      </w:pPr>
      <w:r>
        <w:rPr>
          <w:rFonts w:ascii="Arial" w:eastAsia="Arial" w:hAnsi="Arial"/>
          <w:i/>
          <w:color w:val="000000"/>
          <w:sz w:val="20"/>
          <w:lang w:val="es-ES"/>
        </w:rPr>
        <w:t>TERCERO.- SOLICITAR al Servicio de Intervención de este Ayuntamiento, una vez elaborado el proyecto de expropiación, para que expida, acorde a lo recogido en el proyecto expropiatorio, certificación acreditativa de que se dispone de crédito adecuado y sufi</w:t>
      </w:r>
      <w:r>
        <w:rPr>
          <w:rFonts w:ascii="Arial" w:eastAsia="Arial" w:hAnsi="Arial"/>
          <w:i/>
          <w:color w:val="000000"/>
          <w:sz w:val="20"/>
          <w:lang w:val="es-ES"/>
        </w:rPr>
        <w:t>ciente para la adquisición y pago de los suelos que se pretenden expropiar para culminar la ampliación del cementerio de Pozo Izquierdo.</w:t>
      </w:r>
    </w:p>
    <w:p w:rsidR="006351E0" w:rsidRDefault="006C0404">
      <w:pPr>
        <w:spacing w:before="120" w:line="230" w:lineRule="exact"/>
        <w:ind w:left="1080" w:right="576" w:firstLine="864"/>
        <w:jc w:val="both"/>
        <w:textAlignment w:val="baseline"/>
        <w:rPr>
          <w:rFonts w:ascii="Arial" w:eastAsia="Arial" w:hAnsi="Arial"/>
          <w:i/>
          <w:color w:val="000000"/>
          <w:sz w:val="20"/>
          <w:lang w:val="es-ES"/>
        </w:rPr>
      </w:pPr>
      <w:r>
        <w:rPr>
          <w:rFonts w:ascii="Arial" w:eastAsia="Arial" w:hAnsi="Arial"/>
          <w:i/>
          <w:color w:val="000000"/>
          <w:sz w:val="20"/>
          <w:lang w:val="es-ES"/>
        </w:rPr>
        <w:t>CUARTO.- NOTIFICAR el presente acuerdo al Servicio de Ordenación de Territorio y Sostenibilidad de este ayuntamiento, a</w:t>
      </w:r>
      <w:r>
        <w:rPr>
          <w:rFonts w:ascii="Arial" w:eastAsia="Arial" w:hAnsi="Arial"/>
          <w:i/>
          <w:color w:val="000000"/>
          <w:sz w:val="20"/>
          <w:lang w:val="es-ES"/>
        </w:rPr>
        <w:t>l Servicio de Infraestructuras Proyectos y obras así como a D. Antonio Rubén Rodríguez Rodríguez como adjudicatario del contrato menor de servicios denominado “Redacción de los proyectos expropiatorios por el procedimiento de tasación conjunta para la adqu</w:t>
      </w:r>
      <w:r>
        <w:rPr>
          <w:rFonts w:ascii="Arial" w:eastAsia="Arial" w:hAnsi="Arial"/>
          <w:i/>
          <w:color w:val="000000"/>
          <w:sz w:val="20"/>
          <w:lang w:val="es-ES"/>
        </w:rPr>
        <w:t>isición de los suelos destinados a la ampliación del Cementerio de Pozo Izquierdo así como los destinados a Sistemas Generales Viarios 4d (SGV-4d) y 4b (SGV-4b) para la culminación de la conexión Vecindario-Doctoral con Sardina, así como la asistencia técn</w:t>
      </w:r>
      <w:r>
        <w:rPr>
          <w:rFonts w:ascii="Arial" w:eastAsia="Arial" w:hAnsi="Arial"/>
          <w:i/>
          <w:color w:val="000000"/>
          <w:sz w:val="20"/>
          <w:lang w:val="es-ES"/>
        </w:rPr>
        <w:t>ica/jurídica durante la tramitación del procedimiento" para que proceda a confeccionar el proyecto expropiatorio observando el contenido previsto en el art. 153.4 por remisión al art. 112 del Decreto 183/2018, de 26 de diciembre, por el que se aprueba el R</w:t>
      </w:r>
      <w:r>
        <w:rPr>
          <w:rFonts w:ascii="Arial" w:eastAsia="Arial" w:hAnsi="Arial"/>
          <w:i/>
          <w:color w:val="000000"/>
          <w:sz w:val="20"/>
          <w:lang w:val="es-ES"/>
        </w:rPr>
        <w:t>eglamento de Gestión y Ejecución del Planeamiento de Canarias, así como lo contenido en las características técnicas que rigen el contrato.</w:t>
      </w:r>
    </w:p>
    <w:p w:rsidR="006351E0" w:rsidRDefault="006C0404">
      <w:pPr>
        <w:spacing w:before="123" w:line="230" w:lineRule="exact"/>
        <w:ind w:left="1080" w:right="576" w:firstLine="864"/>
        <w:jc w:val="both"/>
        <w:textAlignment w:val="baseline"/>
        <w:rPr>
          <w:rFonts w:ascii="Arial" w:eastAsia="Arial" w:hAnsi="Arial"/>
          <w:i/>
          <w:color w:val="000000"/>
          <w:sz w:val="20"/>
          <w:lang w:val="es-ES"/>
        </w:rPr>
      </w:pPr>
      <w:r>
        <w:rPr>
          <w:rFonts w:ascii="Arial" w:eastAsia="Arial" w:hAnsi="Arial"/>
          <w:i/>
          <w:color w:val="000000"/>
          <w:sz w:val="20"/>
          <w:lang w:val="es-ES"/>
        </w:rPr>
        <w:t xml:space="preserve">QUINTO.- NOTIFICAR a los titulares afectados por la ampliación del cementerio de Pozo Izquierdo, correspondientes a </w:t>
      </w:r>
      <w:r>
        <w:rPr>
          <w:rFonts w:ascii="Arial" w:eastAsia="Arial" w:hAnsi="Arial"/>
          <w:i/>
          <w:color w:val="000000"/>
          <w:sz w:val="20"/>
          <w:lang w:val="es-ES"/>
        </w:rPr>
        <w:t>las fincas catastrales 35023A00200025 y 35023A00200022 y que constan en la certificación del Registro de la propiedad del distrito hipotecario de Santa Lucía de Tirajana, Tribunal Superior de Justicia de la comunidad autónoma de Canarias, de fecha 25/10/20</w:t>
      </w:r>
      <w:r>
        <w:rPr>
          <w:rFonts w:ascii="Arial" w:eastAsia="Arial" w:hAnsi="Arial"/>
          <w:i/>
          <w:color w:val="000000"/>
          <w:sz w:val="20"/>
          <w:lang w:val="es-ES"/>
        </w:rPr>
        <w:t>23 que obra en el expediente administrativo; haciéndole constar que, el precedente acto administrativo, es un acto de mero trámite, por lo que no es susceptible de recurso alguno, ello sin perjuicio de que, por el interesado, pueda interponerse el que esti</w:t>
      </w:r>
      <w:r>
        <w:rPr>
          <w:rFonts w:ascii="Arial" w:eastAsia="Arial" w:hAnsi="Arial"/>
          <w:i/>
          <w:color w:val="000000"/>
          <w:sz w:val="20"/>
          <w:lang w:val="es-ES"/>
        </w:rPr>
        <w:t>me le asiste en Derecho, según el artículo 112.1 de la Ley 39/2015, de 1 de octubre, del Procedimiento Administrativo Común de las Administraciones Públicas.</w:t>
      </w:r>
    </w:p>
    <w:p w:rsidR="006351E0" w:rsidRDefault="006351E0">
      <w:pPr>
        <w:spacing w:before="348" w:line="253" w:lineRule="exact"/>
        <w:ind w:left="1080" w:right="432" w:firstLine="576"/>
        <w:textAlignment w:val="baseline"/>
        <w:rPr>
          <w:rFonts w:ascii="Arial" w:eastAsia="Arial" w:hAnsi="Arial"/>
          <w:color w:val="000000"/>
          <w:lang w:val="es-ES"/>
        </w:rPr>
      </w:pPr>
      <w:r w:rsidRPr="006351E0">
        <w:pict>
          <v:shape id="_x0000_s1029" type="#_x0000_t202" style="position:absolute;left:0;text-align:left;margin-left:549.2pt;margin-top:517.9pt;width:19.3pt;height:255.15pt;z-index:-251625984;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29 de 31</w:t>
                  </w:r>
                </w:p>
              </w:txbxContent>
            </v:textbox>
            <w10:wrap type="square" anchorx="page" anchory="page"/>
          </v:shape>
        </w:pict>
      </w:r>
      <w:r w:rsidR="006C0404">
        <w:rPr>
          <w:rFonts w:ascii="Arial" w:eastAsia="Arial" w:hAnsi="Arial"/>
          <w:color w:val="000000"/>
          <w:lang w:val="es-ES"/>
        </w:rPr>
        <w:t>En virtud de lo expuesto, la Junta de Gobierno Local, por unanimidad de los miembros presentes (5 votos a favor), mayoría absoluta legal, acuerda:</w:t>
      </w:r>
    </w:p>
    <w:p w:rsidR="006351E0" w:rsidRDefault="006C0404">
      <w:pPr>
        <w:spacing w:before="253" w:line="253" w:lineRule="exact"/>
        <w:ind w:left="1080" w:right="576" w:firstLine="576"/>
        <w:jc w:val="both"/>
        <w:textAlignment w:val="baseline"/>
        <w:rPr>
          <w:rFonts w:ascii="Arial" w:eastAsia="Arial" w:hAnsi="Arial"/>
          <w:b/>
          <w:color w:val="000000"/>
          <w:spacing w:val="1"/>
          <w:lang w:val="es-ES"/>
        </w:rPr>
      </w:pPr>
      <w:r>
        <w:rPr>
          <w:rFonts w:ascii="Arial" w:eastAsia="Arial" w:hAnsi="Arial"/>
          <w:b/>
          <w:color w:val="000000"/>
          <w:spacing w:val="1"/>
          <w:lang w:val="es-ES"/>
        </w:rPr>
        <w:t xml:space="preserve">PRIMERO.- </w:t>
      </w:r>
      <w:r>
        <w:rPr>
          <w:rFonts w:ascii="Arial" w:eastAsia="Arial" w:hAnsi="Arial"/>
          <w:color w:val="000000"/>
          <w:spacing w:val="1"/>
          <w:lang w:val="es-ES"/>
        </w:rPr>
        <w:t>Incoar expediente para adquirir, mediante el sistema de expropiación, por el procedimiento de tasac</w:t>
      </w:r>
      <w:r>
        <w:rPr>
          <w:rFonts w:ascii="Arial" w:eastAsia="Arial" w:hAnsi="Arial"/>
          <w:color w:val="000000"/>
          <w:spacing w:val="1"/>
          <w:lang w:val="es-ES"/>
        </w:rPr>
        <w:t>ión conjunta, para culminar la ampliación del cementerio de Pozo Izquierdo, de acuerdo con el uso y destino urbanístico previsto en el Plan General vigente afectando a las siguientes fincas (superficies aproximadas, sin perjuicio de su ajuste conforme a la</w:t>
      </w:r>
      <w:r>
        <w:rPr>
          <w:rFonts w:ascii="Arial" w:eastAsia="Arial" w:hAnsi="Arial"/>
          <w:color w:val="000000"/>
          <w:spacing w:val="1"/>
          <w:lang w:val="es-ES"/>
        </w:rPr>
        <w:t>s determinaciones del proyecto expropiatorio):</w:t>
      </w:r>
    </w:p>
    <w:p w:rsidR="006351E0" w:rsidRDefault="006C0404">
      <w:pPr>
        <w:numPr>
          <w:ilvl w:val="0"/>
          <w:numId w:val="16"/>
        </w:numPr>
        <w:tabs>
          <w:tab w:val="clear" w:pos="144"/>
          <w:tab w:val="left" w:pos="2088"/>
        </w:tabs>
        <w:spacing w:before="273" w:line="227" w:lineRule="exact"/>
        <w:ind w:left="1944"/>
        <w:textAlignment w:val="baseline"/>
        <w:rPr>
          <w:rFonts w:ascii="Arial" w:eastAsia="Arial" w:hAnsi="Arial"/>
          <w:b/>
          <w:color w:val="000000"/>
          <w:sz w:val="21"/>
          <w:lang w:val="es-ES"/>
        </w:rPr>
      </w:pPr>
      <w:r>
        <w:rPr>
          <w:rFonts w:ascii="Arial" w:eastAsia="Arial" w:hAnsi="Arial"/>
          <w:b/>
          <w:color w:val="000000"/>
          <w:sz w:val="21"/>
          <w:lang w:val="es-ES"/>
        </w:rPr>
        <w:t>Finca con referencia catastral 35023A00200025 superficie 12.501,38 m2</w:t>
      </w:r>
    </w:p>
    <w:p w:rsidR="006351E0" w:rsidRDefault="006C0404">
      <w:pPr>
        <w:numPr>
          <w:ilvl w:val="0"/>
          <w:numId w:val="16"/>
        </w:numPr>
        <w:tabs>
          <w:tab w:val="clear" w:pos="144"/>
          <w:tab w:val="left" w:pos="2088"/>
        </w:tabs>
        <w:spacing w:before="27" w:line="227" w:lineRule="exact"/>
        <w:ind w:left="1944"/>
        <w:textAlignment w:val="baseline"/>
        <w:rPr>
          <w:rFonts w:ascii="Arial" w:eastAsia="Arial" w:hAnsi="Arial"/>
          <w:b/>
          <w:color w:val="000000"/>
          <w:sz w:val="21"/>
          <w:lang w:val="es-ES"/>
        </w:rPr>
      </w:pPr>
      <w:r>
        <w:rPr>
          <w:rFonts w:ascii="Arial" w:eastAsia="Arial" w:hAnsi="Arial"/>
          <w:b/>
          <w:color w:val="000000"/>
          <w:sz w:val="21"/>
          <w:lang w:val="es-ES"/>
        </w:rPr>
        <w:t>Finca con referencia catastral 35023A00200022 superficie 10.535,48 m2</w:t>
      </w:r>
    </w:p>
    <w:p w:rsidR="006351E0" w:rsidRDefault="006C0404">
      <w:pPr>
        <w:spacing w:before="380" w:line="253" w:lineRule="exact"/>
        <w:ind w:left="1080" w:right="576" w:firstLine="864"/>
        <w:jc w:val="both"/>
        <w:textAlignment w:val="baseline"/>
        <w:rPr>
          <w:rFonts w:ascii="Arial" w:eastAsia="Arial" w:hAnsi="Arial"/>
          <w:b/>
          <w:color w:val="000000"/>
          <w:spacing w:val="-1"/>
          <w:lang w:val="es-ES"/>
        </w:rPr>
      </w:pPr>
      <w:r>
        <w:rPr>
          <w:rFonts w:ascii="Arial" w:eastAsia="Arial" w:hAnsi="Arial"/>
          <w:b/>
          <w:color w:val="000000"/>
          <w:spacing w:val="-1"/>
          <w:lang w:val="es-ES"/>
        </w:rPr>
        <w:t xml:space="preserve">SEGUNDO.- </w:t>
      </w:r>
      <w:r>
        <w:rPr>
          <w:rFonts w:ascii="Arial" w:eastAsia="Arial" w:hAnsi="Arial"/>
          <w:color w:val="000000"/>
          <w:spacing w:val="-1"/>
          <w:lang w:val="es-ES"/>
        </w:rPr>
        <w:t>Requerir al Servicio de Ordenación de Territorio y Sostenibilidad de este ayuntamiento para que elabore el proyecto de expropiación por el procedimiento de tasación conjunta, observando el contenido previsto en el art. 153.4 por remisión al art. 112 del De</w:t>
      </w:r>
      <w:r>
        <w:rPr>
          <w:rFonts w:ascii="Arial" w:eastAsia="Arial" w:hAnsi="Arial"/>
          <w:color w:val="000000"/>
          <w:spacing w:val="-1"/>
          <w:lang w:val="es-ES"/>
        </w:rPr>
        <w:t>creto 183/2018, de 26 de diciembre, por el que</w:t>
      </w:r>
    </w:p>
    <w:p w:rsidR="006351E0" w:rsidRDefault="006351E0">
      <w:pPr>
        <w:sectPr w:rsidR="006351E0">
          <w:pgSz w:w="11909" w:h="16838"/>
          <w:pgMar w:top="920" w:right="1385" w:bottom="861" w:left="444" w:header="720" w:footer="720" w:gutter="0"/>
          <w:cols w:space="720"/>
        </w:sectPr>
      </w:pPr>
    </w:p>
    <w:p w:rsidR="006351E0" w:rsidRDefault="006C0404">
      <w:pPr>
        <w:spacing w:before="4" w:line="253" w:lineRule="exact"/>
        <w:ind w:left="72" w:right="144"/>
        <w:jc w:val="both"/>
        <w:textAlignment w:val="baseline"/>
        <w:rPr>
          <w:rFonts w:ascii="Arial" w:eastAsia="Arial" w:hAnsi="Arial"/>
          <w:color w:val="000000"/>
          <w:lang w:val="es-ES"/>
        </w:rPr>
      </w:pPr>
      <w:r>
        <w:rPr>
          <w:rFonts w:ascii="Arial" w:eastAsia="Arial" w:hAnsi="Arial"/>
          <w:color w:val="000000"/>
          <w:lang w:val="es-ES"/>
        </w:rPr>
        <w:lastRenderedPageBreak/>
        <w:t>se aprueba el Reglamento de Gestión y Ejecución del Planeamiento de Canarias así como requiera cuanto informe sea preciso en orden a la culminación del expediente administrativo.</w:t>
      </w:r>
    </w:p>
    <w:p w:rsidR="006351E0" w:rsidRDefault="006C0404">
      <w:pPr>
        <w:spacing w:before="123" w:line="253" w:lineRule="exact"/>
        <w:ind w:left="72" w:right="144" w:firstLine="792"/>
        <w:jc w:val="both"/>
        <w:textAlignment w:val="baseline"/>
        <w:rPr>
          <w:rFonts w:ascii="Arial" w:eastAsia="Arial" w:hAnsi="Arial"/>
          <w:b/>
          <w:color w:val="000000"/>
          <w:lang w:val="es-ES"/>
        </w:rPr>
      </w:pPr>
      <w:r>
        <w:rPr>
          <w:rFonts w:ascii="Arial" w:eastAsia="Arial" w:hAnsi="Arial"/>
          <w:b/>
          <w:color w:val="000000"/>
          <w:lang w:val="es-ES"/>
        </w:rPr>
        <w:t xml:space="preserve">TERCERO.- </w:t>
      </w:r>
      <w:r>
        <w:rPr>
          <w:rFonts w:ascii="Arial" w:eastAsia="Arial" w:hAnsi="Arial"/>
          <w:color w:val="000000"/>
          <w:lang w:val="es-ES"/>
        </w:rPr>
        <w:t>Solici</w:t>
      </w:r>
      <w:r>
        <w:rPr>
          <w:rFonts w:ascii="Arial" w:eastAsia="Arial" w:hAnsi="Arial"/>
          <w:color w:val="000000"/>
          <w:lang w:val="es-ES"/>
        </w:rPr>
        <w:t>tar al Servicio de Intervención de este Ayuntamiento, una vez elaborado el proyecto de expropiación, para que expida, acorde a lo recogido en el proyecto expropiatorio, certificación acreditativa de que se dispone de crédito adecuado y suficiente para la a</w:t>
      </w:r>
      <w:r>
        <w:rPr>
          <w:rFonts w:ascii="Arial" w:eastAsia="Arial" w:hAnsi="Arial"/>
          <w:color w:val="000000"/>
          <w:lang w:val="es-ES"/>
        </w:rPr>
        <w:t>dquisición y pago de los suelos que se pretenden expropiar para culminar la ampliación del cementerio de Pozo Izquierdo.</w:t>
      </w:r>
    </w:p>
    <w:p w:rsidR="006351E0" w:rsidRDefault="006C0404">
      <w:pPr>
        <w:spacing w:before="119" w:line="253" w:lineRule="exact"/>
        <w:ind w:left="72" w:right="144" w:firstLine="792"/>
        <w:jc w:val="both"/>
        <w:textAlignment w:val="baseline"/>
        <w:rPr>
          <w:rFonts w:ascii="Arial" w:eastAsia="Arial" w:hAnsi="Arial"/>
          <w:b/>
          <w:color w:val="000000"/>
          <w:lang w:val="es-ES"/>
        </w:rPr>
      </w:pPr>
      <w:r>
        <w:rPr>
          <w:rFonts w:ascii="Arial" w:eastAsia="Arial" w:hAnsi="Arial"/>
          <w:b/>
          <w:color w:val="000000"/>
          <w:lang w:val="es-ES"/>
        </w:rPr>
        <w:t xml:space="preserve">CUARTO.- </w:t>
      </w:r>
      <w:r>
        <w:rPr>
          <w:rFonts w:ascii="Arial" w:eastAsia="Arial" w:hAnsi="Arial"/>
          <w:color w:val="000000"/>
          <w:lang w:val="es-ES"/>
        </w:rPr>
        <w:t>Notificar el presente acuerdo al Servicio de Ordenación de Territorio y Sostenibilidad de este ayuntamiento, al Servicio de In</w:t>
      </w:r>
      <w:r>
        <w:rPr>
          <w:rFonts w:ascii="Arial" w:eastAsia="Arial" w:hAnsi="Arial"/>
          <w:color w:val="000000"/>
          <w:lang w:val="es-ES"/>
        </w:rPr>
        <w:t>fraestructuras Proyectos y obras así como a D. Antonio Rubén Rodríguez Rodríguez como adjudicatario del contrato menor de servicios denominado “Redacción de los proyectos expropiatorios por el procedimiento de tasación conjunta para la adquisición de los s</w:t>
      </w:r>
      <w:r>
        <w:rPr>
          <w:rFonts w:ascii="Arial" w:eastAsia="Arial" w:hAnsi="Arial"/>
          <w:color w:val="000000"/>
          <w:lang w:val="es-ES"/>
        </w:rPr>
        <w:t>uelos destinados a la ampliación del Cementerio de Pozo Izquierdo así como los destinados a Sistemas Generales Viarios 4d (SGV-4d) y 4b (SGV-4b) para la culminación de la conexión Vecindario-Doctoral con Sardina, así como la asistencia técnica/jurídica dur</w:t>
      </w:r>
      <w:r>
        <w:rPr>
          <w:rFonts w:ascii="Arial" w:eastAsia="Arial" w:hAnsi="Arial"/>
          <w:color w:val="000000"/>
          <w:lang w:val="es-ES"/>
        </w:rPr>
        <w:t>ante la tramitación del procedimiento" para que proceda a confeccionar el proyecto expropiatorio observando el contenido previsto en el art. 153.4 por remisión al art. 112 del Decreto 183/2018, de 26 de diciembre, por el que se aprueba el Reglamento de Ges</w:t>
      </w:r>
      <w:r>
        <w:rPr>
          <w:rFonts w:ascii="Arial" w:eastAsia="Arial" w:hAnsi="Arial"/>
          <w:color w:val="000000"/>
          <w:lang w:val="es-ES"/>
        </w:rPr>
        <w:t>tión y Ejecución del Planeamiento de Canarias, así como lo contenido en las características técnicas que rigen el contrato.</w:t>
      </w:r>
    </w:p>
    <w:p w:rsidR="006351E0" w:rsidRDefault="006351E0">
      <w:pPr>
        <w:spacing w:before="129" w:line="252" w:lineRule="exact"/>
        <w:ind w:left="72" w:right="144" w:firstLine="792"/>
        <w:jc w:val="both"/>
        <w:textAlignment w:val="baseline"/>
        <w:rPr>
          <w:rFonts w:ascii="Arial" w:eastAsia="Arial" w:hAnsi="Arial"/>
          <w:b/>
          <w:color w:val="000000"/>
          <w:lang w:val="es-ES"/>
        </w:rPr>
      </w:pPr>
      <w:r w:rsidRPr="006351E0">
        <w:pict>
          <v:shape id="_x0000_s1028" type="#_x0000_t202" style="position:absolute;left:0;text-align:left;margin-left:549.2pt;margin-top:517.9pt;width:19.3pt;height:255.15pt;z-index:-251624960;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30 de 31</w:t>
                  </w:r>
                </w:p>
              </w:txbxContent>
            </v:textbox>
            <w10:wrap type="square" anchorx="page" anchory="page"/>
          </v:shape>
        </w:pict>
      </w:r>
      <w:r w:rsidR="006C0404">
        <w:rPr>
          <w:rFonts w:ascii="Arial" w:eastAsia="Arial" w:hAnsi="Arial"/>
          <w:b/>
          <w:color w:val="000000"/>
          <w:lang w:val="es-ES"/>
        </w:rPr>
        <w:t xml:space="preserve">QUINTO.- </w:t>
      </w:r>
      <w:r w:rsidR="006C0404">
        <w:rPr>
          <w:rFonts w:ascii="Arial" w:eastAsia="Arial" w:hAnsi="Arial"/>
          <w:color w:val="000000"/>
          <w:lang w:val="es-ES"/>
        </w:rPr>
        <w:t>Notificar a los titulares afectados por la ampliación del cementerio de Pozo Izquierdo, correspondientes a las fincas catastrales 35023A00200025 y 35023A00</w:t>
      </w:r>
      <w:r w:rsidR="006C0404">
        <w:rPr>
          <w:rFonts w:ascii="Arial" w:eastAsia="Arial" w:hAnsi="Arial"/>
          <w:color w:val="000000"/>
          <w:lang w:val="es-ES"/>
        </w:rPr>
        <w:t>200022 y que constan en la certificación del Registro de la propiedad del distrito hipotecario de Santa Lucía de Tirajana, Tribunal Superior de Justicia de la comunidad autónoma de Canarias, de fecha 25/10/2023 que obra en el expediente administrativo; hac</w:t>
      </w:r>
      <w:r w:rsidR="006C0404">
        <w:rPr>
          <w:rFonts w:ascii="Arial" w:eastAsia="Arial" w:hAnsi="Arial"/>
          <w:color w:val="000000"/>
          <w:lang w:val="es-ES"/>
        </w:rPr>
        <w:t>iéndole constar que, el precedente acto administrativo, es un acto de mero trámite, por lo que no es susceptible de recurso alguno, ello sin perjuicio de que, por el interesado, pueda interponerse el que estime le asiste en Derecho, según el artículo 112.1</w:t>
      </w:r>
      <w:r w:rsidR="006C0404">
        <w:rPr>
          <w:rFonts w:ascii="Arial" w:eastAsia="Arial" w:hAnsi="Arial"/>
          <w:color w:val="000000"/>
          <w:lang w:val="es-ES"/>
        </w:rPr>
        <w:t xml:space="preserve"> de la Ley 39/2015, de 1 de octubre, del Procedimiento Administrativo Común de las Administraciones Públicas.</w:t>
      </w:r>
    </w:p>
    <w:p w:rsidR="006351E0" w:rsidRDefault="006C0404">
      <w:pPr>
        <w:spacing w:before="374" w:line="251" w:lineRule="exact"/>
        <w:ind w:left="720"/>
        <w:textAlignment w:val="baseline"/>
        <w:rPr>
          <w:rFonts w:ascii="Arial" w:eastAsia="Arial" w:hAnsi="Arial"/>
          <w:b/>
          <w:color w:val="000000"/>
          <w:lang w:val="es-ES"/>
        </w:rPr>
      </w:pPr>
      <w:r>
        <w:rPr>
          <w:rFonts w:ascii="Arial" w:eastAsia="Arial" w:hAnsi="Arial"/>
          <w:b/>
          <w:color w:val="000000"/>
          <w:lang w:val="es-ES"/>
        </w:rPr>
        <w:t>II.- PARTE DECLARATIVA</w:t>
      </w:r>
    </w:p>
    <w:p w:rsidR="006351E0" w:rsidRDefault="006C0404">
      <w:pPr>
        <w:spacing w:before="258" w:line="251" w:lineRule="exact"/>
        <w:ind w:left="720"/>
        <w:textAlignment w:val="baseline"/>
        <w:rPr>
          <w:rFonts w:ascii="Arial" w:eastAsia="Arial" w:hAnsi="Arial"/>
          <w:b/>
          <w:color w:val="000000"/>
          <w:lang w:val="es-ES"/>
        </w:rPr>
      </w:pPr>
      <w:r>
        <w:rPr>
          <w:rFonts w:ascii="Arial" w:eastAsia="Arial" w:hAnsi="Arial"/>
          <w:b/>
          <w:color w:val="000000"/>
          <w:lang w:val="es-ES"/>
        </w:rPr>
        <w:t>3.- COMUNICACIONES DE LA PRESIDENCIA.-</w:t>
      </w:r>
      <w:r>
        <w:rPr>
          <w:rFonts w:ascii="Arial" w:eastAsia="Arial" w:hAnsi="Arial"/>
          <w:color w:val="000000"/>
          <w:sz w:val="24"/>
          <w:lang w:val="es-ES"/>
        </w:rPr>
        <w:t xml:space="preserve"> </w:t>
      </w:r>
    </w:p>
    <w:p w:rsidR="006351E0" w:rsidRDefault="006C0404">
      <w:pPr>
        <w:spacing w:before="250" w:line="253" w:lineRule="exact"/>
        <w:ind w:left="720"/>
        <w:textAlignment w:val="baseline"/>
        <w:rPr>
          <w:rFonts w:ascii="Arial" w:eastAsia="Arial" w:hAnsi="Arial"/>
          <w:color w:val="000000"/>
          <w:spacing w:val="-7"/>
          <w:lang w:val="es-ES"/>
        </w:rPr>
      </w:pPr>
      <w:r>
        <w:rPr>
          <w:rFonts w:ascii="Arial" w:eastAsia="Arial" w:hAnsi="Arial"/>
          <w:color w:val="000000"/>
          <w:spacing w:val="-7"/>
          <w:lang w:val="es-ES"/>
        </w:rPr>
        <w:t>No hubo.</w:t>
      </w:r>
    </w:p>
    <w:p w:rsidR="006351E0" w:rsidRDefault="006C0404">
      <w:pPr>
        <w:spacing w:before="259" w:line="251" w:lineRule="exact"/>
        <w:ind w:left="72"/>
        <w:jc w:val="center"/>
        <w:textAlignment w:val="baseline"/>
        <w:rPr>
          <w:rFonts w:ascii="Arial" w:eastAsia="Arial" w:hAnsi="Arial"/>
          <w:b/>
          <w:color w:val="000000"/>
          <w:lang w:val="es-ES"/>
        </w:rPr>
      </w:pPr>
      <w:r>
        <w:rPr>
          <w:rFonts w:ascii="Arial" w:eastAsia="Arial" w:hAnsi="Arial"/>
          <w:b/>
          <w:color w:val="000000"/>
          <w:lang w:val="es-ES"/>
        </w:rPr>
        <w:t>- BOLETINES OFICIALES Y CORRESPONDENCIA</w:t>
      </w:r>
    </w:p>
    <w:p w:rsidR="006351E0" w:rsidRDefault="006C0404">
      <w:pPr>
        <w:spacing w:before="250" w:line="253" w:lineRule="exact"/>
        <w:ind w:left="720"/>
        <w:textAlignment w:val="baseline"/>
        <w:rPr>
          <w:rFonts w:ascii="Arial" w:eastAsia="Arial" w:hAnsi="Arial"/>
          <w:color w:val="000000"/>
          <w:spacing w:val="-7"/>
          <w:lang w:val="es-ES"/>
        </w:rPr>
      </w:pPr>
      <w:r>
        <w:rPr>
          <w:rFonts w:ascii="Arial" w:eastAsia="Arial" w:hAnsi="Arial"/>
          <w:color w:val="000000"/>
          <w:spacing w:val="-7"/>
          <w:lang w:val="es-ES"/>
        </w:rPr>
        <w:t>No hubo.</w:t>
      </w:r>
    </w:p>
    <w:p w:rsidR="006351E0" w:rsidRDefault="006C0404">
      <w:pPr>
        <w:spacing w:before="249" w:line="256" w:lineRule="exact"/>
        <w:ind w:left="720"/>
        <w:textAlignment w:val="baseline"/>
        <w:rPr>
          <w:rFonts w:ascii="Arial" w:eastAsia="Arial" w:hAnsi="Arial"/>
          <w:b/>
          <w:color w:val="000000"/>
          <w:lang w:val="es-ES"/>
        </w:rPr>
      </w:pPr>
      <w:r>
        <w:rPr>
          <w:rFonts w:ascii="Arial" w:eastAsia="Arial" w:hAnsi="Arial"/>
          <w:b/>
          <w:color w:val="000000"/>
          <w:lang w:val="es-ES"/>
        </w:rPr>
        <w:t>III.- PARTE DE CONTROL Y FISCALIZACIÓN</w:t>
      </w:r>
    </w:p>
    <w:p w:rsidR="006351E0" w:rsidRDefault="006C0404">
      <w:pPr>
        <w:spacing w:before="258" w:after="466" w:line="253" w:lineRule="exact"/>
        <w:ind w:left="720"/>
        <w:textAlignment w:val="baseline"/>
        <w:rPr>
          <w:rFonts w:ascii="Arial" w:eastAsia="Arial" w:hAnsi="Arial"/>
          <w:b/>
          <w:color w:val="000000"/>
          <w:spacing w:val="1"/>
          <w:lang w:val="es-ES"/>
        </w:rPr>
      </w:pPr>
      <w:r>
        <w:rPr>
          <w:rFonts w:ascii="Arial" w:eastAsia="Arial" w:hAnsi="Arial"/>
          <w:b/>
          <w:color w:val="000000"/>
          <w:spacing w:val="1"/>
          <w:lang w:val="es-ES"/>
        </w:rPr>
        <w:t>4</w:t>
      </w:r>
      <w:r>
        <w:rPr>
          <w:rFonts w:ascii="Arial" w:eastAsia="Arial" w:hAnsi="Arial"/>
          <w:b/>
          <w:i/>
          <w:color w:val="000000"/>
          <w:spacing w:val="1"/>
          <w:lang w:val="es-ES"/>
        </w:rPr>
        <w:t xml:space="preserve">.- </w:t>
      </w:r>
      <w:r>
        <w:rPr>
          <w:rFonts w:ascii="Arial" w:eastAsia="Arial" w:hAnsi="Arial"/>
          <w:b/>
          <w:color w:val="000000"/>
          <w:spacing w:val="1"/>
          <w:lang w:val="es-ES"/>
        </w:rPr>
        <w:t>FUNCIONES FISCALIZADORAS A LAS QUE SE REFIERE EL ART. 46.2</w:t>
      </w:r>
    </w:p>
    <w:p w:rsidR="006351E0" w:rsidRDefault="006351E0">
      <w:pPr>
        <w:spacing w:before="258" w:after="466" w:line="253" w:lineRule="exact"/>
        <w:sectPr w:rsidR="006351E0">
          <w:pgSz w:w="11909" w:h="16838"/>
          <w:pgMar w:top="3240" w:right="1481" w:bottom="269" w:left="1788" w:header="720" w:footer="720" w:gutter="0"/>
          <w:cols w:space="720"/>
        </w:sectPr>
      </w:pPr>
    </w:p>
    <w:p w:rsidR="006351E0" w:rsidRDefault="006C0404">
      <w:pPr>
        <w:ind w:left="31" w:right="31"/>
        <w:textAlignment w:val="baseline"/>
      </w:pPr>
      <w:r>
        <w:rPr>
          <w:noProof/>
          <w:lang w:val="es-ES" w:eastAsia="es-ES"/>
        </w:rPr>
        <w:lastRenderedPageBreak/>
        <w:drawing>
          <wp:inline distT="0" distB="0" distL="0" distR="0">
            <wp:extent cx="417830" cy="417195"/>
            <wp:effectExtent l="0" t="0" r="0" b="0"/>
            <wp:docPr id="99" name="Picture"/>
            <wp:cNvGraphicFramePr/>
            <a:graphic xmlns:a="http://schemas.openxmlformats.org/drawingml/2006/main">
              <a:graphicData uri="http://schemas.openxmlformats.org/drawingml/2006/picture">
                <pic:pic xmlns:pic="http://schemas.openxmlformats.org/drawingml/2006/picture">
                  <pic:nvPicPr>
                    <pic:cNvPr id="100"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6351E0" w:rsidRDefault="006351E0">
      <w:pPr>
        <w:sectPr w:rsidR="006351E0">
          <w:type w:val="continuous"/>
          <w:pgSz w:w="11909" w:h="16838"/>
          <w:pgMar w:top="3240" w:right="540" w:bottom="269" w:left="10649" w:header="720" w:footer="720" w:gutter="0"/>
          <w:cols w:space="720"/>
        </w:sectPr>
      </w:pPr>
    </w:p>
    <w:p w:rsidR="006351E0" w:rsidRDefault="006351E0">
      <w:pPr>
        <w:rPr>
          <w:sz w:val="2"/>
        </w:rPr>
      </w:pPr>
      <w:r w:rsidRPr="006351E0">
        <w:lastRenderedPageBreak/>
        <w:pict>
          <v:shape id="_x0000_s1027" type="#_x0000_t202" style="position:absolute;margin-left:549.2pt;margin-top:517.9pt;width:19.3pt;height:255.15pt;z-index:-251623936;mso-wrap-distance-left:0;mso-wrap-distance-right:0;mso-position-horizontal-relative:page;mso-position-vertical-relative:page" filled="f" stroked="f">
            <v:textbox style="layout-flow:vertical;mso-layout-flow-alt:bottom-to-top" inset="0,0,0,0">
              <w:txbxContent>
                <w:p w:rsidR="006351E0" w:rsidRDefault="006C0404">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AAEHCXSHDY5NTH6ZG3LLR22PX</w:t>
                  </w:r>
                </w:p>
                <w:p w:rsidR="006351E0" w:rsidRDefault="006C0404">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6351E0" w:rsidRDefault="006C0404">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31 de 31</w:t>
                  </w:r>
                </w:p>
              </w:txbxContent>
            </v:textbox>
            <w10:wrap type="square" anchorx="page" anchory="page"/>
          </v:shape>
        </w:pict>
      </w:r>
    </w:p>
    <w:tbl>
      <w:tblPr>
        <w:tblW w:w="0" w:type="auto"/>
        <w:tblLayout w:type="fixed"/>
        <w:tblCellMar>
          <w:left w:w="0" w:type="dxa"/>
          <w:right w:w="0" w:type="dxa"/>
        </w:tblCellMar>
        <w:tblLook w:val="04A0"/>
      </w:tblPr>
      <w:tblGrid>
        <w:gridCol w:w="1846"/>
        <w:gridCol w:w="8234"/>
      </w:tblGrid>
      <w:tr w:rsidR="006351E0">
        <w:tblPrEx>
          <w:tblCellMar>
            <w:top w:w="0" w:type="dxa"/>
            <w:bottom w:w="0" w:type="dxa"/>
          </w:tblCellMar>
        </w:tblPrEx>
        <w:trPr>
          <w:trHeight w:hRule="exact" w:val="1771"/>
        </w:trPr>
        <w:tc>
          <w:tcPr>
            <w:tcW w:w="1846" w:type="dxa"/>
            <w:tcBorders>
              <w:top w:val="none" w:sz="0" w:space="0" w:color="000000"/>
              <w:left w:val="none" w:sz="0" w:space="0" w:color="000000"/>
              <w:bottom w:val="none" w:sz="0" w:space="0" w:color="000000"/>
              <w:right w:val="none" w:sz="0" w:space="0" w:color="000000"/>
            </w:tcBorders>
          </w:tcPr>
          <w:p w:rsidR="006351E0" w:rsidRDefault="006C0404">
            <w:pPr>
              <w:spacing w:before="16" w:after="3"/>
              <w:ind w:left="401"/>
              <w:jc w:val="right"/>
              <w:textAlignment w:val="baseline"/>
            </w:pPr>
            <w:r>
              <w:rPr>
                <w:noProof/>
                <w:lang w:val="es-ES" w:eastAsia="es-ES"/>
              </w:rPr>
              <w:drawing>
                <wp:inline distT="0" distB="0" distL="0" distR="0">
                  <wp:extent cx="917575" cy="1112520"/>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test1"/>
                          <pic:cNvPicPr preferRelativeResize="0"/>
                        </pic:nvPicPr>
                        <pic:blipFill>
                          <a:blip r:embed="rId8" cstate="print"/>
                          <a:stretch>
                            <a:fillRect/>
                          </a:stretch>
                        </pic:blipFill>
                        <pic:spPr>
                          <a:xfrm>
                            <a:off x="0" y="0"/>
                            <a:ext cx="917575" cy="1112520"/>
                          </a:xfrm>
                          <a:prstGeom prst="rect">
                            <a:avLst/>
                          </a:prstGeom>
                        </pic:spPr>
                      </pic:pic>
                    </a:graphicData>
                  </a:graphic>
                </wp:inline>
              </w:drawing>
            </w:r>
          </w:p>
        </w:tc>
        <w:tc>
          <w:tcPr>
            <w:tcW w:w="8234" w:type="dxa"/>
            <w:tcBorders>
              <w:top w:val="none" w:sz="0" w:space="0" w:color="000000"/>
              <w:left w:val="none" w:sz="0" w:space="0" w:color="000000"/>
              <w:bottom w:val="none" w:sz="0" w:space="0" w:color="000000"/>
              <w:right w:val="none" w:sz="0" w:space="0" w:color="000000"/>
            </w:tcBorders>
          </w:tcPr>
          <w:p w:rsidR="006351E0" w:rsidRDefault="006C0404">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6351E0" w:rsidRDefault="006C0404">
            <w:pPr>
              <w:spacing w:before="4" w:line="184"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6351E0" w:rsidRDefault="006C0404">
            <w:pPr>
              <w:tabs>
                <w:tab w:val="right" w:pos="8064"/>
              </w:tabs>
              <w:spacing w:after="1175" w:line="191"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6351E0" w:rsidRDefault="006351E0">
      <w:pPr>
        <w:spacing w:after="448" w:line="20" w:lineRule="exact"/>
      </w:pPr>
    </w:p>
    <w:p w:rsidR="006351E0" w:rsidRDefault="006351E0">
      <w:pPr>
        <w:spacing w:before="1" w:line="206" w:lineRule="exact"/>
        <w:ind w:left="720" w:hanging="576"/>
        <w:textAlignment w:val="baseline"/>
        <w:rPr>
          <w:rFonts w:ascii="Arial" w:eastAsia="Arial" w:hAnsi="Arial"/>
          <w:b/>
          <w:i/>
          <w:color w:val="000000"/>
          <w:sz w:val="18"/>
          <w:lang w:val="es-ES"/>
        </w:rPr>
      </w:pPr>
      <w:r w:rsidRPr="006351E0">
        <w:pict>
          <v:shape id="_x0000_s1026" type="#_x0000_t202" style="position:absolute;left:0;text-align:left;margin-left:464.15pt;margin-top:621.1pt;width:80.55pt;height:32.85pt;z-index:-251622912;mso-wrap-distance-left:0;mso-wrap-distance-right:0" filled="f" stroked="f">
            <v:textbox inset="0,0,0,0">
              <w:txbxContent>
                <w:tbl>
                  <w:tblPr>
                    <w:tblW w:w="0" w:type="auto"/>
                    <w:tblLayout w:type="fixed"/>
                    <w:tblCellMar>
                      <w:left w:w="0" w:type="dxa"/>
                      <w:right w:w="0" w:type="dxa"/>
                    </w:tblCellMar>
                    <w:tblLook w:val="04A0"/>
                  </w:tblPr>
                  <w:tblGrid>
                    <w:gridCol w:w="953"/>
                    <w:gridCol w:w="658"/>
                  </w:tblGrid>
                  <w:tr w:rsidR="006351E0">
                    <w:tblPrEx>
                      <w:tblCellMar>
                        <w:top w:w="0" w:type="dxa"/>
                        <w:bottom w:w="0" w:type="dxa"/>
                      </w:tblCellMar>
                    </w:tblPrEx>
                    <w:trPr>
                      <w:trHeight w:hRule="exact" w:val="657"/>
                    </w:trPr>
                    <w:tc>
                      <w:tcPr>
                        <w:tcW w:w="953" w:type="dxa"/>
                        <w:tcBorders>
                          <w:top w:val="none" w:sz="0" w:space="0" w:color="000000"/>
                          <w:left w:val="none" w:sz="0" w:space="0" w:color="000000"/>
                          <w:bottom w:val="none" w:sz="0" w:space="0" w:color="000000"/>
                          <w:right w:val="none" w:sz="0" w:space="0" w:color="000000"/>
                        </w:tcBorders>
                      </w:tcPr>
                      <w:p w:rsidR="006351E0" w:rsidRDefault="006C0404">
                        <w:pPr>
                          <w:spacing w:after="368" w:line="252" w:lineRule="exact"/>
                          <w:ind w:right="405"/>
                          <w:jc w:val="right"/>
                          <w:textAlignment w:val="baseline"/>
                          <w:rPr>
                            <w:rFonts w:ascii="Arial" w:eastAsia="Arial" w:hAnsi="Arial"/>
                            <w:color w:val="000000"/>
                            <w:lang w:val="es-ES"/>
                          </w:rPr>
                        </w:pPr>
                        <w:r>
                          <w:rPr>
                            <w:rFonts w:ascii="Arial" w:eastAsia="Arial" w:hAnsi="Arial"/>
                            <w:color w:val="000000"/>
                            <w:lang w:val="es-ES"/>
                          </w:rPr>
                          <w:t>31</w:t>
                        </w:r>
                      </w:p>
                    </w:tc>
                    <w:tc>
                      <w:tcPr>
                        <w:tcW w:w="658" w:type="dxa"/>
                        <w:tcBorders>
                          <w:top w:val="none" w:sz="0" w:space="0" w:color="000000"/>
                          <w:left w:val="none" w:sz="0" w:space="0" w:color="000000"/>
                          <w:bottom w:val="none" w:sz="0" w:space="0" w:color="000000"/>
                          <w:right w:val="none" w:sz="0" w:space="0" w:color="000000"/>
                        </w:tcBorders>
                      </w:tcPr>
                      <w:p w:rsidR="006351E0" w:rsidRDefault="006C0404">
                        <w:pPr>
                          <w:jc w:val="center"/>
                          <w:textAlignment w:val="baseline"/>
                        </w:pPr>
                        <w:r>
                          <w:rPr>
                            <w:noProof/>
                            <w:lang w:val="es-ES" w:eastAsia="es-ES"/>
                          </w:rPr>
                          <w:drawing>
                            <wp:inline distT="0" distB="0" distL="0" distR="0">
                              <wp:extent cx="417830" cy="417195"/>
                              <wp:effectExtent l="0" t="0" r="0" b="0"/>
                              <wp:docPr id="103" name="Picture"/>
                              <wp:cNvGraphicFramePr/>
                              <a:graphic xmlns:a="http://schemas.openxmlformats.org/drawingml/2006/main">
                                <a:graphicData uri="http://schemas.openxmlformats.org/drawingml/2006/picture">
                                  <pic:pic xmlns:pic="http://schemas.openxmlformats.org/drawingml/2006/picture">
                                    <pic:nvPicPr>
                                      <pic:cNvPr id="104"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6351E0" w:rsidRDefault="006351E0"/>
              </w:txbxContent>
            </v:textbox>
            <w10:wrap type="square"/>
          </v:shape>
        </w:pict>
      </w:r>
      <w:r w:rsidR="006C0404">
        <w:rPr>
          <w:rFonts w:ascii="Arial" w:eastAsia="Arial" w:hAnsi="Arial"/>
          <w:b/>
          <w:i/>
          <w:color w:val="000000"/>
          <w:sz w:val="18"/>
          <w:lang w:val="es-ES"/>
        </w:rPr>
        <w:t xml:space="preserve">SECRETARIA GENERAL </w:t>
      </w:r>
      <w:r w:rsidR="006C0404">
        <w:rPr>
          <w:rFonts w:ascii="Arial" w:eastAsia="Arial" w:hAnsi="Arial"/>
          <w:b/>
          <w:i/>
          <w:color w:val="000000"/>
          <w:sz w:val="18"/>
          <w:lang w:val="es-ES"/>
        </w:rPr>
        <w:br/>
        <w:t>LAMT/RAC</w:t>
      </w:r>
    </w:p>
    <w:p w:rsidR="006351E0" w:rsidRDefault="006C0404">
      <w:pPr>
        <w:spacing w:before="153" w:line="247" w:lineRule="exact"/>
        <w:ind w:left="1080"/>
        <w:textAlignment w:val="baseline"/>
        <w:rPr>
          <w:rFonts w:ascii="Arial" w:eastAsia="Arial" w:hAnsi="Arial"/>
          <w:b/>
          <w:color w:val="000000"/>
          <w:spacing w:val="-2"/>
          <w:lang w:val="es-ES"/>
        </w:rPr>
      </w:pPr>
      <w:r>
        <w:rPr>
          <w:rFonts w:ascii="Arial" w:eastAsia="Arial" w:hAnsi="Arial"/>
          <w:b/>
          <w:color w:val="000000"/>
          <w:spacing w:val="-2"/>
          <w:lang w:val="es-ES"/>
        </w:rPr>
        <w:t>DE LA LEY 7/85.:</w:t>
      </w:r>
    </w:p>
    <w:p w:rsidR="006351E0" w:rsidRDefault="006C0404">
      <w:pPr>
        <w:spacing w:before="257" w:line="253" w:lineRule="exact"/>
        <w:ind w:left="2304"/>
        <w:textAlignment w:val="baseline"/>
        <w:rPr>
          <w:rFonts w:ascii="Arial" w:eastAsia="Arial" w:hAnsi="Arial"/>
          <w:b/>
          <w:color w:val="000000"/>
          <w:lang w:val="es-ES"/>
        </w:rPr>
      </w:pPr>
      <w:r>
        <w:rPr>
          <w:rFonts w:ascii="Arial" w:eastAsia="Arial" w:hAnsi="Arial"/>
          <w:b/>
          <w:color w:val="000000"/>
          <w:lang w:val="es-ES"/>
        </w:rPr>
        <w:t>- MOCIONES, RUEGOS Y PREGUNTAS</w:t>
      </w:r>
      <w:r>
        <w:rPr>
          <w:rFonts w:ascii="Arial" w:eastAsia="Arial" w:hAnsi="Arial"/>
          <w:b/>
          <w:i/>
          <w:color w:val="000000"/>
          <w:lang w:val="es-ES"/>
        </w:rPr>
        <w:t>.</w:t>
      </w:r>
    </w:p>
    <w:p w:rsidR="006351E0" w:rsidRDefault="006C0404">
      <w:pPr>
        <w:spacing w:before="249" w:line="252" w:lineRule="exact"/>
        <w:ind w:left="1728"/>
        <w:textAlignment w:val="baseline"/>
        <w:rPr>
          <w:rFonts w:ascii="Arial" w:eastAsia="Arial" w:hAnsi="Arial"/>
          <w:color w:val="000000"/>
          <w:spacing w:val="-4"/>
          <w:lang w:val="es-ES"/>
        </w:rPr>
      </w:pPr>
      <w:r>
        <w:rPr>
          <w:rFonts w:ascii="Arial" w:eastAsia="Arial" w:hAnsi="Arial"/>
          <w:color w:val="000000"/>
          <w:spacing w:val="-4"/>
          <w:lang w:val="es-ES"/>
        </w:rPr>
        <w:t>No hubo.</w:t>
      </w:r>
    </w:p>
    <w:p w:rsidR="006351E0" w:rsidRDefault="006C0404">
      <w:pPr>
        <w:spacing w:before="507" w:line="252" w:lineRule="exact"/>
        <w:ind w:left="1080" w:right="432" w:firstLine="720"/>
        <w:jc w:val="both"/>
        <w:textAlignment w:val="baseline"/>
        <w:rPr>
          <w:rFonts w:ascii="Arial" w:eastAsia="Arial" w:hAnsi="Arial"/>
          <w:b/>
          <w:color w:val="000000"/>
          <w:lang w:val="es-ES"/>
        </w:rPr>
      </w:pPr>
      <w:r>
        <w:rPr>
          <w:rFonts w:ascii="Arial" w:eastAsia="Arial" w:hAnsi="Arial"/>
          <w:b/>
          <w:color w:val="000000"/>
          <w:lang w:val="es-ES"/>
        </w:rPr>
        <w:t>FIN DE LA SESIÓN</w:t>
      </w:r>
      <w:r>
        <w:rPr>
          <w:rFonts w:ascii="Arial" w:eastAsia="Arial" w:hAnsi="Arial"/>
          <w:color w:val="000000"/>
          <w:lang w:val="es-ES"/>
        </w:rPr>
        <w:t>.- Y no habiendo más asuntos que tratar, por la Presidencia se levanta la sesión, siendo las 09 horas y 14 minutos, de todo lo cual como Secretaria General Accidental, doy fe.</w:t>
      </w:r>
    </w:p>
    <w:p w:rsidR="006351E0" w:rsidRDefault="006C0404">
      <w:pPr>
        <w:spacing w:before="263" w:line="247" w:lineRule="exact"/>
        <w:jc w:val="center"/>
        <w:textAlignment w:val="baseline"/>
        <w:rPr>
          <w:rFonts w:ascii="Arial" w:eastAsia="Arial" w:hAnsi="Arial"/>
          <w:b/>
          <w:color w:val="000000"/>
          <w:lang w:val="es-ES"/>
        </w:rPr>
      </w:pPr>
      <w:r>
        <w:rPr>
          <w:rFonts w:ascii="Arial" w:eastAsia="Arial" w:hAnsi="Arial"/>
          <w:b/>
          <w:color w:val="000000"/>
          <w:lang w:val="es-ES"/>
        </w:rPr>
        <w:t>En Santa Lucía de Tirajana, a fecha de firma electrónica</w:t>
      </w:r>
    </w:p>
    <w:p w:rsidR="006351E0" w:rsidRDefault="006C0404">
      <w:pPr>
        <w:spacing w:before="257" w:line="247" w:lineRule="exact"/>
        <w:ind w:left="2520"/>
        <w:textAlignment w:val="baseline"/>
        <w:rPr>
          <w:rFonts w:ascii="Arial" w:eastAsia="Arial" w:hAnsi="Arial"/>
          <w:b/>
          <w:color w:val="000000"/>
          <w:lang w:val="es-ES"/>
        </w:rPr>
      </w:pPr>
      <w:r>
        <w:rPr>
          <w:rFonts w:ascii="Arial" w:eastAsia="Arial" w:hAnsi="Arial"/>
          <w:b/>
          <w:color w:val="000000"/>
          <w:lang w:val="es-ES"/>
        </w:rPr>
        <w:t>VºB</w:t>
      </w:r>
    </w:p>
    <w:p w:rsidR="006351E0" w:rsidRDefault="006C0404">
      <w:pPr>
        <w:tabs>
          <w:tab w:val="left" w:pos="5904"/>
        </w:tabs>
        <w:spacing w:before="7" w:line="247" w:lineRule="exact"/>
        <w:ind w:left="1944"/>
        <w:textAlignment w:val="baseline"/>
        <w:rPr>
          <w:rFonts w:ascii="Arial" w:eastAsia="Arial" w:hAnsi="Arial"/>
          <w:b/>
          <w:color w:val="000000"/>
          <w:lang w:val="es-ES"/>
        </w:rPr>
      </w:pPr>
      <w:r>
        <w:rPr>
          <w:rFonts w:ascii="Arial" w:eastAsia="Arial" w:hAnsi="Arial"/>
          <w:b/>
          <w:color w:val="000000"/>
          <w:lang w:val="es-ES"/>
        </w:rPr>
        <w:t>El Alcalde Presidente</w:t>
      </w:r>
      <w:r>
        <w:rPr>
          <w:rFonts w:ascii="Arial" w:eastAsia="Arial" w:hAnsi="Arial"/>
          <w:b/>
          <w:color w:val="000000"/>
          <w:lang w:val="es-ES"/>
        </w:rPr>
        <w:tab/>
        <w:t>La Secretaria General Accidental</w:t>
      </w:r>
    </w:p>
    <w:p w:rsidR="006351E0" w:rsidRDefault="006C0404">
      <w:pPr>
        <w:tabs>
          <w:tab w:val="left" w:pos="5904"/>
        </w:tabs>
        <w:spacing w:before="257" w:line="247" w:lineRule="exact"/>
        <w:ind w:left="1080"/>
        <w:textAlignment w:val="baseline"/>
        <w:rPr>
          <w:rFonts w:ascii="Arial" w:eastAsia="Arial" w:hAnsi="Arial"/>
          <w:b/>
          <w:color w:val="000000"/>
          <w:lang w:val="es-ES"/>
        </w:rPr>
      </w:pPr>
      <w:r>
        <w:rPr>
          <w:rFonts w:ascii="Arial" w:eastAsia="Arial" w:hAnsi="Arial"/>
          <w:b/>
          <w:color w:val="000000"/>
          <w:lang w:val="es-ES"/>
        </w:rPr>
        <w:t>Fdo. Francisco José García López</w:t>
      </w:r>
      <w:r>
        <w:rPr>
          <w:rFonts w:ascii="Arial" w:eastAsia="Arial" w:hAnsi="Arial"/>
          <w:b/>
          <w:color w:val="000000"/>
          <w:lang w:val="es-ES"/>
        </w:rPr>
        <w:tab/>
        <w:t>Fdo. Raquel Alvarado Castellano</w:t>
      </w:r>
    </w:p>
    <w:sectPr w:rsidR="006351E0" w:rsidSect="006351E0">
      <w:pgSz w:w="11909" w:h="16838"/>
      <w:pgMar w:top="920" w:right="1385" w:bottom="861" w:left="44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family w:val="roman"/>
    <w:panose1 w:val="02020603050405020304"/>
  </w:font>
  <w:font w:name="Calibri">
    <w:charset w:val="00"/>
    <w:pitch w:val="variable"/>
    <w:family w:val="swiss"/>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952"/>
    <w:multiLevelType w:val="multilevel"/>
    <w:tmpl w:val="24344874"/>
    <w:lvl w:ilvl="0">
      <w:start w:val="1"/>
      <w:numFmt w:val="bullet"/>
      <w:lvlText w:val="·"/>
      <w:lvlJc w:val="left"/>
      <w:pPr>
        <w:tabs>
          <w:tab w:val="left" w:pos="144"/>
        </w:tabs>
        <w:ind w:left="720"/>
      </w:pPr>
      <w:rPr>
        <w:rFonts w:ascii="Symbol" w:eastAsia="Symbol" w:hAnsi="Symbo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441C1"/>
    <w:multiLevelType w:val="multilevel"/>
    <w:tmpl w:val="790AD8EE"/>
    <w:lvl w:ilvl="0">
      <w:start w:val="2"/>
      <w:numFmt w:val="decimal"/>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B361A"/>
    <w:multiLevelType w:val="multilevel"/>
    <w:tmpl w:val="A6405150"/>
    <w:lvl w:ilvl="0">
      <w:start w:val="2"/>
      <w:numFmt w:val="upperRoman"/>
      <w:lvlText w:val="%1."/>
      <w:lvlJc w:val="left"/>
      <w:pPr>
        <w:tabs>
          <w:tab w:val="left" w:pos="360"/>
        </w:tabs>
        <w:ind w:left="720"/>
      </w:pPr>
      <w:rPr>
        <w:rFonts w:ascii="Arial" w:eastAsia="Arial" w:hAnsi="Arial"/>
        <w:b/>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AE4D85"/>
    <w:multiLevelType w:val="multilevel"/>
    <w:tmpl w:val="7A8A82E0"/>
    <w:lvl w:ilvl="0">
      <w:start w:val="3"/>
      <w:numFmt w:val="decimal"/>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149BB"/>
    <w:multiLevelType w:val="multilevel"/>
    <w:tmpl w:val="7C9C1186"/>
    <w:lvl w:ilvl="0">
      <w:start w:val="11"/>
      <w:numFmt w:val="decimal"/>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D20413"/>
    <w:multiLevelType w:val="multilevel"/>
    <w:tmpl w:val="0542FB24"/>
    <w:lvl w:ilvl="0">
      <w:start w:val="1"/>
      <w:numFmt w:val="bullet"/>
      <w:lvlText w:val="·"/>
      <w:lvlJc w:val="left"/>
      <w:pPr>
        <w:tabs>
          <w:tab w:val="left" w:pos="432"/>
        </w:tabs>
        <w:ind w:left="720"/>
      </w:pPr>
      <w:rPr>
        <w:rFonts w:ascii="Symbol" w:eastAsia="Symbol" w:hAnsi="Symbo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457F74"/>
    <w:multiLevelType w:val="multilevel"/>
    <w:tmpl w:val="915E6FDA"/>
    <w:lvl w:ilvl="0">
      <w:start w:val="1"/>
      <w:numFmt w:val="bullet"/>
      <w:lvlText w:val="·"/>
      <w:lvlJc w:val="left"/>
      <w:pPr>
        <w:tabs>
          <w:tab w:val="left" w:pos="144"/>
        </w:tabs>
        <w:ind w:left="720"/>
      </w:pPr>
      <w:rPr>
        <w:rFonts w:ascii="Symbol" w:eastAsia="Symbol" w:hAnsi="Symbol"/>
        <w:b/>
        <w:strike w:val="0"/>
        <w:color w:val="000000"/>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4E1AE8"/>
    <w:multiLevelType w:val="multilevel"/>
    <w:tmpl w:val="BA585116"/>
    <w:lvl w:ilvl="0">
      <w:start w:val="1"/>
      <w:numFmt w:val="decimal"/>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8063C3"/>
    <w:multiLevelType w:val="multilevel"/>
    <w:tmpl w:val="F9CE124E"/>
    <w:lvl w:ilvl="0">
      <w:start w:val="1"/>
      <w:numFmt w:val="decimal"/>
      <w:lvlText w:val="%1."/>
      <w:lvlJc w:val="left"/>
      <w:pPr>
        <w:tabs>
          <w:tab w:val="left" w:pos="216"/>
        </w:tabs>
        <w:ind w:left="720"/>
      </w:pPr>
      <w:rPr>
        <w:rFonts w:ascii="Arial" w:eastAsia="Arial" w:hAnsi="Arial"/>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180D84"/>
    <w:multiLevelType w:val="multilevel"/>
    <w:tmpl w:val="54F82888"/>
    <w:lvl w:ilvl="0">
      <w:start w:val="1"/>
      <w:numFmt w:val="bullet"/>
      <w:lvlText w:val="·"/>
      <w:lvlJc w:val="left"/>
      <w:pPr>
        <w:tabs>
          <w:tab w:val="left" w:pos="72"/>
        </w:tabs>
        <w:ind w:left="720"/>
      </w:pPr>
      <w:rPr>
        <w:rFonts w:ascii="Symbol" w:eastAsia="Symbol" w:hAnsi="Symbo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A607EC"/>
    <w:multiLevelType w:val="multilevel"/>
    <w:tmpl w:val="2EB05AF6"/>
    <w:lvl w:ilvl="0">
      <w:start w:val="1"/>
      <w:numFmt w:val="bullet"/>
      <w:lvlText w:val="·"/>
      <w:lvlJc w:val="left"/>
      <w:pPr>
        <w:tabs>
          <w:tab w:val="left" w:pos="648"/>
        </w:tabs>
        <w:ind w:left="720"/>
      </w:pPr>
      <w:rPr>
        <w:rFonts w:ascii="Symbol" w:eastAsia="Symbol" w:hAnsi="Symbol"/>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B949B9"/>
    <w:multiLevelType w:val="multilevel"/>
    <w:tmpl w:val="E2E2AA44"/>
    <w:lvl w:ilvl="0">
      <w:start w:val="1"/>
      <w:numFmt w:val="decimal"/>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F34F20"/>
    <w:multiLevelType w:val="multilevel"/>
    <w:tmpl w:val="64FA65CC"/>
    <w:lvl w:ilvl="0">
      <w:start w:val="4"/>
      <w:numFmt w:val="decimal"/>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E74629"/>
    <w:multiLevelType w:val="multilevel"/>
    <w:tmpl w:val="CF6E2FC6"/>
    <w:lvl w:ilvl="0">
      <w:start w:val="1"/>
      <w:numFmt w:val="lowerLetter"/>
      <w:lvlText w:val="%1)"/>
      <w:lvlJc w:val="left"/>
      <w:pPr>
        <w:tabs>
          <w:tab w:val="left" w:pos="72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19394F"/>
    <w:multiLevelType w:val="multilevel"/>
    <w:tmpl w:val="92703F34"/>
    <w:lvl w:ilvl="0">
      <w:start w:val="1"/>
      <w:numFmt w:val="bullet"/>
      <w:lvlText w:val="·"/>
      <w:lvlJc w:val="left"/>
      <w:pPr>
        <w:tabs>
          <w:tab w:val="left" w:pos="720"/>
        </w:tabs>
        <w:ind w:left="720"/>
      </w:pPr>
      <w:rPr>
        <w:rFonts w:ascii="Symbol" w:eastAsia="Symbol" w:hAnsi="Symbo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4B6522"/>
    <w:multiLevelType w:val="multilevel"/>
    <w:tmpl w:val="51443152"/>
    <w:lvl w:ilvl="0">
      <w:start w:val="1"/>
      <w:numFmt w:val="decimal"/>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2"/>
  </w:num>
  <w:num w:numId="4">
    <w:abstractNumId w:val="14"/>
  </w:num>
  <w:num w:numId="5">
    <w:abstractNumId w:val="0"/>
  </w:num>
  <w:num w:numId="6">
    <w:abstractNumId w:val="1"/>
  </w:num>
  <w:num w:numId="7">
    <w:abstractNumId w:val="12"/>
  </w:num>
  <w:num w:numId="8">
    <w:abstractNumId w:val="13"/>
  </w:num>
  <w:num w:numId="9">
    <w:abstractNumId w:val="3"/>
  </w:num>
  <w:num w:numId="10">
    <w:abstractNumId w:val="4"/>
  </w:num>
  <w:num w:numId="11">
    <w:abstractNumId w:val="11"/>
  </w:num>
  <w:num w:numId="12">
    <w:abstractNumId w:val="10"/>
  </w:num>
  <w:num w:numId="13">
    <w:abstractNumId w:val="15"/>
  </w:num>
  <w:num w:numId="14">
    <w:abstractNumId w:val="8"/>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shapeLayoutLikeWW8/>
    <w:doNotUseHTMLParagraphAutoSpacing/>
    <w:applyBreakingRules/>
    <w:useFELayout/>
    <w:doNotUseIndentAsNumberingTabStop/>
  </w:compat>
  <w:rsids>
    <w:rsidRoot w:val="006351E0"/>
    <w:rsid w:val="006351E0"/>
    <w:rsid w:val="006C04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51E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0404"/>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4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_contratacion@santaluciagc.com"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hyperlink" Target="mailto:_secretariageneral_@santaluciagc.com"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sede.santaluciagc.com/opencms/opencms/sede)" TargetMode="External"/><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12380</Words>
  <Characters>68095</Characters>
  <Application>Microsoft Office Word</Application>
  <DocSecurity>0</DocSecurity>
  <Lines>567</Lines>
  <Paragraphs>160</Paragraphs>
  <ScaleCrop>false</ScaleCrop>
  <Company>AYUNTAMIENTO DE SANTA LUCIA</Company>
  <LinksUpToDate>false</LinksUpToDate>
  <CharactersWithSpaces>80315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Diaz Suarez</dc:creator>
  <cp:lastModifiedBy>Inma Diaz Suarez</cp:lastModifiedBy>
  <cp:revision>2</cp:revision>
  <dcterms:created xsi:type="dcterms:W3CDTF">2025-05-22T16:59:00Z</dcterms:created>
  <dcterms:modified xsi:type="dcterms:W3CDTF">2025-05-22T16:59:00Z</dcterms:modified>
</cp:coreProperties>
</file>