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43" w:rsidRDefault="004369E5">
      <w:pPr>
        <w:spacing w:before="3" w:after="458"/>
        <w:ind w:right="9"/>
        <w:textAlignment w:val="baseline"/>
      </w:pPr>
      <w:r>
        <w:rPr>
          <w:noProof/>
          <w:lang w:val="es-ES" w:eastAsia="es-ES"/>
        </w:rPr>
        <w:drawing>
          <wp:inline distT="0" distB="0" distL="0" distR="0">
            <wp:extent cx="514985" cy="6159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514985" cy="615950"/>
                    </a:xfrm>
                    <a:prstGeom prst="rect">
                      <a:avLst/>
                    </a:prstGeom>
                  </pic:spPr>
                </pic:pic>
              </a:graphicData>
            </a:graphic>
          </wp:inline>
        </w:drawing>
      </w:r>
    </w:p>
    <w:p w:rsidR="00ED3643" w:rsidRDefault="00ED3643">
      <w:pPr>
        <w:spacing w:before="3" w:after="458"/>
        <w:sectPr w:rsidR="00ED3643">
          <w:pgSz w:w="11909" w:h="16838"/>
          <w:pgMar w:top="640" w:right="9519" w:bottom="249" w:left="1570" w:header="720" w:footer="720" w:gutter="0"/>
          <w:cols w:space="720"/>
        </w:sectPr>
      </w:pPr>
    </w:p>
    <w:p w:rsidR="00ED3643" w:rsidRDefault="00ED3643">
      <w:pPr>
        <w:spacing w:before="7" w:line="246" w:lineRule="exact"/>
        <w:jc w:val="center"/>
        <w:textAlignment w:val="baseline"/>
        <w:rPr>
          <w:rFonts w:ascii="Liberation Sans" w:eastAsia="Liberation Sans" w:hAnsi="Liberation Sans"/>
          <w:b/>
          <w:color w:val="000000"/>
          <w:spacing w:val="-1"/>
          <w:lang w:val="es-ES"/>
        </w:rPr>
      </w:pPr>
      <w:r w:rsidRPr="00ED3643">
        <w:lastRenderedPageBreak/>
        <w:pict>
          <v:shapetype id="_x0000_t202" coordsize="21600,21600" o:spt="202" path="m,l,21600r21600,l21600,xe">
            <v:stroke joinstyle="miter"/>
            <v:path gradientshapeok="t" o:connecttype="rect"/>
          </v:shapetype>
          <v:shape id="_x0000_s0" o:spid="_x0000_s1052" type="#_x0000_t202" style="position:absolute;left:0;text-align:left;margin-left:19.7pt;margin-top:109.7pt;width:29.5pt;height:231.1pt;z-index:-251665920;mso-wrap-distance-left:0;mso-wrap-distance-right:0;mso-position-horizontal-relative:page;mso-position-vertical-relative:page" filled="f" stroked="f">
            <v:textbox inset="0,0,0,0">
              <w:txbxContent>
                <w:p w:rsidR="00ED3643" w:rsidRDefault="00ED3643">
                  <w:pPr>
                    <w:pBdr>
                      <w:top w:val="single" w:sz="4" w:space="0" w:color="808080"/>
                      <w:left w:val="single" w:sz="4" w:space="0" w:color="808080"/>
                      <w:bottom w:val="single" w:sz="4" w:space="0" w:color="808080"/>
                      <w:right w:val="single" w:sz="4" w:space="0" w:color="808080"/>
                    </w:pBdr>
                  </w:pPr>
                </w:p>
              </w:txbxContent>
            </v:textbox>
            <w10:wrap type="square" anchorx="page" anchory="page"/>
          </v:shape>
        </w:pict>
      </w:r>
      <w:r w:rsidR="004369E5">
        <w:rPr>
          <w:rFonts w:ascii="Liberation Sans" w:eastAsia="Liberation Sans" w:hAnsi="Liberation Sans"/>
          <w:b/>
          <w:color w:val="000000"/>
          <w:spacing w:val="-1"/>
          <w:lang w:val="es-ES"/>
        </w:rPr>
        <w:t>ANUNCIO</w:t>
      </w:r>
    </w:p>
    <w:p w:rsidR="00ED3643" w:rsidRDefault="004369E5">
      <w:pPr>
        <w:spacing w:before="498" w:line="278" w:lineRule="exact"/>
        <w:ind w:left="432" w:right="216"/>
        <w:jc w:val="both"/>
        <w:textAlignment w:val="baseline"/>
        <w:rPr>
          <w:rFonts w:ascii="Liberation Sans" w:eastAsia="Liberation Sans" w:hAnsi="Liberation Sans"/>
          <w:color w:val="000000"/>
          <w:lang w:val="es-ES"/>
        </w:rPr>
      </w:pPr>
      <w:r>
        <w:rPr>
          <w:rFonts w:ascii="Liberation Sans" w:eastAsia="Liberation Sans" w:hAnsi="Liberation Sans"/>
          <w:color w:val="000000"/>
          <w:lang w:val="es-ES"/>
        </w:rPr>
        <w:t>Se hace público, que por el Sr. Concejal delegado de Atención Social y Comunitaria, Infancia, Familia y subvenciones del Ayuntamiento de Santa Lucía de Tirajana, ha dictado Decreto número 2023-7554 de fecha 02/11/2023 con el siguiente</w:t>
      </w:r>
    </w:p>
    <w:p w:rsidR="00ED3643" w:rsidRDefault="004369E5">
      <w:pPr>
        <w:spacing w:before="276" w:line="254" w:lineRule="exact"/>
        <w:ind w:left="432" w:right="216"/>
        <w:jc w:val="both"/>
        <w:textAlignment w:val="baseline"/>
        <w:rPr>
          <w:rFonts w:ascii="Liberation Sans" w:eastAsia="Liberation Sans" w:hAnsi="Liberation Sans"/>
          <w:i/>
          <w:color w:val="000000"/>
          <w:spacing w:val="-1"/>
          <w:lang w:val="es-ES"/>
        </w:rPr>
      </w:pPr>
      <w:r>
        <w:rPr>
          <w:rFonts w:ascii="Liberation Sans" w:eastAsia="Liberation Sans" w:hAnsi="Liberation Sans"/>
          <w:i/>
          <w:color w:val="000000"/>
          <w:spacing w:val="-1"/>
          <w:lang w:val="es-ES"/>
        </w:rPr>
        <w:t>«Vista la instancia p</w:t>
      </w:r>
      <w:r>
        <w:rPr>
          <w:rFonts w:ascii="Liberation Sans" w:eastAsia="Liberation Sans" w:hAnsi="Liberation Sans"/>
          <w:i/>
          <w:color w:val="000000"/>
          <w:spacing w:val="-1"/>
          <w:lang w:val="es-ES"/>
        </w:rPr>
        <w:t xml:space="preserve">resentada por sede electrónica por la entidad </w:t>
      </w:r>
      <w:r>
        <w:rPr>
          <w:rFonts w:ascii="Liberation Sans" w:eastAsia="Liberation Sans" w:hAnsi="Liberation Sans"/>
          <w:b/>
          <w:i/>
          <w:color w:val="000000"/>
          <w:spacing w:val="-1"/>
          <w:lang w:val="es-ES"/>
        </w:rPr>
        <w:t xml:space="preserve">ASOCIACIÓN DE VECINOS TIRMA DE DOCTORAL </w:t>
      </w:r>
      <w:r>
        <w:rPr>
          <w:rFonts w:ascii="Liberation Sans" w:eastAsia="Liberation Sans" w:hAnsi="Liberation Sans"/>
          <w:i/>
          <w:color w:val="000000"/>
          <w:spacing w:val="-1"/>
          <w:lang w:val="es-ES"/>
        </w:rPr>
        <w:t xml:space="preserve">con NIF </w:t>
      </w:r>
      <w:r>
        <w:rPr>
          <w:rFonts w:ascii="Liberation Sans" w:eastAsia="Liberation Sans" w:hAnsi="Liberation Sans"/>
          <w:b/>
          <w:i/>
          <w:color w:val="000000"/>
          <w:spacing w:val="-1"/>
          <w:lang w:val="es-ES"/>
        </w:rPr>
        <w:t xml:space="preserve">G-35240290 </w:t>
      </w:r>
      <w:r>
        <w:rPr>
          <w:rFonts w:ascii="Liberation Sans" w:eastAsia="Liberation Sans" w:hAnsi="Liberation Sans"/>
          <w:i/>
          <w:color w:val="000000"/>
          <w:spacing w:val="-1"/>
          <w:lang w:val="es-ES"/>
        </w:rPr>
        <w:t xml:space="preserve">con registro de entrada nº </w:t>
      </w:r>
      <w:r>
        <w:rPr>
          <w:rFonts w:ascii="Liberation Sans" w:eastAsia="Liberation Sans" w:hAnsi="Liberation Sans"/>
          <w:b/>
          <w:i/>
          <w:color w:val="000000"/>
          <w:spacing w:val="-1"/>
          <w:lang w:val="es-ES"/>
        </w:rPr>
        <w:t>2023-E</w:t>
      </w:r>
      <w:r>
        <w:rPr>
          <w:rFonts w:ascii="Liberation Sans" w:eastAsia="Liberation Sans" w:hAnsi="Liberation Sans"/>
          <w:b/>
          <w:i/>
          <w:color w:val="000000"/>
          <w:spacing w:val="-1"/>
          <w:lang w:val="es-ES"/>
        </w:rPr>
        <w:softHyphen/>
        <w:t xml:space="preserve">RE-603 </w:t>
      </w:r>
      <w:r>
        <w:rPr>
          <w:rFonts w:ascii="Liberation Sans" w:eastAsia="Liberation Sans" w:hAnsi="Liberation Sans"/>
          <w:i/>
          <w:color w:val="000000"/>
          <w:spacing w:val="-1"/>
          <w:lang w:val="es-ES"/>
        </w:rPr>
        <w:t xml:space="preserve">de fecha </w:t>
      </w:r>
      <w:r>
        <w:rPr>
          <w:rFonts w:ascii="Liberation Sans" w:eastAsia="Liberation Sans" w:hAnsi="Liberation Sans"/>
          <w:b/>
          <w:i/>
          <w:color w:val="000000"/>
          <w:spacing w:val="-1"/>
          <w:lang w:val="es-ES"/>
        </w:rPr>
        <w:t>17/01/2023</w:t>
      </w:r>
      <w:r>
        <w:rPr>
          <w:rFonts w:ascii="Liberation Sans" w:eastAsia="Liberation Sans" w:hAnsi="Liberation Sans"/>
          <w:i/>
          <w:color w:val="000000"/>
          <w:spacing w:val="-1"/>
          <w:lang w:val="es-ES"/>
        </w:rPr>
        <w:t xml:space="preserve">, en relación al expediente núm. </w:t>
      </w:r>
      <w:r>
        <w:rPr>
          <w:rFonts w:ascii="Liberation Sans" w:eastAsia="Liberation Sans" w:hAnsi="Liberation Sans"/>
          <w:b/>
          <w:i/>
          <w:color w:val="000000"/>
          <w:spacing w:val="-1"/>
          <w:lang w:val="es-ES"/>
        </w:rPr>
        <w:t xml:space="preserve">220/2022, </w:t>
      </w:r>
      <w:r>
        <w:rPr>
          <w:rFonts w:ascii="Liberation Sans" w:eastAsia="Liberation Sans" w:hAnsi="Liberation Sans"/>
          <w:i/>
          <w:color w:val="000000"/>
          <w:spacing w:val="-1"/>
          <w:lang w:val="es-ES"/>
        </w:rPr>
        <w:t xml:space="preserve">mediante la cual se presenta, en tiempo y forma, la documentación relativa a la justificación de la subvención </w:t>
      </w:r>
      <w:r>
        <w:rPr>
          <w:rFonts w:ascii="Liberation Sans" w:eastAsia="Liberation Sans" w:hAnsi="Liberation Sans"/>
          <w:b/>
          <w:i/>
          <w:color w:val="000000"/>
          <w:spacing w:val="-1"/>
          <w:lang w:val="es-ES"/>
        </w:rPr>
        <w:t>a las Asociaciones de Vecinos, Federación de AAVV y Colectivos que celebran las fiestas en el municipio, c</w:t>
      </w:r>
      <w:r>
        <w:rPr>
          <w:rFonts w:ascii="Liberation Sans" w:eastAsia="Liberation Sans" w:hAnsi="Liberation Sans"/>
          <w:i/>
          <w:color w:val="000000"/>
          <w:spacing w:val="-1"/>
          <w:lang w:val="es-ES"/>
        </w:rPr>
        <w:t>on carácter general, la LGS establece q</w:t>
      </w:r>
      <w:r>
        <w:rPr>
          <w:rFonts w:ascii="Liberation Sans" w:eastAsia="Liberation Sans" w:hAnsi="Liberation Sans"/>
          <w:i/>
          <w:color w:val="000000"/>
          <w:spacing w:val="-1"/>
          <w:lang w:val="es-ES"/>
        </w:rPr>
        <w:t>ue la concesión de ayudas ha de hacerse mediante procedimientos de concurrencia competitiva (art. 22.1, que además por ser legislación básica vincula a todas las AA.PP.): El procedimiento ordinario de concesión de subvenciones se tramitará en régimen de co</w:t>
      </w:r>
      <w:r>
        <w:rPr>
          <w:rFonts w:ascii="Liberation Sans" w:eastAsia="Liberation Sans" w:hAnsi="Liberation Sans"/>
          <w:i/>
          <w:color w:val="000000"/>
          <w:spacing w:val="-1"/>
          <w:lang w:val="es-ES"/>
        </w:rPr>
        <w:t>ncurrencia competitiva. A efectos de esta Ley, tendrá la consideración de concurrencia competitiva el procedimiento mediante el cual la concesión de las subvenciones se realiza mediante la comparación de las solicitudes presentadas, a fin de establecer una</w:t>
      </w:r>
      <w:r>
        <w:rPr>
          <w:rFonts w:ascii="Liberation Sans" w:eastAsia="Liberation Sans" w:hAnsi="Liberation Sans"/>
          <w:i/>
          <w:color w:val="000000"/>
          <w:spacing w:val="-1"/>
          <w:lang w:val="es-ES"/>
        </w:rPr>
        <w:t xml:space="preserve"> relación entre las mismas de acuerdo con los criterios de valoración previamente fijados en las bases reguladoras y en la convocatoria, y adjudicar, con el límite fijado en la convocatoria dentro del crédito disponible, aquellas que hayan obtenido mayor v</w:t>
      </w:r>
      <w:r>
        <w:rPr>
          <w:rFonts w:ascii="Liberation Sans" w:eastAsia="Liberation Sans" w:hAnsi="Liberation Sans"/>
          <w:i/>
          <w:color w:val="000000"/>
          <w:spacing w:val="-1"/>
          <w:lang w:val="es-ES"/>
        </w:rPr>
        <w:t>aloración en aplicación de los citados criterios.</w:t>
      </w:r>
    </w:p>
    <w:p w:rsidR="00ED3643" w:rsidRDefault="004369E5">
      <w:pPr>
        <w:spacing w:before="202" w:line="254" w:lineRule="exact"/>
        <w:ind w:left="432" w:right="216"/>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Sin embargo, el apartado segundo del mismo artículo 22 establece tres excepciones a la regla de la concurrencia competitiva:</w:t>
      </w:r>
    </w:p>
    <w:p w:rsidR="00ED3643" w:rsidRDefault="004369E5">
      <w:pPr>
        <w:spacing w:before="202" w:line="254" w:lineRule="exact"/>
        <w:ind w:left="432"/>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2. Podrán concederse de forma directa las siguientes subvenciones:</w:t>
      </w:r>
    </w:p>
    <w:p w:rsidR="00ED3643" w:rsidRDefault="004369E5">
      <w:pPr>
        <w:spacing w:before="280" w:line="254" w:lineRule="exact"/>
        <w:ind w:left="432" w:right="216"/>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 c. Con carácter excepcional, aquellas otras subvenciones en que se acrediten razones de interés público, social, económico o humanitario, u otras debidamente justificadas que dificulten su convocatoria pública”.</w:t>
      </w:r>
    </w:p>
    <w:p w:rsidR="00ED3643" w:rsidRDefault="00ED3643">
      <w:pPr>
        <w:spacing w:before="370" w:line="254" w:lineRule="exact"/>
        <w:ind w:left="432" w:right="216"/>
        <w:jc w:val="both"/>
        <w:textAlignment w:val="baseline"/>
        <w:rPr>
          <w:rFonts w:ascii="Liberation Sans" w:eastAsia="Liberation Sans" w:hAnsi="Liberation Sans"/>
          <w:i/>
          <w:color w:val="000000"/>
          <w:spacing w:val="-1"/>
          <w:lang w:val="es-ES"/>
        </w:rPr>
      </w:pPr>
      <w:r w:rsidRPr="00ED3643">
        <w:pict>
          <v:shape id="_x0000_s1051" type="#_x0000_t202" style="position:absolute;left:0;text-align:left;margin-left:534pt;margin-top:523.9pt;width:34.5pt;height:288.9pt;z-index:-251664896;mso-wrap-distance-left:0;mso-wrap-distance-right:0;mso-position-horizontal-relative:page;mso-position-vertical-relative:page" filled="f" stroked="f">
            <v:textbox style="layout-flow:vertical;mso-layout-flow-alt:bottom-to-top" inset="0,0,0,0">
              <w:txbxContent>
                <w:p w:rsidR="00ED3643" w:rsidRDefault="00ED3643"/>
              </w:txbxContent>
            </v:textbox>
            <w10:wrap type="square" anchorx="page" anchory="page"/>
          </v:shape>
        </w:pict>
      </w:r>
      <w:r w:rsidRPr="00ED3643">
        <w:pict>
          <v:shape id="_x0000_s1050" type="#_x0000_t202" style="position:absolute;left:0;text-align:left;margin-left:549.2pt;margin-top:523.9pt;width:19.3pt;height:249.15pt;z-index:-251663872;mso-wrap-distance-left:0;mso-wrap-distance-right:0;mso-position-horizontal-relative:page;mso-position-vertical-relative:page" filled="f" stroked="f">
            <v:textbox style="layout-flow:vertical;mso-layout-flow-alt:bottom-to-top" inset="0,0,0,0">
              <w:txbxContent>
                <w:p w:rsidR="00ED3643" w:rsidRDefault="004369E5">
                  <w:pPr>
                    <w:spacing w:before="22"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3D2JXNNCTDZK9</w:t>
                  </w:r>
                  <w:r>
                    <w:rPr>
                      <w:rFonts w:ascii="Arial" w:eastAsia="Arial" w:hAnsi="Arial"/>
                      <w:color w:val="000000"/>
                      <w:spacing w:val="-1"/>
                      <w:sz w:val="12"/>
                      <w:lang w:val="es-ES"/>
                    </w:rPr>
                    <w:t>J24J6EE5XNSQ</w:t>
                  </w:r>
                </w:p>
                <w:p w:rsidR="00ED3643" w:rsidRDefault="004369E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D3643" w:rsidRDefault="004369E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 de 9</w:t>
                  </w:r>
                </w:p>
              </w:txbxContent>
            </v:textbox>
            <w10:wrap type="square" anchorx="page" anchory="page"/>
          </v:shape>
        </w:pict>
      </w:r>
      <w:r w:rsidRPr="00ED3643">
        <w:pict>
          <v:shape id="_x0000_s1049" type="#_x0000_t202" style="position:absolute;left:0;text-align:left;margin-left:534pt;margin-top:773.05pt;width:34.5pt;height:38.85pt;z-index:-251662848;mso-wrap-distance-left:0;mso-wrap-distance-right:0;mso-position-horizontal-relative:page;mso-position-vertical-relative:page" filled="f" stroked="f">
            <v:textbox inset="0,0,0,0">
              <w:txbxContent>
                <w:p w:rsidR="00ED3643" w:rsidRDefault="004369E5">
                  <w:pPr>
                    <w:spacing w:before="120"/>
                    <w:ind w:right="32"/>
                    <w:textAlignment w:val="baseline"/>
                  </w:pPr>
                  <w:r>
                    <w:rPr>
                      <w:noProof/>
                      <w:lang w:val="es-ES" w:eastAsia="es-ES"/>
                    </w:rPr>
                    <w:drawing>
                      <wp:inline distT="0" distB="0" distL="0" distR="0">
                        <wp:extent cx="417830" cy="4171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4369E5">
        <w:rPr>
          <w:rFonts w:ascii="Liberation Sans" w:eastAsia="Liberation Sans" w:hAnsi="Liberation Sans"/>
          <w:i/>
          <w:color w:val="000000"/>
          <w:spacing w:val="-1"/>
          <w:lang w:val="es-ES"/>
        </w:rPr>
        <w:t>En el caso de las Asociaciones de Vecinos, Federación y colectivos que celebran las fiestas en el municipio, son 24 y se le concede a todos los que constan inscritas en el Registro Municipal de Asociaciones Vecinales en el Ayuntamiento de Santa Lucía de Ti</w:t>
      </w:r>
      <w:r w:rsidR="004369E5">
        <w:rPr>
          <w:rFonts w:ascii="Liberation Sans" w:eastAsia="Liberation Sans" w:hAnsi="Liberation Sans"/>
          <w:i/>
          <w:color w:val="000000"/>
          <w:spacing w:val="-1"/>
          <w:lang w:val="es-ES"/>
        </w:rPr>
        <w:t>rajana.</w:t>
      </w:r>
    </w:p>
    <w:p w:rsidR="00ED3643" w:rsidRDefault="004369E5">
      <w:pPr>
        <w:spacing w:before="184" w:after="816" w:line="254" w:lineRule="exact"/>
        <w:ind w:left="432" w:right="216"/>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De igual modo, se decide otorgar la línea de subvenciones de manera directa en base al apartado 2 del artículo 22 de la LGS a las Asociaciones de Vecinos, Federación y colectivos que desarrollan actividades de dinamización ciudadana y vecinal en lo</w:t>
      </w:r>
      <w:r>
        <w:rPr>
          <w:rFonts w:ascii="Liberation Sans" w:eastAsia="Liberation Sans" w:hAnsi="Liberation Sans"/>
          <w:i/>
          <w:color w:val="000000"/>
          <w:lang w:val="es-ES"/>
        </w:rPr>
        <w:t>s diferentes barrios y pueblos del municipio, un total de 24, concediéndoseles a todas las que constan inscritas en el Registro Municipal de Asociaciones Vecinales en el Ayuntamiento de Santa Lucía de Tirajana. En este sentido, se argumenta que, en las act</w:t>
      </w:r>
      <w:r>
        <w:rPr>
          <w:rFonts w:ascii="Liberation Sans" w:eastAsia="Liberation Sans" w:hAnsi="Liberation Sans"/>
          <w:i/>
          <w:color w:val="000000"/>
          <w:lang w:val="es-ES"/>
        </w:rPr>
        <w:t>uales condiciones se desea favorecer la promoción participativa y ciudadana de las Asociaciones vecinales del municipio, como representantes sectoriales de la participación vecinal, dotándolas de recursos que permitan el normal funcionamiento de estas mism</w:t>
      </w:r>
      <w:r>
        <w:rPr>
          <w:rFonts w:ascii="Liberation Sans" w:eastAsia="Liberation Sans" w:hAnsi="Liberation Sans"/>
          <w:i/>
          <w:color w:val="000000"/>
          <w:lang w:val="es-ES"/>
        </w:rPr>
        <w:t>as y la realización de actividades propias de promoción. Es por ello que esta línea de subvenciones directas tiene como objetivos fundamentales la ejecución de proyectos de participación ciudadana y dinamización social, actividades socioculturales destinad</w:t>
      </w:r>
      <w:r>
        <w:rPr>
          <w:rFonts w:ascii="Liberation Sans" w:eastAsia="Liberation Sans" w:hAnsi="Liberation Sans"/>
          <w:i/>
          <w:color w:val="000000"/>
          <w:lang w:val="es-ES"/>
        </w:rPr>
        <w:t>as a los vecinos y vecinas que representan favoreciendo su integración, el sufrago de funcionamiento, de inversiones de mantenimiento y equipamiento de sus sedes sociales.</w:t>
      </w:r>
    </w:p>
    <w:p w:rsidR="00ED3643" w:rsidRDefault="00ED3643">
      <w:pPr>
        <w:spacing w:before="243" w:line="201" w:lineRule="exact"/>
        <w:jc w:val="center"/>
        <w:textAlignment w:val="baseline"/>
        <w:rPr>
          <w:rFonts w:ascii="Liberation Sans" w:eastAsia="Liberation Sans" w:hAnsi="Liberation Sans"/>
          <w:b/>
          <w:color w:val="000000"/>
          <w:sz w:val="18"/>
          <w:lang w:val="es-ES"/>
        </w:rPr>
      </w:pPr>
      <w:r w:rsidRPr="00ED3643">
        <w:pict>
          <v:line id="_x0000_s1048" style="position:absolute;left:0;text-align:left;z-index:251644416;mso-position-horizontal-relative:page;mso-position-vertical-relative:page" from="70.8pt,782.9pt" to="524.7pt,782.9pt" strokeweight=".5pt">
            <w10:wrap anchorx="page" anchory="page"/>
          </v:line>
        </w:pict>
      </w:r>
      <w:r w:rsidR="004369E5">
        <w:rPr>
          <w:rFonts w:ascii="Liberation Sans" w:eastAsia="Liberation Sans" w:hAnsi="Liberation Sans"/>
          <w:b/>
          <w:color w:val="000000"/>
          <w:sz w:val="18"/>
          <w:lang w:val="es-ES"/>
        </w:rPr>
        <w:t>Ayuntamiento de Santa Lucía de Tirajana</w:t>
      </w:r>
    </w:p>
    <w:p w:rsidR="00ED3643" w:rsidRDefault="004369E5">
      <w:pPr>
        <w:spacing w:before="3" w:line="173" w:lineRule="exact"/>
        <w:jc w:val="center"/>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Avenida De las Tirajanas 151, Santa Lucía de Tirajana. 35110 (Las Palmas). Tfno. 928727200. Fax: 928727235</w:t>
      </w:r>
    </w:p>
    <w:p w:rsidR="00ED3643" w:rsidRDefault="00ED3643">
      <w:pPr>
        <w:sectPr w:rsidR="00ED3643">
          <w:type w:val="continuous"/>
          <w:pgSz w:w="11909" w:h="16838"/>
          <w:pgMar w:top="640" w:right="1229" w:bottom="249" w:left="984" w:header="720" w:footer="720" w:gutter="0"/>
          <w:cols w:space="720"/>
        </w:sectPr>
      </w:pPr>
    </w:p>
    <w:p w:rsidR="00ED3643" w:rsidRDefault="004369E5">
      <w:pPr>
        <w:spacing w:before="3" w:after="204"/>
        <w:ind w:right="9"/>
        <w:textAlignment w:val="baseline"/>
      </w:pPr>
      <w:r>
        <w:rPr>
          <w:noProof/>
          <w:lang w:val="es-ES" w:eastAsia="es-ES"/>
        </w:rPr>
        <w:lastRenderedPageBreak/>
        <w:drawing>
          <wp:inline distT="0" distB="0" distL="0" distR="0">
            <wp:extent cx="514985" cy="61595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5" cstate="print"/>
                    <a:stretch>
                      <a:fillRect/>
                    </a:stretch>
                  </pic:blipFill>
                  <pic:spPr>
                    <a:xfrm>
                      <a:off x="0" y="0"/>
                      <a:ext cx="514985" cy="615950"/>
                    </a:xfrm>
                    <a:prstGeom prst="rect">
                      <a:avLst/>
                    </a:prstGeom>
                  </pic:spPr>
                </pic:pic>
              </a:graphicData>
            </a:graphic>
          </wp:inline>
        </w:drawing>
      </w:r>
    </w:p>
    <w:p w:rsidR="00ED3643" w:rsidRDefault="00ED3643">
      <w:pPr>
        <w:spacing w:before="3" w:after="204"/>
        <w:sectPr w:rsidR="00ED3643">
          <w:pgSz w:w="11909" w:h="16838"/>
          <w:pgMar w:top="640" w:right="9519" w:bottom="249" w:left="1570" w:header="720" w:footer="720" w:gutter="0"/>
          <w:cols w:space="720"/>
        </w:sectPr>
      </w:pPr>
    </w:p>
    <w:p w:rsidR="00ED3643" w:rsidRDefault="004369E5">
      <w:pPr>
        <w:spacing w:before="1" w:line="253" w:lineRule="exact"/>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lastRenderedPageBreak/>
        <w:t>Para que no haya agravio con las 24 asociaciones /comparativa. Ya que hacen una gran labor para el municipio. Y valor</w:t>
      </w:r>
      <w:r>
        <w:rPr>
          <w:rFonts w:ascii="Liberation Sans" w:eastAsia="Liberation Sans" w:hAnsi="Liberation Sans"/>
          <w:i/>
          <w:color w:val="000000"/>
          <w:lang w:val="es-ES"/>
        </w:rPr>
        <w:t>ar es complicado porque todas estas asociaciones realizan las actividades para los vecinos.</w:t>
      </w:r>
    </w:p>
    <w:p w:rsidR="00ED3643" w:rsidRDefault="004369E5">
      <w:pPr>
        <w:spacing w:before="197"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 xml:space="preserve">Primero. - </w:t>
      </w:r>
      <w:r>
        <w:rPr>
          <w:rFonts w:ascii="Liberation Sans" w:eastAsia="Liberation Sans" w:hAnsi="Liberation Sans"/>
          <w:i/>
          <w:color w:val="000000"/>
          <w:lang w:val="es-ES"/>
        </w:rPr>
        <w:t>Visto que el Presupuesto General del Ayuntamiento de Santa Lucía de Tirajana, sus Bases de Ejecución y el Plan Estratégico de Subvenciones para ejercicio 2022, se aprobaron definitivamente en sesión Plenaria el día 27 de enero de 2022 (BOP núm. 15, lunes 4</w:t>
      </w:r>
      <w:r>
        <w:rPr>
          <w:rFonts w:ascii="Liberation Sans" w:eastAsia="Liberation Sans" w:hAnsi="Liberation Sans"/>
          <w:i/>
          <w:color w:val="000000"/>
          <w:lang w:val="es-ES"/>
        </w:rPr>
        <w:t xml:space="preserve"> de febrero de 2022).</w:t>
      </w:r>
    </w:p>
    <w:p w:rsidR="00ED3643" w:rsidRDefault="004369E5">
      <w:pPr>
        <w:spacing w:before="257" w:line="252"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 xml:space="preserve">Segundo. - </w:t>
      </w:r>
      <w:r>
        <w:rPr>
          <w:rFonts w:ascii="Liberation Sans" w:eastAsia="Liberation Sans" w:hAnsi="Liberation Sans"/>
          <w:i/>
          <w:color w:val="000000"/>
          <w:lang w:val="es-ES"/>
        </w:rPr>
        <w:t>Por Decreto de Alcaldía n</w:t>
      </w:r>
      <w:r>
        <w:rPr>
          <w:rFonts w:ascii="Arial" w:eastAsia="Arial" w:hAnsi="Arial"/>
          <w:i/>
          <w:color w:val="000000"/>
          <w:sz w:val="31"/>
          <w:lang w:val="es-ES"/>
        </w:rPr>
        <w:t xml:space="preserve">° </w:t>
      </w:r>
      <w:r>
        <w:rPr>
          <w:rFonts w:ascii="Liberation Sans" w:eastAsia="Liberation Sans" w:hAnsi="Liberation Sans"/>
          <w:b/>
          <w:i/>
          <w:color w:val="000000"/>
          <w:lang w:val="es-ES"/>
        </w:rPr>
        <w:t>4151/2018, de fecha 18 de julio de 2018</w:t>
      </w:r>
      <w:r>
        <w:rPr>
          <w:rFonts w:ascii="Liberation Sans" w:eastAsia="Liberation Sans" w:hAnsi="Liberation Sans"/>
          <w:i/>
          <w:color w:val="000000"/>
          <w:lang w:val="es-ES"/>
        </w:rPr>
        <w:t xml:space="preserve">, se aprobó el Convenio Tipo para la concesión de subvenciones, a las </w:t>
      </w:r>
      <w:r>
        <w:rPr>
          <w:rFonts w:ascii="Liberation Sans" w:eastAsia="Liberation Sans" w:hAnsi="Liberation Sans"/>
          <w:b/>
          <w:i/>
          <w:color w:val="000000"/>
          <w:lang w:val="es-ES"/>
        </w:rPr>
        <w:t>Asociaciones de Vecinos, Federación de AA.VV. y demás Colectivos para la celebración de</w:t>
      </w:r>
      <w:r>
        <w:rPr>
          <w:rFonts w:ascii="Liberation Sans" w:eastAsia="Liberation Sans" w:hAnsi="Liberation Sans"/>
          <w:b/>
          <w:i/>
          <w:color w:val="000000"/>
          <w:lang w:val="es-ES"/>
        </w:rPr>
        <w:t xml:space="preserve"> las fiestas del municipio</w:t>
      </w:r>
      <w:r>
        <w:rPr>
          <w:rFonts w:ascii="Liberation Sans" w:eastAsia="Liberation Sans" w:hAnsi="Liberation Sans"/>
          <w:i/>
          <w:color w:val="000000"/>
          <w:lang w:val="es-ES"/>
        </w:rPr>
        <w:t>, en régimen de adjudicación directa, publicado en la página Web del Ayuntamiento de Santa Lucía de Tirajana, cuyo tenor literal se da por reproducido.</w:t>
      </w:r>
    </w:p>
    <w:p w:rsidR="00ED3643" w:rsidRDefault="004369E5">
      <w:pPr>
        <w:spacing w:before="254"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 xml:space="preserve">Tercero- </w:t>
      </w:r>
      <w:r>
        <w:rPr>
          <w:rFonts w:ascii="Liberation Sans" w:eastAsia="Liberation Sans" w:hAnsi="Liberation Sans"/>
          <w:i/>
          <w:color w:val="000000"/>
          <w:lang w:val="es-ES"/>
        </w:rPr>
        <w:t>Vistos los documentos acreditativos de la Entidad de estar al corrien</w:t>
      </w:r>
      <w:r>
        <w:rPr>
          <w:rFonts w:ascii="Liberation Sans" w:eastAsia="Liberation Sans" w:hAnsi="Liberation Sans"/>
          <w:i/>
          <w:color w:val="000000"/>
          <w:lang w:val="es-ES"/>
        </w:rPr>
        <w:t>te en las obligaciones tributarias con el Estado, con la Seguridad Social, con la Hacienda Autonómica de Canarias y con el Ayuntamiento de Santa Lucía de Tirajana.</w:t>
      </w:r>
    </w:p>
    <w:p w:rsidR="00ED3643" w:rsidRDefault="004369E5">
      <w:pPr>
        <w:spacing w:before="251"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 xml:space="preserve">Cuarto.- </w:t>
      </w:r>
      <w:r>
        <w:rPr>
          <w:rFonts w:ascii="Liberation Sans" w:eastAsia="Liberation Sans" w:hAnsi="Liberation Sans"/>
          <w:i/>
          <w:color w:val="000000"/>
          <w:lang w:val="es-ES"/>
        </w:rPr>
        <w:t>Visto la declaración responsable (Anexo III), suscrita por el representante legal d</w:t>
      </w:r>
      <w:r>
        <w:rPr>
          <w:rFonts w:ascii="Liberation Sans" w:eastAsia="Liberation Sans" w:hAnsi="Liberation Sans"/>
          <w:i/>
          <w:color w:val="000000"/>
          <w:lang w:val="es-ES"/>
        </w:rPr>
        <w:t>e la entidad, donde se manifiesta no estar incurso en ninguna de las circunstancias recogidas en los apartados 2 y 3 del artículo 13 de la Ley 38/2003, General de Subvenciones (LGS), que impiden obtener la condición de beneficiario, dando cumplimiento a lo</w:t>
      </w:r>
      <w:r>
        <w:rPr>
          <w:rFonts w:ascii="Liberation Sans" w:eastAsia="Liberation Sans" w:hAnsi="Liberation Sans"/>
          <w:i/>
          <w:color w:val="000000"/>
          <w:lang w:val="es-ES"/>
        </w:rPr>
        <w:t xml:space="preserve"> establecido en el apartado 7 del citado artículo 13 de la LGS y donde declara “que sin la entrega del abono anticipado de la subvención no podrá realizar el desarrollo de las actividades programadas en relación a este proyecto, tal y como se recoge en el </w:t>
      </w:r>
      <w:r>
        <w:rPr>
          <w:rFonts w:ascii="Liberation Sans" w:eastAsia="Liberation Sans" w:hAnsi="Liberation Sans"/>
          <w:i/>
          <w:color w:val="000000"/>
          <w:lang w:val="es-ES"/>
        </w:rPr>
        <w:t>Convenio Regulador de la concesión de subvenciones, en la cláusula octava, forma de abono”.</w:t>
      </w:r>
    </w:p>
    <w:p w:rsidR="00ED3643" w:rsidRDefault="004369E5">
      <w:pPr>
        <w:spacing w:before="376" w:line="253" w:lineRule="exact"/>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Quinto</w:t>
      </w:r>
      <w:r>
        <w:rPr>
          <w:rFonts w:ascii="Liberation Sans" w:eastAsia="Liberation Sans" w:hAnsi="Liberation Sans"/>
          <w:i/>
          <w:color w:val="000000"/>
          <w:lang w:val="es-ES"/>
        </w:rPr>
        <w:t>. - Visto que constan en el expediente los siguientes documentos:</w:t>
      </w:r>
    </w:p>
    <w:p w:rsidR="00ED3643" w:rsidRDefault="004369E5">
      <w:pPr>
        <w:numPr>
          <w:ilvl w:val="0"/>
          <w:numId w:val="1"/>
        </w:numPr>
        <w:tabs>
          <w:tab w:val="clear" w:pos="360"/>
          <w:tab w:val="left" w:pos="720"/>
        </w:tabs>
        <w:spacing w:before="370" w:line="253" w:lineRule="exact"/>
        <w:ind w:hanging="360"/>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 xml:space="preserve">Solicitud para la concesión de la subvención (Anexo I) presentada por la entidad </w:t>
      </w:r>
      <w:r>
        <w:rPr>
          <w:rFonts w:ascii="Liberation Sans" w:eastAsia="Liberation Sans" w:hAnsi="Liberation Sans"/>
          <w:b/>
          <w:i/>
          <w:color w:val="000000"/>
          <w:lang w:val="es-ES"/>
        </w:rPr>
        <w:t xml:space="preserve">ASOCIACIÓN </w:t>
      </w:r>
      <w:r>
        <w:rPr>
          <w:rFonts w:ascii="Liberation Sans" w:eastAsia="Liberation Sans" w:hAnsi="Liberation Sans"/>
          <w:b/>
          <w:i/>
          <w:color w:val="000000"/>
          <w:lang w:val="es-ES"/>
        </w:rPr>
        <w:t xml:space="preserve">DE VECINOS TIRMA DE DOCTORAL con </w:t>
      </w:r>
      <w:r>
        <w:rPr>
          <w:rFonts w:ascii="Liberation Sans" w:eastAsia="Liberation Sans" w:hAnsi="Liberation Sans"/>
          <w:i/>
          <w:color w:val="000000"/>
          <w:lang w:val="es-ES"/>
        </w:rPr>
        <w:t xml:space="preserve">NIF </w:t>
      </w:r>
      <w:r>
        <w:rPr>
          <w:rFonts w:ascii="Liberation Sans" w:eastAsia="Liberation Sans" w:hAnsi="Liberation Sans"/>
          <w:b/>
          <w:i/>
          <w:color w:val="000000"/>
          <w:lang w:val="es-ES"/>
        </w:rPr>
        <w:t>G-35240290</w:t>
      </w:r>
      <w:r>
        <w:rPr>
          <w:rFonts w:ascii="Liberation Sans" w:eastAsia="Liberation Sans" w:hAnsi="Liberation Sans"/>
          <w:i/>
          <w:color w:val="000000"/>
          <w:lang w:val="es-ES"/>
        </w:rPr>
        <w:t>, por sede electrónica con registro de entrada n</w:t>
      </w:r>
      <w:r>
        <w:rPr>
          <w:rFonts w:ascii="Arial" w:eastAsia="Arial" w:hAnsi="Arial"/>
          <w:i/>
          <w:color w:val="000000"/>
          <w:sz w:val="31"/>
          <w:lang w:val="es-ES"/>
        </w:rPr>
        <w:t xml:space="preserve">° </w:t>
      </w:r>
      <w:r>
        <w:rPr>
          <w:rFonts w:ascii="Liberation Sans" w:eastAsia="Liberation Sans" w:hAnsi="Liberation Sans"/>
          <w:b/>
          <w:i/>
          <w:color w:val="000000"/>
          <w:lang w:val="es-ES"/>
        </w:rPr>
        <w:t xml:space="preserve">2022009915 </w:t>
      </w:r>
      <w:r>
        <w:rPr>
          <w:rFonts w:ascii="Liberation Sans" w:eastAsia="Liberation Sans" w:hAnsi="Liberation Sans"/>
          <w:i/>
          <w:color w:val="000000"/>
          <w:lang w:val="es-ES"/>
        </w:rPr>
        <w:t xml:space="preserve">de fecha </w:t>
      </w:r>
      <w:r>
        <w:rPr>
          <w:rFonts w:ascii="Liberation Sans" w:eastAsia="Liberation Sans" w:hAnsi="Liberation Sans"/>
          <w:b/>
          <w:i/>
          <w:color w:val="000000"/>
          <w:lang w:val="es-ES"/>
        </w:rPr>
        <w:t>04/04/2022</w:t>
      </w:r>
      <w:r>
        <w:rPr>
          <w:rFonts w:ascii="Liberation Sans" w:eastAsia="Liberation Sans" w:hAnsi="Liberation Sans"/>
          <w:i/>
          <w:color w:val="000000"/>
          <w:lang w:val="es-ES"/>
        </w:rPr>
        <w:t>, aportando la siguiente documentación:</w:t>
      </w:r>
    </w:p>
    <w:p w:rsidR="00ED3643" w:rsidRDefault="00ED3643">
      <w:pPr>
        <w:numPr>
          <w:ilvl w:val="0"/>
          <w:numId w:val="1"/>
        </w:numPr>
        <w:tabs>
          <w:tab w:val="clear" w:pos="360"/>
          <w:tab w:val="left" w:pos="720"/>
        </w:tabs>
        <w:spacing w:before="2" w:line="253" w:lineRule="exact"/>
        <w:ind w:hanging="360"/>
        <w:jc w:val="both"/>
        <w:textAlignment w:val="baseline"/>
        <w:rPr>
          <w:rFonts w:ascii="Liberation Sans" w:eastAsia="Liberation Sans" w:hAnsi="Liberation Sans"/>
          <w:i/>
          <w:color w:val="000000"/>
          <w:lang w:val="es-ES"/>
        </w:rPr>
      </w:pPr>
      <w:r w:rsidRPr="00ED3643">
        <w:pict>
          <v:shape id="_x0000_s1047" type="#_x0000_t202" style="position:absolute;left:0;text-align:left;margin-left:534pt;margin-top:523.9pt;width:34.5pt;height:288.9pt;z-index:-251661824;mso-wrap-distance-left:0;mso-wrap-distance-right:0;mso-position-horizontal-relative:page;mso-position-vertical-relative:page" filled="f" stroked="f">
            <v:textbox style="layout-flow:vertical;mso-layout-flow-alt:bottom-to-top" inset="0,0,0,0">
              <w:txbxContent>
                <w:p w:rsidR="00ED3643" w:rsidRDefault="00ED3643"/>
              </w:txbxContent>
            </v:textbox>
            <w10:wrap type="square" anchorx="page" anchory="page"/>
          </v:shape>
        </w:pict>
      </w:r>
      <w:r w:rsidRPr="00ED3643">
        <w:pict>
          <v:shape id="_x0000_s1046" type="#_x0000_t202" style="position:absolute;left:0;text-align:left;margin-left:549.2pt;margin-top:523.9pt;width:19.3pt;height:249.15pt;z-index:-251660800;mso-wrap-distance-left:0;mso-wrap-distance-right:0;mso-position-horizontal-relative:page;mso-position-vertical-relative:page" filled="f" stroked="f">
            <v:textbox style="layout-flow:vertical;mso-layout-flow-alt:bottom-to-top" inset="0,0,0,0">
              <w:txbxContent>
                <w:p w:rsidR="00ED3643" w:rsidRDefault="004369E5">
                  <w:pPr>
                    <w:spacing w:before="22"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3D2JXNNCTDZK9J24J6EE5XNSQ</w:t>
                  </w:r>
                </w:p>
                <w:p w:rsidR="00ED3643" w:rsidRDefault="004369E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D3643" w:rsidRDefault="004369E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 de 9</w:t>
                  </w:r>
                </w:p>
              </w:txbxContent>
            </v:textbox>
            <w10:wrap type="square" anchorx="page" anchory="page"/>
          </v:shape>
        </w:pict>
      </w:r>
      <w:r w:rsidRPr="00ED3643">
        <w:pict>
          <v:shape id="_x0000_s1045" type="#_x0000_t202" style="position:absolute;left:0;text-align:left;margin-left:534pt;margin-top:773.05pt;width:34.5pt;height:38.85pt;z-index:-251659776;mso-wrap-distance-left:0;mso-wrap-distance-right:0;mso-position-horizontal-relative:page;mso-position-vertical-relative:page" filled="f" stroked="f">
            <v:textbox inset="0,0,0,0">
              <w:txbxContent>
                <w:p w:rsidR="00ED3643" w:rsidRDefault="004369E5">
                  <w:pPr>
                    <w:spacing w:before="120"/>
                    <w:ind w:right="32"/>
                    <w:textAlignment w:val="baseline"/>
                  </w:pPr>
                  <w:r>
                    <w:rPr>
                      <w:noProof/>
                      <w:lang w:val="es-ES" w:eastAsia="es-ES"/>
                    </w:rPr>
                    <w:drawing>
                      <wp:inline distT="0" distB="0" distL="0" distR="0">
                        <wp:extent cx="417830" cy="41719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6"/>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4369E5">
        <w:rPr>
          <w:rFonts w:ascii="Liberation Sans" w:eastAsia="Liberation Sans" w:hAnsi="Liberation Sans"/>
          <w:i/>
          <w:color w:val="000000"/>
          <w:lang w:val="es-ES"/>
        </w:rPr>
        <w:t>N.I.F. de la Entidad.</w:t>
      </w:r>
    </w:p>
    <w:p w:rsidR="00ED3643" w:rsidRDefault="004369E5">
      <w:pPr>
        <w:numPr>
          <w:ilvl w:val="0"/>
          <w:numId w:val="1"/>
        </w:numPr>
        <w:tabs>
          <w:tab w:val="clear" w:pos="360"/>
          <w:tab w:val="left" w:pos="720"/>
        </w:tabs>
        <w:spacing w:before="1" w:line="253" w:lineRule="exact"/>
        <w:ind w:hanging="360"/>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D.N.I. del representante de la entidad</w:t>
      </w:r>
    </w:p>
    <w:p w:rsidR="00ED3643" w:rsidRDefault="004369E5">
      <w:pPr>
        <w:numPr>
          <w:ilvl w:val="0"/>
          <w:numId w:val="1"/>
        </w:numPr>
        <w:tabs>
          <w:tab w:val="clear" w:pos="360"/>
          <w:tab w:val="left" w:pos="720"/>
        </w:tabs>
        <w:spacing w:line="252" w:lineRule="exact"/>
        <w:ind w:hanging="360"/>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 xml:space="preserve">Certificado del Secretario de la composición de la Junta Directiva con el visto bueno del Presidente (Anexo II) de fecha </w:t>
      </w:r>
      <w:r>
        <w:rPr>
          <w:rFonts w:ascii="Liberation Sans" w:eastAsia="Liberation Sans" w:hAnsi="Liberation Sans"/>
          <w:b/>
          <w:i/>
          <w:color w:val="000000"/>
          <w:lang w:val="es-ES"/>
        </w:rPr>
        <w:t>4 de abril de 2022</w:t>
      </w:r>
      <w:r>
        <w:rPr>
          <w:rFonts w:ascii="Liberation Sans" w:eastAsia="Liberation Sans" w:hAnsi="Liberation Sans"/>
          <w:i/>
          <w:color w:val="000000"/>
          <w:lang w:val="es-ES"/>
        </w:rPr>
        <w:t>.</w:t>
      </w:r>
    </w:p>
    <w:p w:rsidR="00ED3643" w:rsidRDefault="004369E5">
      <w:pPr>
        <w:numPr>
          <w:ilvl w:val="0"/>
          <w:numId w:val="1"/>
        </w:numPr>
        <w:tabs>
          <w:tab w:val="clear" w:pos="360"/>
          <w:tab w:val="left" w:pos="720"/>
        </w:tabs>
        <w:spacing w:before="7" w:line="252" w:lineRule="exact"/>
        <w:ind w:hanging="360"/>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 xml:space="preserve">Resolución del Gobierno de Canarias de la composición de la Junta Directiva, de fecha </w:t>
      </w:r>
      <w:r>
        <w:rPr>
          <w:rFonts w:ascii="Liberation Sans" w:eastAsia="Liberation Sans" w:hAnsi="Liberation Sans"/>
          <w:b/>
          <w:i/>
          <w:color w:val="000000"/>
          <w:lang w:val="es-ES"/>
        </w:rPr>
        <w:t>16 de diciembre de 2021</w:t>
      </w:r>
      <w:r>
        <w:rPr>
          <w:rFonts w:ascii="Liberation Sans" w:eastAsia="Liberation Sans" w:hAnsi="Liberation Sans"/>
          <w:i/>
          <w:color w:val="000000"/>
          <w:lang w:val="es-ES"/>
        </w:rPr>
        <w:t>, figu</w:t>
      </w:r>
      <w:r>
        <w:rPr>
          <w:rFonts w:ascii="Liberation Sans" w:eastAsia="Liberation Sans" w:hAnsi="Liberation Sans"/>
          <w:i/>
          <w:color w:val="000000"/>
          <w:lang w:val="es-ES"/>
        </w:rPr>
        <w:t xml:space="preserve">ra inscrita en el Grupo 1/Sección1- Asociaciones con el número Canario de Inscripción </w:t>
      </w:r>
      <w:r>
        <w:rPr>
          <w:rFonts w:ascii="Liberation Sans" w:eastAsia="Liberation Sans" w:hAnsi="Liberation Sans"/>
          <w:b/>
          <w:i/>
          <w:color w:val="000000"/>
          <w:lang w:val="es-ES"/>
        </w:rPr>
        <w:t xml:space="preserve">8324 (G1/S1/8324-77/GC), </w:t>
      </w:r>
      <w:r>
        <w:rPr>
          <w:rFonts w:ascii="Liberation Sans" w:eastAsia="Liberation Sans" w:hAnsi="Liberation Sans"/>
          <w:i/>
          <w:color w:val="000000"/>
          <w:lang w:val="es-ES"/>
        </w:rPr>
        <w:t xml:space="preserve">en el Registro de Asociaciones de Canarias, en virtud de Resolución de fecha </w:t>
      </w:r>
      <w:r>
        <w:rPr>
          <w:rFonts w:ascii="Liberation Sans" w:eastAsia="Liberation Sans" w:hAnsi="Liberation Sans"/>
          <w:b/>
          <w:i/>
          <w:color w:val="000000"/>
          <w:lang w:val="es-ES"/>
        </w:rPr>
        <w:t>11 de agosto de 1977</w:t>
      </w:r>
      <w:r>
        <w:rPr>
          <w:rFonts w:ascii="Liberation Sans" w:eastAsia="Liberation Sans" w:hAnsi="Liberation Sans"/>
          <w:i/>
          <w:color w:val="000000"/>
          <w:lang w:val="es-ES"/>
        </w:rPr>
        <w:t>, en el Registro Municipal de Asociaciones Vecin</w:t>
      </w:r>
      <w:r>
        <w:rPr>
          <w:rFonts w:ascii="Liberation Sans" w:eastAsia="Liberation Sans" w:hAnsi="Liberation Sans"/>
          <w:i/>
          <w:color w:val="000000"/>
          <w:lang w:val="es-ES"/>
        </w:rPr>
        <w:t xml:space="preserve">ales núm. </w:t>
      </w:r>
      <w:r>
        <w:rPr>
          <w:rFonts w:ascii="Liberation Sans" w:eastAsia="Liberation Sans" w:hAnsi="Liberation Sans"/>
          <w:b/>
          <w:i/>
          <w:color w:val="000000"/>
          <w:lang w:val="es-ES"/>
        </w:rPr>
        <w:t xml:space="preserve">2 </w:t>
      </w:r>
      <w:r>
        <w:rPr>
          <w:rFonts w:ascii="Liberation Sans" w:eastAsia="Liberation Sans" w:hAnsi="Liberation Sans"/>
          <w:i/>
          <w:color w:val="000000"/>
          <w:lang w:val="es-ES"/>
        </w:rPr>
        <w:t xml:space="preserve">de fecha </w:t>
      </w:r>
      <w:r>
        <w:rPr>
          <w:rFonts w:ascii="Liberation Sans" w:eastAsia="Liberation Sans" w:hAnsi="Liberation Sans"/>
          <w:b/>
          <w:i/>
          <w:color w:val="000000"/>
          <w:lang w:val="es-ES"/>
        </w:rPr>
        <w:t xml:space="preserve">12 de marzo de 1991 </w:t>
      </w:r>
      <w:r>
        <w:rPr>
          <w:rFonts w:ascii="Liberation Sans" w:eastAsia="Liberation Sans" w:hAnsi="Liberation Sans"/>
          <w:i/>
          <w:color w:val="000000"/>
          <w:lang w:val="es-ES"/>
        </w:rPr>
        <w:t xml:space="preserve">y que la constitución de la Junta Directiva está actualizada con fecha </w:t>
      </w:r>
      <w:r>
        <w:rPr>
          <w:rFonts w:ascii="Liberation Sans" w:eastAsia="Liberation Sans" w:hAnsi="Liberation Sans"/>
          <w:b/>
          <w:i/>
          <w:color w:val="000000"/>
          <w:lang w:val="es-ES"/>
        </w:rPr>
        <w:t>9 de diciembre de 2021.</w:t>
      </w:r>
    </w:p>
    <w:p w:rsidR="00ED3643" w:rsidRDefault="004369E5">
      <w:pPr>
        <w:numPr>
          <w:ilvl w:val="0"/>
          <w:numId w:val="1"/>
        </w:numPr>
        <w:tabs>
          <w:tab w:val="clear" w:pos="360"/>
          <w:tab w:val="left" w:pos="720"/>
        </w:tabs>
        <w:spacing w:before="2" w:after="226" w:line="253" w:lineRule="exact"/>
        <w:ind w:hanging="360"/>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Declaración responsable del representante legal acerca de la solicitud y/o si ha recibido o no otras subvenciones que pudieran concurrir a la financiación de estos mismos fines, donde declara “que sin la entrega del abono anticipado de la subvención no pod</w:t>
      </w:r>
      <w:r>
        <w:rPr>
          <w:rFonts w:ascii="Liberation Sans" w:eastAsia="Liberation Sans" w:hAnsi="Liberation Sans"/>
          <w:i/>
          <w:color w:val="000000"/>
          <w:lang w:val="es-ES"/>
        </w:rPr>
        <w:t>rá realizar el desarrollo de las actividades programadas en relación a este proyecto, tal y como se recoge en el Convenio Regulador de la concesión de subvenciones, en la cláusula octava, forma de abono” y de no estar incurso en ninguna de las causas de pr</w:t>
      </w:r>
      <w:r>
        <w:rPr>
          <w:rFonts w:ascii="Liberation Sans" w:eastAsia="Liberation Sans" w:hAnsi="Liberation Sans"/>
          <w:i/>
          <w:color w:val="000000"/>
          <w:lang w:val="es-ES"/>
        </w:rPr>
        <w:t>ohibición de la obtención de la condición de beneficiario establecida en los puntos 2 y 3 del artículo 13 de la Ley 38/2003 de 17</w:t>
      </w:r>
    </w:p>
    <w:p w:rsidR="00ED3643" w:rsidRDefault="00ED3643">
      <w:pPr>
        <w:spacing w:before="243" w:line="201" w:lineRule="exact"/>
        <w:jc w:val="center"/>
        <w:textAlignment w:val="baseline"/>
        <w:rPr>
          <w:rFonts w:ascii="Liberation Sans" w:eastAsia="Liberation Sans" w:hAnsi="Liberation Sans"/>
          <w:b/>
          <w:color w:val="000000"/>
          <w:sz w:val="18"/>
          <w:lang w:val="es-ES"/>
        </w:rPr>
      </w:pPr>
      <w:r w:rsidRPr="00ED3643">
        <w:pict>
          <v:line id="_x0000_s1044" style="position:absolute;left:0;text-align:left;z-index:251645440;mso-position-horizontal-relative:page;mso-position-vertical-relative:page" from="70.3pt,782.9pt" to="525.35pt,782.9pt" strokeweight=".5pt">
            <w10:wrap anchorx="page" anchory="page"/>
          </v:line>
        </w:pict>
      </w:r>
      <w:r w:rsidR="004369E5">
        <w:rPr>
          <w:rFonts w:ascii="Liberation Sans" w:eastAsia="Liberation Sans" w:hAnsi="Liberation Sans"/>
          <w:b/>
          <w:color w:val="000000"/>
          <w:sz w:val="18"/>
          <w:lang w:val="es-ES"/>
        </w:rPr>
        <w:t>Ayuntamiento de Santa Lucía de Tirajana</w:t>
      </w:r>
    </w:p>
    <w:p w:rsidR="00ED3643" w:rsidRDefault="004369E5">
      <w:pPr>
        <w:spacing w:before="3" w:line="173" w:lineRule="exact"/>
        <w:jc w:val="center"/>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Avenida De las Tirajanas 151, Santa Lucía de Tirajana. 35110 (Las Palmas). Tfno. 9287</w:t>
      </w:r>
      <w:r>
        <w:rPr>
          <w:rFonts w:ascii="Liberation Sans" w:eastAsia="Liberation Sans" w:hAnsi="Liberation Sans"/>
          <w:color w:val="000000"/>
          <w:sz w:val="16"/>
          <w:lang w:val="es-ES"/>
        </w:rPr>
        <w:t>27200. Fax: 928727235</w:t>
      </w:r>
    </w:p>
    <w:p w:rsidR="00ED3643" w:rsidRDefault="00ED3643">
      <w:pPr>
        <w:sectPr w:rsidR="00ED3643">
          <w:type w:val="continuous"/>
          <w:pgSz w:w="11909" w:h="16838"/>
          <w:pgMar w:top="640" w:right="1403" w:bottom="249" w:left="1406" w:header="720" w:footer="720" w:gutter="0"/>
          <w:cols w:space="720"/>
        </w:sectPr>
      </w:pPr>
    </w:p>
    <w:p w:rsidR="00ED3643" w:rsidRDefault="004369E5">
      <w:pPr>
        <w:spacing w:before="3" w:after="204"/>
        <w:ind w:right="9"/>
        <w:textAlignment w:val="baseline"/>
      </w:pPr>
      <w:r>
        <w:rPr>
          <w:noProof/>
          <w:lang w:val="es-ES" w:eastAsia="es-ES"/>
        </w:rPr>
        <w:lastRenderedPageBreak/>
        <w:drawing>
          <wp:inline distT="0" distB="0" distL="0" distR="0">
            <wp:extent cx="514985" cy="61595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5" cstate="print"/>
                    <a:stretch>
                      <a:fillRect/>
                    </a:stretch>
                  </pic:blipFill>
                  <pic:spPr>
                    <a:xfrm>
                      <a:off x="0" y="0"/>
                      <a:ext cx="514985" cy="615950"/>
                    </a:xfrm>
                    <a:prstGeom prst="rect">
                      <a:avLst/>
                    </a:prstGeom>
                  </pic:spPr>
                </pic:pic>
              </a:graphicData>
            </a:graphic>
          </wp:inline>
        </w:drawing>
      </w:r>
    </w:p>
    <w:p w:rsidR="00ED3643" w:rsidRDefault="00ED3643">
      <w:pPr>
        <w:spacing w:before="3" w:after="204"/>
        <w:sectPr w:rsidR="00ED3643">
          <w:pgSz w:w="11909" w:h="16838"/>
          <w:pgMar w:top="640" w:right="9519" w:bottom="249" w:left="1570" w:header="720" w:footer="720" w:gutter="0"/>
          <w:cols w:space="720"/>
        </w:sectPr>
      </w:pPr>
    </w:p>
    <w:p w:rsidR="00ED3643" w:rsidRDefault="004369E5">
      <w:pPr>
        <w:spacing w:before="1" w:line="253" w:lineRule="exact"/>
        <w:ind w:left="720"/>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lastRenderedPageBreak/>
        <w:t xml:space="preserve">de noviembre, General de Subvenciones y concordante del Reglamento de la citada Ley ( Anexo III) de fecha </w:t>
      </w:r>
      <w:r>
        <w:rPr>
          <w:rFonts w:ascii="Liberation Sans" w:eastAsia="Liberation Sans" w:hAnsi="Liberation Sans"/>
          <w:b/>
          <w:i/>
          <w:color w:val="000000"/>
          <w:lang w:val="es-ES"/>
        </w:rPr>
        <w:t>4 de abril de 2022</w:t>
      </w:r>
      <w:r>
        <w:rPr>
          <w:rFonts w:ascii="Liberation Sans" w:eastAsia="Liberation Sans" w:hAnsi="Liberation Sans"/>
          <w:i/>
          <w:color w:val="000000"/>
          <w:lang w:val="es-ES"/>
        </w:rPr>
        <w:t>.</w:t>
      </w:r>
    </w:p>
    <w:p w:rsidR="00ED3643" w:rsidRDefault="004369E5">
      <w:pPr>
        <w:numPr>
          <w:ilvl w:val="0"/>
          <w:numId w:val="1"/>
        </w:numPr>
        <w:tabs>
          <w:tab w:val="clear" w:pos="360"/>
          <w:tab w:val="left" w:pos="720"/>
        </w:tabs>
        <w:spacing w:line="252" w:lineRule="exact"/>
        <w:ind w:hanging="360"/>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 xml:space="preserve">Proyecto en el que se reflejan las actividades, funcionamiento y el Presupuesto de gastos e ingresos de fecha </w:t>
      </w:r>
      <w:r>
        <w:rPr>
          <w:rFonts w:ascii="Liberation Sans" w:eastAsia="Liberation Sans" w:hAnsi="Liberation Sans"/>
          <w:b/>
          <w:i/>
          <w:color w:val="000000"/>
          <w:lang w:val="es-ES"/>
        </w:rPr>
        <w:t>4 de abril de 2022</w:t>
      </w:r>
      <w:r>
        <w:rPr>
          <w:rFonts w:ascii="Liberation Sans" w:eastAsia="Liberation Sans" w:hAnsi="Liberation Sans"/>
          <w:i/>
          <w:color w:val="000000"/>
          <w:lang w:val="es-ES"/>
        </w:rPr>
        <w:t>.</w:t>
      </w:r>
    </w:p>
    <w:p w:rsidR="00ED3643" w:rsidRDefault="004369E5">
      <w:pPr>
        <w:numPr>
          <w:ilvl w:val="0"/>
          <w:numId w:val="1"/>
        </w:numPr>
        <w:tabs>
          <w:tab w:val="clear" w:pos="360"/>
          <w:tab w:val="left" w:pos="720"/>
        </w:tabs>
        <w:spacing w:line="252" w:lineRule="exact"/>
        <w:ind w:hanging="360"/>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 xml:space="preserve">Certificado acreditativo de estar al corriente de sus Obligaciones Fiscales frente a la Agencia Tributaria Canaria de fecha </w:t>
      </w:r>
      <w:r>
        <w:rPr>
          <w:rFonts w:ascii="Liberation Sans" w:eastAsia="Liberation Sans" w:hAnsi="Liberation Sans"/>
          <w:b/>
          <w:i/>
          <w:color w:val="000000"/>
          <w:lang w:val="es-ES"/>
        </w:rPr>
        <w:t>21</w:t>
      </w:r>
      <w:r>
        <w:rPr>
          <w:rFonts w:ascii="Liberation Sans" w:eastAsia="Liberation Sans" w:hAnsi="Liberation Sans"/>
          <w:b/>
          <w:i/>
          <w:color w:val="000000"/>
          <w:lang w:val="es-ES"/>
        </w:rPr>
        <w:t xml:space="preserve"> de marzo de 2022</w:t>
      </w:r>
      <w:r>
        <w:rPr>
          <w:rFonts w:ascii="Liberation Sans" w:eastAsia="Liberation Sans" w:hAnsi="Liberation Sans"/>
          <w:i/>
          <w:color w:val="000000"/>
          <w:lang w:val="es-ES"/>
        </w:rPr>
        <w:t>.</w:t>
      </w:r>
    </w:p>
    <w:p w:rsidR="00ED3643" w:rsidRDefault="004369E5">
      <w:pPr>
        <w:numPr>
          <w:ilvl w:val="0"/>
          <w:numId w:val="1"/>
        </w:numPr>
        <w:tabs>
          <w:tab w:val="clear" w:pos="360"/>
          <w:tab w:val="left" w:pos="720"/>
        </w:tabs>
        <w:spacing w:before="3" w:line="253" w:lineRule="exact"/>
        <w:ind w:hanging="360"/>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 xml:space="preserve">Certificado acreditativo de estar al corriente de sus Obligaciones Fiscales frente a Agencia Tributaria Estatal de fecha </w:t>
      </w:r>
      <w:r>
        <w:rPr>
          <w:rFonts w:ascii="Liberation Sans" w:eastAsia="Liberation Sans" w:hAnsi="Liberation Sans"/>
          <w:b/>
          <w:i/>
          <w:color w:val="000000"/>
          <w:lang w:val="es-ES"/>
        </w:rPr>
        <w:t>21 de marzo de 2022</w:t>
      </w:r>
      <w:r>
        <w:rPr>
          <w:rFonts w:ascii="Liberation Sans" w:eastAsia="Liberation Sans" w:hAnsi="Liberation Sans"/>
          <w:i/>
          <w:color w:val="000000"/>
          <w:lang w:val="es-ES"/>
        </w:rPr>
        <w:t>.</w:t>
      </w:r>
    </w:p>
    <w:p w:rsidR="00ED3643" w:rsidRDefault="004369E5">
      <w:pPr>
        <w:numPr>
          <w:ilvl w:val="0"/>
          <w:numId w:val="1"/>
        </w:numPr>
        <w:tabs>
          <w:tab w:val="clear" w:pos="360"/>
          <w:tab w:val="left" w:pos="720"/>
        </w:tabs>
        <w:spacing w:line="252" w:lineRule="exact"/>
        <w:ind w:hanging="360"/>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Certificado acreditativo de estar al corriente de sus obligaciones fiscales frente a la Segurid</w:t>
      </w:r>
      <w:r>
        <w:rPr>
          <w:rFonts w:ascii="Liberation Sans" w:eastAsia="Liberation Sans" w:hAnsi="Liberation Sans"/>
          <w:i/>
          <w:color w:val="000000"/>
          <w:lang w:val="es-ES"/>
        </w:rPr>
        <w:t xml:space="preserve">ad Social de fecha </w:t>
      </w:r>
      <w:r>
        <w:rPr>
          <w:rFonts w:ascii="Liberation Sans" w:eastAsia="Liberation Sans" w:hAnsi="Liberation Sans"/>
          <w:b/>
          <w:i/>
          <w:color w:val="000000"/>
          <w:lang w:val="es-ES"/>
        </w:rPr>
        <w:t>21 de marzo de 2022.</w:t>
      </w:r>
    </w:p>
    <w:p w:rsidR="00ED3643" w:rsidRDefault="004369E5">
      <w:pPr>
        <w:tabs>
          <w:tab w:val="left" w:pos="1080"/>
        </w:tabs>
        <w:spacing w:before="257" w:line="253" w:lineRule="exact"/>
        <w:ind w:firstLine="504"/>
        <w:jc w:val="both"/>
        <w:textAlignment w:val="baseline"/>
        <w:rPr>
          <w:rFonts w:ascii="Arial Narrow" w:eastAsia="Arial Narrow" w:hAnsi="Arial Narrow"/>
          <w:i/>
          <w:color w:val="000000"/>
          <w:sz w:val="27"/>
          <w:lang w:val="es-ES"/>
        </w:rPr>
      </w:pPr>
      <w:r>
        <w:rPr>
          <w:rFonts w:ascii="Arial Narrow" w:eastAsia="Arial Narrow" w:hAnsi="Arial Narrow"/>
          <w:i/>
          <w:color w:val="000000"/>
          <w:sz w:val="27"/>
          <w:lang w:val="es-ES"/>
        </w:rPr>
        <w:t>-</w:t>
      </w:r>
      <w:r>
        <w:rPr>
          <w:rFonts w:ascii="Arial Narrow" w:eastAsia="Arial Narrow" w:hAnsi="Arial Narrow"/>
          <w:i/>
          <w:color w:val="000000"/>
          <w:sz w:val="27"/>
          <w:lang w:val="es-ES"/>
        </w:rPr>
        <w:tab/>
      </w:r>
      <w:r>
        <w:rPr>
          <w:rFonts w:ascii="Liberation Sans" w:eastAsia="Liberation Sans" w:hAnsi="Liberation Sans"/>
          <w:i/>
          <w:color w:val="000000"/>
          <w:lang w:val="es-ES"/>
        </w:rPr>
        <w:t xml:space="preserve">Informe no deudor de las Obligaciones Fiscales con el Iltre. Ayuntamiento de Santa Lucía de fecha </w:t>
      </w:r>
      <w:r>
        <w:rPr>
          <w:rFonts w:ascii="Liberation Sans" w:eastAsia="Liberation Sans" w:hAnsi="Liberation Sans"/>
          <w:b/>
          <w:i/>
          <w:color w:val="000000"/>
          <w:lang w:val="es-ES"/>
        </w:rPr>
        <w:t>12 de mayo de 2022</w:t>
      </w:r>
      <w:r>
        <w:rPr>
          <w:rFonts w:ascii="Liberation Sans" w:eastAsia="Liberation Sans" w:hAnsi="Liberation Sans"/>
          <w:i/>
          <w:color w:val="000000"/>
          <w:lang w:val="es-ES"/>
        </w:rPr>
        <w:t>.</w:t>
      </w:r>
    </w:p>
    <w:p w:rsidR="00ED3643" w:rsidRDefault="004369E5">
      <w:pPr>
        <w:tabs>
          <w:tab w:val="left" w:pos="1080"/>
        </w:tabs>
        <w:spacing w:before="251" w:line="253" w:lineRule="exact"/>
        <w:ind w:firstLine="504"/>
        <w:jc w:val="both"/>
        <w:textAlignment w:val="baseline"/>
        <w:rPr>
          <w:rFonts w:ascii="Arial Narrow" w:eastAsia="Arial Narrow" w:hAnsi="Arial Narrow"/>
          <w:i/>
          <w:color w:val="000000"/>
          <w:sz w:val="27"/>
          <w:lang w:val="es-ES"/>
        </w:rPr>
      </w:pPr>
      <w:r>
        <w:rPr>
          <w:rFonts w:ascii="Arial Narrow" w:eastAsia="Arial Narrow" w:hAnsi="Arial Narrow"/>
          <w:i/>
          <w:color w:val="000000"/>
          <w:sz w:val="27"/>
          <w:lang w:val="es-ES"/>
        </w:rPr>
        <w:t>-</w:t>
      </w:r>
      <w:r>
        <w:rPr>
          <w:rFonts w:ascii="Arial Narrow" w:eastAsia="Arial Narrow" w:hAnsi="Arial Narrow"/>
          <w:i/>
          <w:color w:val="000000"/>
          <w:sz w:val="27"/>
          <w:lang w:val="es-ES"/>
        </w:rPr>
        <w:tab/>
      </w:r>
      <w:r>
        <w:rPr>
          <w:rFonts w:ascii="Liberation Sans" w:eastAsia="Liberation Sans" w:hAnsi="Liberation Sans"/>
          <w:i/>
          <w:color w:val="000000"/>
          <w:lang w:val="es-ES"/>
        </w:rPr>
        <w:t xml:space="preserve">Documento de Retención de Crédito emitido por la Intervención Municipal, con fecha </w:t>
      </w:r>
      <w:r>
        <w:rPr>
          <w:rFonts w:ascii="Liberation Sans" w:eastAsia="Liberation Sans" w:hAnsi="Liberation Sans"/>
          <w:b/>
          <w:i/>
          <w:color w:val="000000"/>
          <w:lang w:val="es-ES"/>
        </w:rPr>
        <w:t>9 de junio de 2022</w:t>
      </w:r>
      <w:r>
        <w:rPr>
          <w:rFonts w:ascii="Liberation Sans" w:eastAsia="Liberation Sans" w:hAnsi="Liberation Sans"/>
          <w:i/>
          <w:color w:val="000000"/>
          <w:lang w:val="es-ES"/>
        </w:rPr>
        <w:t xml:space="preserve">, en el que consta que existe saldo de crédito disponible con la aplicación presupuestaria </w:t>
      </w:r>
      <w:r>
        <w:rPr>
          <w:rFonts w:ascii="Liberation Sans" w:eastAsia="Liberation Sans" w:hAnsi="Liberation Sans"/>
          <w:b/>
          <w:i/>
          <w:color w:val="000000"/>
          <w:lang w:val="es-ES"/>
        </w:rPr>
        <w:t xml:space="preserve">3380-4800002 </w:t>
      </w:r>
      <w:r>
        <w:rPr>
          <w:rFonts w:ascii="Liberation Sans" w:eastAsia="Liberation Sans" w:hAnsi="Liberation Sans"/>
          <w:i/>
          <w:color w:val="000000"/>
          <w:lang w:val="es-ES"/>
        </w:rPr>
        <w:t xml:space="preserve">denominada </w:t>
      </w:r>
      <w:r>
        <w:rPr>
          <w:rFonts w:ascii="Liberation Sans" w:eastAsia="Liberation Sans" w:hAnsi="Liberation Sans"/>
          <w:b/>
          <w:i/>
          <w:color w:val="000000"/>
          <w:lang w:val="es-ES"/>
        </w:rPr>
        <w:t xml:space="preserve">SUBVENCIÓN ASOCIACIÓN DE VECINOS TIRMA </w:t>
      </w:r>
      <w:r>
        <w:rPr>
          <w:rFonts w:ascii="Liberation Sans" w:eastAsia="Liberation Sans" w:hAnsi="Liberation Sans"/>
          <w:i/>
          <w:color w:val="000000"/>
          <w:lang w:val="es-ES"/>
        </w:rPr>
        <w:t xml:space="preserve">por un importe de </w:t>
      </w:r>
      <w:r>
        <w:rPr>
          <w:rFonts w:ascii="Liberation Sans" w:eastAsia="Liberation Sans" w:hAnsi="Liberation Sans"/>
          <w:b/>
          <w:i/>
          <w:color w:val="000000"/>
          <w:lang w:val="es-ES"/>
        </w:rPr>
        <w:t xml:space="preserve">8.000,00€ </w:t>
      </w:r>
      <w:r>
        <w:rPr>
          <w:rFonts w:ascii="Liberation Sans" w:eastAsia="Liberation Sans" w:hAnsi="Liberation Sans"/>
          <w:i/>
          <w:color w:val="000000"/>
          <w:lang w:val="es-ES"/>
        </w:rPr>
        <w:t>para la realización de las actividades y funcionamiento</w:t>
      </w:r>
    </w:p>
    <w:p w:rsidR="00ED3643" w:rsidRDefault="004369E5">
      <w:pPr>
        <w:spacing w:before="248" w:line="254"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 xml:space="preserve">Sexto. - </w:t>
      </w:r>
      <w:r>
        <w:rPr>
          <w:rFonts w:ascii="Liberation Sans" w:eastAsia="Liberation Sans" w:hAnsi="Liberation Sans"/>
          <w:i/>
          <w:color w:val="000000"/>
          <w:lang w:val="es-ES"/>
        </w:rPr>
        <w:t>Visto que por Decreto del Concejal Delegado de Hacienda, Nuevas Tecnologías, Régimen Interno, Patrimonio y Servicio de Subvenciones n</w:t>
      </w:r>
      <w:r>
        <w:rPr>
          <w:rFonts w:ascii="Arial Narrow" w:eastAsia="Arial Narrow" w:hAnsi="Arial Narrow"/>
          <w:i/>
          <w:color w:val="000000"/>
          <w:sz w:val="31"/>
          <w:lang w:val="es-ES"/>
        </w:rPr>
        <w:t xml:space="preserve">° </w:t>
      </w:r>
      <w:r>
        <w:rPr>
          <w:rFonts w:ascii="Liberation Sans" w:eastAsia="Liberation Sans" w:hAnsi="Liberation Sans"/>
          <w:b/>
          <w:i/>
          <w:color w:val="000000"/>
          <w:lang w:val="es-ES"/>
        </w:rPr>
        <w:t xml:space="preserve">4354 </w:t>
      </w:r>
      <w:r>
        <w:rPr>
          <w:rFonts w:ascii="Liberation Sans" w:eastAsia="Liberation Sans" w:hAnsi="Liberation Sans"/>
          <w:i/>
          <w:color w:val="000000"/>
          <w:lang w:val="es-ES"/>
        </w:rPr>
        <w:t xml:space="preserve">de fecha </w:t>
      </w:r>
      <w:r>
        <w:rPr>
          <w:rFonts w:ascii="Liberation Sans" w:eastAsia="Liberation Sans" w:hAnsi="Liberation Sans"/>
          <w:b/>
          <w:i/>
          <w:color w:val="000000"/>
          <w:lang w:val="es-ES"/>
        </w:rPr>
        <w:t>6 de julio de 2022</w:t>
      </w:r>
      <w:r>
        <w:rPr>
          <w:rFonts w:ascii="Liberation Sans" w:eastAsia="Liberation Sans" w:hAnsi="Liberation Sans"/>
          <w:i/>
          <w:color w:val="000000"/>
          <w:lang w:val="es-ES"/>
        </w:rPr>
        <w:t xml:space="preserve">, se informa que está justificada la subvención concedida en el ejercicio 2021 </w:t>
      </w:r>
      <w:r>
        <w:rPr>
          <w:rFonts w:ascii="Liberation Sans" w:eastAsia="Liberation Sans" w:hAnsi="Liberation Sans"/>
          <w:b/>
          <w:i/>
          <w:color w:val="000000"/>
          <w:lang w:val="es-ES"/>
        </w:rPr>
        <w:t xml:space="preserve">ASOCIACIÓN DE VECINOS TIRMA DE DOCTORAL </w:t>
      </w:r>
      <w:r>
        <w:rPr>
          <w:rFonts w:ascii="Liberation Sans" w:eastAsia="Liberation Sans" w:hAnsi="Liberation Sans"/>
          <w:i/>
          <w:color w:val="000000"/>
          <w:lang w:val="es-ES"/>
        </w:rPr>
        <w:t xml:space="preserve">con NIF </w:t>
      </w:r>
      <w:r>
        <w:rPr>
          <w:rFonts w:ascii="Liberation Sans" w:eastAsia="Liberation Sans" w:hAnsi="Liberation Sans"/>
          <w:b/>
          <w:i/>
          <w:color w:val="000000"/>
          <w:lang w:val="es-ES"/>
        </w:rPr>
        <w:t xml:space="preserve">G-35240290, </w:t>
      </w:r>
      <w:r>
        <w:rPr>
          <w:rFonts w:ascii="Liberation Sans" w:eastAsia="Liberation Sans" w:hAnsi="Liberation Sans"/>
          <w:i/>
          <w:color w:val="000000"/>
          <w:lang w:val="es-ES"/>
        </w:rPr>
        <w:t xml:space="preserve">por un importe de </w:t>
      </w:r>
      <w:r>
        <w:rPr>
          <w:rFonts w:ascii="Liberation Sans" w:eastAsia="Liberation Sans" w:hAnsi="Liberation Sans"/>
          <w:b/>
          <w:i/>
          <w:color w:val="000000"/>
          <w:lang w:val="es-ES"/>
        </w:rPr>
        <w:t xml:space="preserve">3.500,00€ </w:t>
      </w:r>
      <w:r>
        <w:rPr>
          <w:rFonts w:ascii="Liberation Sans" w:eastAsia="Liberation Sans" w:hAnsi="Liberation Sans"/>
          <w:i/>
          <w:color w:val="000000"/>
          <w:lang w:val="es-ES"/>
        </w:rPr>
        <w:t>para la realización de las actividades y funcionamiento.</w:t>
      </w:r>
    </w:p>
    <w:p w:rsidR="00ED3643" w:rsidRDefault="004369E5">
      <w:pPr>
        <w:spacing w:before="253"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 xml:space="preserve">Séptimo. - </w:t>
      </w:r>
      <w:r>
        <w:rPr>
          <w:rFonts w:ascii="Liberation Sans" w:eastAsia="Liberation Sans" w:hAnsi="Liberation Sans"/>
          <w:i/>
          <w:color w:val="000000"/>
          <w:lang w:val="es-ES"/>
        </w:rPr>
        <w:t xml:space="preserve">Visto el Informe de la Jefa de Servicio de Subvenciones de fecha </w:t>
      </w:r>
      <w:r>
        <w:rPr>
          <w:rFonts w:ascii="Liberation Sans" w:eastAsia="Liberation Sans" w:hAnsi="Liberation Sans"/>
          <w:b/>
          <w:i/>
          <w:color w:val="000000"/>
          <w:lang w:val="es-ES"/>
        </w:rPr>
        <w:t xml:space="preserve">18 de julio de 2022, </w:t>
      </w:r>
      <w:r>
        <w:rPr>
          <w:rFonts w:ascii="Liberation Sans" w:eastAsia="Liberation Sans" w:hAnsi="Liberation Sans"/>
          <w:i/>
          <w:color w:val="000000"/>
          <w:lang w:val="es-ES"/>
        </w:rPr>
        <w:t>en el que se i</w:t>
      </w:r>
      <w:r>
        <w:rPr>
          <w:rFonts w:ascii="Liberation Sans" w:eastAsia="Liberation Sans" w:hAnsi="Liberation Sans"/>
          <w:i/>
          <w:color w:val="000000"/>
          <w:lang w:val="es-ES"/>
        </w:rPr>
        <w:t>nforma favorablemente la autorización y disposición de la concesión de la subvención, que consta en el expediente.</w:t>
      </w:r>
    </w:p>
    <w:p w:rsidR="00ED3643" w:rsidRDefault="004369E5">
      <w:pPr>
        <w:spacing w:before="254"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 xml:space="preserve">Octavo. - </w:t>
      </w:r>
      <w:r>
        <w:rPr>
          <w:rFonts w:ascii="Liberation Sans" w:eastAsia="Liberation Sans" w:hAnsi="Liberation Sans"/>
          <w:i/>
          <w:color w:val="000000"/>
          <w:lang w:val="es-ES"/>
        </w:rPr>
        <w:t xml:space="preserve">Visto el informe de Fiscalización Previa Limitada (A-D), emitido por la Intervención Municipal de fecha </w:t>
      </w:r>
      <w:r>
        <w:rPr>
          <w:rFonts w:ascii="Liberation Sans" w:eastAsia="Liberation Sans" w:hAnsi="Liberation Sans"/>
          <w:b/>
          <w:i/>
          <w:color w:val="000000"/>
          <w:lang w:val="es-ES"/>
        </w:rPr>
        <w:t>25 de julio de 2022</w:t>
      </w:r>
      <w:r>
        <w:rPr>
          <w:rFonts w:ascii="Liberation Sans" w:eastAsia="Liberation Sans" w:hAnsi="Liberation Sans"/>
          <w:i/>
          <w:color w:val="000000"/>
          <w:lang w:val="es-ES"/>
        </w:rPr>
        <w:t xml:space="preserve">, en el </w:t>
      </w:r>
      <w:r>
        <w:rPr>
          <w:rFonts w:ascii="Liberation Sans" w:eastAsia="Liberation Sans" w:hAnsi="Liberation Sans"/>
          <w:i/>
          <w:color w:val="000000"/>
          <w:lang w:val="es-ES"/>
        </w:rPr>
        <w:t>que se fiscaliza favorablemente, que consta en el expediente.</w:t>
      </w:r>
    </w:p>
    <w:p w:rsidR="00ED3643" w:rsidRDefault="00ED3643">
      <w:pPr>
        <w:spacing w:before="251" w:line="253" w:lineRule="exact"/>
        <w:jc w:val="both"/>
        <w:textAlignment w:val="baseline"/>
        <w:rPr>
          <w:rFonts w:ascii="Liberation Sans" w:eastAsia="Liberation Sans" w:hAnsi="Liberation Sans"/>
          <w:b/>
          <w:i/>
          <w:color w:val="000000"/>
          <w:lang w:val="es-ES"/>
        </w:rPr>
      </w:pPr>
      <w:r w:rsidRPr="00ED3643">
        <w:pict>
          <v:shape id="_x0000_s1043" type="#_x0000_t202" style="position:absolute;left:0;text-align:left;margin-left:534pt;margin-top:523.9pt;width:34.5pt;height:288.9pt;z-index:-251658752;mso-wrap-distance-left:0;mso-wrap-distance-right:0;mso-position-horizontal-relative:page;mso-position-vertical-relative:page" filled="f" stroked="f">
            <v:textbox style="layout-flow:vertical;mso-layout-flow-alt:bottom-to-top" inset="0,0,0,0">
              <w:txbxContent>
                <w:p w:rsidR="00ED3643" w:rsidRDefault="00ED3643"/>
              </w:txbxContent>
            </v:textbox>
            <w10:wrap type="square" anchorx="page" anchory="page"/>
          </v:shape>
        </w:pict>
      </w:r>
      <w:r w:rsidRPr="00ED3643">
        <w:pict>
          <v:shape id="_x0000_s1042" type="#_x0000_t202" style="position:absolute;left:0;text-align:left;margin-left:549.2pt;margin-top:523.9pt;width:19.3pt;height:249.15pt;z-index:-251657728;mso-wrap-distance-left:0;mso-wrap-distance-right:0;mso-position-horizontal-relative:page;mso-position-vertical-relative:page" filled="f" stroked="f">
            <v:textbox style="layout-flow:vertical;mso-layout-flow-alt:bottom-to-top" inset="0,0,0,0">
              <w:txbxContent>
                <w:p w:rsidR="00ED3643" w:rsidRDefault="004369E5">
                  <w:pPr>
                    <w:spacing w:before="22"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3D2JXNNCTDZK9J24J6EE5XNSQ</w:t>
                  </w:r>
                </w:p>
                <w:p w:rsidR="00ED3643" w:rsidRDefault="004369E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D3643" w:rsidRDefault="004369E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 de 9</w:t>
                  </w:r>
                </w:p>
              </w:txbxContent>
            </v:textbox>
            <w10:wrap type="square" anchorx="page" anchory="page"/>
          </v:shape>
        </w:pict>
      </w:r>
      <w:r w:rsidRPr="00ED3643">
        <w:pict>
          <v:shape id="_x0000_s1041" type="#_x0000_t202" style="position:absolute;left:0;text-align:left;margin-left:534pt;margin-top:773.05pt;width:34.5pt;height:38.85pt;z-index:-251656704;mso-wrap-distance-left:0;mso-wrap-distance-right:0;mso-position-horizontal-relative:page;mso-position-vertical-relative:page" filled="f" stroked="f">
            <v:textbox inset="0,0,0,0">
              <w:txbxContent>
                <w:p w:rsidR="00ED3643" w:rsidRDefault="004369E5">
                  <w:pPr>
                    <w:spacing w:before="120"/>
                    <w:ind w:right="32"/>
                    <w:textAlignment w:val="baseline"/>
                  </w:pPr>
                  <w:r>
                    <w:rPr>
                      <w:noProof/>
                      <w:lang w:val="es-ES" w:eastAsia="es-ES"/>
                    </w:rPr>
                    <w:drawing>
                      <wp:inline distT="0" distB="0" distL="0" distR="0">
                        <wp:extent cx="417830" cy="41719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6"/>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4369E5">
        <w:rPr>
          <w:rFonts w:ascii="Liberation Sans" w:eastAsia="Liberation Sans" w:hAnsi="Liberation Sans"/>
          <w:b/>
          <w:i/>
          <w:color w:val="000000"/>
          <w:lang w:val="es-ES"/>
        </w:rPr>
        <w:t>Noveno</w:t>
      </w:r>
      <w:r w:rsidR="004369E5">
        <w:rPr>
          <w:rFonts w:ascii="Liberation Sans" w:eastAsia="Liberation Sans" w:hAnsi="Liberation Sans"/>
          <w:i/>
          <w:color w:val="000000"/>
          <w:lang w:val="es-ES"/>
        </w:rPr>
        <w:t xml:space="preserve">. - Visto que por Decreto del Concejal Delegado de Hacienda, Nuevas Tecnologías, Régimen Interno, Patrimonio y Servicios de Subvenciones núm. </w:t>
      </w:r>
      <w:r w:rsidR="004369E5">
        <w:rPr>
          <w:rFonts w:ascii="Liberation Sans" w:eastAsia="Liberation Sans" w:hAnsi="Liberation Sans"/>
          <w:b/>
          <w:i/>
          <w:color w:val="000000"/>
          <w:lang w:val="es-ES"/>
        </w:rPr>
        <w:t xml:space="preserve">4845, </w:t>
      </w:r>
      <w:r w:rsidR="004369E5">
        <w:rPr>
          <w:rFonts w:ascii="Liberation Sans" w:eastAsia="Liberation Sans" w:hAnsi="Liberation Sans"/>
          <w:i/>
          <w:color w:val="000000"/>
          <w:lang w:val="es-ES"/>
        </w:rPr>
        <w:t xml:space="preserve">de fecha </w:t>
      </w:r>
      <w:r w:rsidR="004369E5">
        <w:rPr>
          <w:rFonts w:ascii="Liberation Sans" w:eastAsia="Liberation Sans" w:hAnsi="Liberation Sans"/>
          <w:b/>
          <w:i/>
          <w:color w:val="000000"/>
          <w:lang w:val="es-ES"/>
        </w:rPr>
        <w:t>28 de julio de 2022</w:t>
      </w:r>
      <w:r w:rsidR="004369E5">
        <w:rPr>
          <w:rFonts w:ascii="Liberation Sans" w:eastAsia="Liberation Sans" w:hAnsi="Liberation Sans"/>
          <w:i/>
          <w:color w:val="000000"/>
          <w:lang w:val="es-ES"/>
        </w:rPr>
        <w:t xml:space="preserve">, se aprobó autorizar y disponer el gasto de la concesión de una subvención directa a la entidad </w:t>
      </w:r>
      <w:r w:rsidR="004369E5">
        <w:rPr>
          <w:rFonts w:ascii="Liberation Sans" w:eastAsia="Liberation Sans" w:hAnsi="Liberation Sans"/>
          <w:b/>
          <w:i/>
          <w:color w:val="000000"/>
          <w:lang w:val="es-ES"/>
        </w:rPr>
        <w:t xml:space="preserve">ASOCIACIÓN DE VECINOS TIRMA DE DOCTORAL </w:t>
      </w:r>
      <w:r w:rsidR="004369E5">
        <w:rPr>
          <w:rFonts w:ascii="Liberation Sans" w:eastAsia="Liberation Sans" w:hAnsi="Liberation Sans"/>
          <w:i/>
          <w:color w:val="000000"/>
          <w:lang w:val="es-ES"/>
        </w:rPr>
        <w:t xml:space="preserve">con NIF </w:t>
      </w:r>
      <w:r w:rsidR="004369E5">
        <w:rPr>
          <w:rFonts w:ascii="Liberation Sans" w:eastAsia="Liberation Sans" w:hAnsi="Liberation Sans"/>
          <w:b/>
          <w:i/>
          <w:color w:val="000000"/>
          <w:lang w:val="es-ES"/>
        </w:rPr>
        <w:t>G-35240290</w:t>
      </w:r>
      <w:r w:rsidR="004369E5">
        <w:rPr>
          <w:rFonts w:ascii="Liberation Sans" w:eastAsia="Liberation Sans" w:hAnsi="Liberation Sans"/>
          <w:i/>
          <w:color w:val="000000"/>
          <w:lang w:val="es-ES"/>
        </w:rPr>
        <w:t>, cuyo tenor literal se da por reproducido.</w:t>
      </w:r>
    </w:p>
    <w:p w:rsidR="00ED3643" w:rsidRDefault="004369E5">
      <w:pPr>
        <w:spacing w:before="255"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Décimo</w:t>
      </w:r>
      <w:r>
        <w:rPr>
          <w:rFonts w:ascii="Liberation Sans" w:eastAsia="Liberation Sans" w:hAnsi="Liberation Sans"/>
          <w:i/>
          <w:color w:val="000000"/>
          <w:lang w:val="es-ES"/>
        </w:rPr>
        <w:t xml:space="preserve">. - Visto el anuncio de fecha </w:t>
      </w:r>
      <w:r>
        <w:rPr>
          <w:rFonts w:ascii="Liberation Sans" w:eastAsia="Liberation Sans" w:hAnsi="Liberation Sans"/>
          <w:b/>
          <w:i/>
          <w:color w:val="000000"/>
          <w:lang w:val="es-ES"/>
        </w:rPr>
        <w:t xml:space="preserve">29 de julio de 2022 </w:t>
      </w:r>
      <w:r>
        <w:rPr>
          <w:rFonts w:ascii="Liberation Sans" w:eastAsia="Liberation Sans" w:hAnsi="Liberation Sans"/>
          <w:i/>
          <w:color w:val="000000"/>
          <w:lang w:val="es-ES"/>
        </w:rPr>
        <w:t xml:space="preserve">del Decreto del Concejal Delegado de Hacienda, Nuevas Tecnologías, Régimen Interno, Patrimonio y Servicios de Subvenciones núm. </w:t>
      </w:r>
      <w:r>
        <w:rPr>
          <w:rFonts w:ascii="Liberation Sans" w:eastAsia="Liberation Sans" w:hAnsi="Liberation Sans"/>
          <w:b/>
          <w:i/>
          <w:color w:val="000000"/>
          <w:lang w:val="es-ES"/>
        </w:rPr>
        <w:t xml:space="preserve">4845, </w:t>
      </w:r>
      <w:r>
        <w:rPr>
          <w:rFonts w:ascii="Liberation Sans" w:eastAsia="Liberation Sans" w:hAnsi="Liberation Sans"/>
          <w:i/>
          <w:color w:val="000000"/>
          <w:lang w:val="es-ES"/>
        </w:rPr>
        <w:t xml:space="preserve">de fecha </w:t>
      </w:r>
      <w:r>
        <w:rPr>
          <w:rFonts w:ascii="Liberation Sans" w:eastAsia="Liberation Sans" w:hAnsi="Liberation Sans"/>
          <w:b/>
          <w:i/>
          <w:color w:val="000000"/>
          <w:lang w:val="es-ES"/>
        </w:rPr>
        <w:t>28 de julio de 2022.</w:t>
      </w:r>
    </w:p>
    <w:p w:rsidR="00ED3643" w:rsidRDefault="004369E5">
      <w:pPr>
        <w:spacing w:before="251"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Undécimo</w:t>
      </w:r>
      <w:r>
        <w:rPr>
          <w:rFonts w:ascii="Liberation Sans" w:eastAsia="Liberation Sans" w:hAnsi="Liberation Sans"/>
          <w:i/>
          <w:color w:val="000000"/>
          <w:lang w:val="es-ES"/>
        </w:rPr>
        <w:t>. - Visto que el Servicio de Subve</w:t>
      </w:r>
      <w:r>
        <w:rPr>
          <w:rFonts w:ascii="Liberation Sans" w:eastAsia="Liberation Sans" w:hAnsi="Liberation Sans"/>
          <w:i/>
          <w:color w:val="000000"/>
          <w:lang w:val="es-ES"/>
        </w:rPr>
        <w:t xml:space="preserve">nciones con fecha </w:t>
      </w:r>
      <w:r>
        <w:rPr>
          <w:rFonts w:ascii="Liberation Sans" w:eastAsia="Liberation Sans" w:hAnsi="Liberation Sans"/>
          <w:b/>
          <w:i/>
          <w:color w:val="000000"/>
          <w:lang w:val="es-ES"/>
        </w:rPr>
        <w:t xml:space="preserve">1 de agosto de 2022 </w:t>
      </w:r>
      <w:r>
        <w:rPr>
          <w:rFonts w:ascii="Liberation Sans" w:eastAsia="Liberation Sans" w:hAnsi="Liberation Sans"/>
          <w:i/>
          <w:color w:val="000000"/>
          <w:lang w:val="es-ES"/>
        </w:rPr>
        <w:t>y registro de salida n</w:t>
      </w:r>
      <w:r>
        <w:rPr>
          <w:rFonts w:ascii="Arial Narrow" w:eastAsia="Arial Narrow" w:hAnsi="Arial Narrow"/>
          <w:i/>
          <w:color w:val="000000"/>
          <w:sz w:val="31"/>
          <w:lang w:val="es-ES"/>
        </w:rPr>
        <w:t xml:space="preserve">° </w:t>
      </w:r>
      <w:r>
        <w:rPr>
          <w:rFonts w:ascii="Liberation Sans" w:eastAsia="Liberation Sans" w:hAnsi="Liberation Sans"/>
          <w:b/>
          <w:i/>
          <w:color w:val="000000"/>
          <w:lang w:val="es-ES"/>
        </w:rPr>
        <w:t>2022014112</w:t>
      </w:r>
      <w:r>
        <w:rPr>
          <w:rFonts w:ascii="Liberation Sans" w:eastAsia="Liberation Sans" w:hAnsi="Liberation Sans"/>
          <w:i/>
          <w:color w:val="000000"/>
          <w:lang w:val="es-ES"/>
        </w:rPr>
        <w:t xml:space="preserve">, notificó por la sede electrónica a la entidad </w:t>
      </w:r>
      <w:r>
        <w:rPr>
          <w:rFonts w:ascii="Liberation Sans" w:eastAsia="Liberation Sans" w:hAnsi="Liberation Sans"/>
          <w:b/>
          <w:i/>
          <w:color w:val="000000"/>
          <w:lang w:val="es-ES"/>
        </w:rPr>
        <w:t xml:space="preserve">ASOCIACIÓN DE VECINOS TIRMA DE DOCTORAL con </w:t>
      </w:r>
      <w:r>
        <w:rPr>
          <w:rFonts w:ascii="Liberation Sans" w:eastAsia="Liberation Sans" w:hAnsi="Liberation Sans"/>
          <w:i/>
          <w:color w:val="000000"/>
          <w:lang w:val="es-ES"/>
        </w:rPr>
        <w:t xml:space="preserve">NIF </w:t>
      </w:r>
      <w:r>
        <w:rPr>
          <w:rFonts w:ascii="Liberation Sans" w:eastAsia="Liberation Sans" w:hAnsi="Liberation Sans"/>
          <w:b/>
          <w:i/>
          <w:color w:val="000000"/>
          <w:lang w:val="es-ES"/>
        </w:rPr>
        <w:t xml:space="preserve">G-35240290 </w:t>
      </w:r>
      <w:r>
        <w:rPr>
          <w:rFonts w:ascii="Liberation Sans" w:eastAsia="Liberation Sans" w:hAnsi="Liberation Sans"/>
          <w:i/>
          <w:color w:val="000000"/>
          <w:lang w:val="es-ES"/>
        </w:rPr>
        <w:t>la resolución del Decreto n</w:t>
      </w:r>
      <w:r>
        <w:rPr>
          <w:rFonts w:ascii="Arial Narrow" w:eastAsia="Arial Narrow" w:hAnsi="Arial Narrow"/>
          <w:i/>
          <w:color w:val="000000"/>
          <w:sz w:val="31"/>
          <w:lang w:val="es-ES"/>
        </w:rPr>
        <w:t xml:space="preserve">° </w:t>
      </w:r>
      <w:r>
        <w:rPr>
          <w:rFonts w:ascii="Liberation Sans" w:eastAsia="Liberation Sans" w:hAnsi="Liberation Sans"/>
          <w:i/>
          <w:color w:val="000000"/>
          <w:lang w:val="es-ES"/>
        </w:rPr>
        <w:t xml:space="preserve">núm. </w:t>
      </w:r>
      <w:r>
        <w:rPr>
          <w:rFonts w:ascii="Liberation Sans" w:eastAsia="Liberation Sans" w:hAnsi="Liberation Sans"/>
          <w:b/>
          <w:i/>
          <w:color w:val="000000"/>
          <w:lang w:val="es-ES"/>
        </w:rPr>
        <w:t xml:space="preserve">4845, </w:t>
      </w:r>
      <w:r>
        <w:rPr>
          <w:rFonts w:ascii="Liberation Sans" w:eastAsia="Liberation Sans" w:hAnsi="Liberation Sans"/>
          <w:i/>
          <w:color w:val="000000"/>
          <w:lang w:val="es-ES"/>
        </w:rPr>
        <w:t xml:space="preserve">de fecha </w:t>
      </w:r>
      <w:r>
        <w:rPr>
          <w:rFonts w:ascii="Liberation Sans" w:eastAsia="Liberation Sans" w:hAnsi="Liberation Sans"/>
          <w:b/>
          <w:i/>
          <w:color w:val="000000"/>
          <w:lang w:val="es-ES"/>
        </w:rPr>
        <w:t>28 de julio de 2022</w:t>
      </w:r>
      <w:r>
        <w:rPr>
          <w:rFonts w:ascii="Liberation Sans" w:eastAsia="Liberation Sans" w:hAnsi="Liberation Sans"/>
          <w:i/>
          <w:color w:val="000000"/>
          <w:lang w:val="es-ES"/>
        </w:rPr>
        <w:t>, donde s</w:t>
      </w:r>
      <w:r>
        <w:rPr>
          <w:rFonts w:ascii="Liberation Sans" w:eastAsia="Liberation Sans" w:hAnsi="Liberation Sans"/>
          <w:i/>
          <w:color w:val="000000"/>
          <w:lang w:val="es-ES"/>
        </w:rPr>
        <w:t>e aprobó autorizar y disponer el gasto de la concesión de una subvención.</w:t>
      </w:r>
    </w:p>
    <w:p w:rsidR="00ED3643" w:rsidRDefault="004369E5">
      <w:pPr>
        <w:spacing w:before="254" w:after="412"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 xml:space="preserve">Duodécimo. - </w:t>
      </w:r>
      <w:r>
        <w:rPr>
          <w:rFonts w:ascii="Liberation Sans" w:eastAsia="Liberation Sans" w:hAnsi="Liberation Sans"/>
          <w:i/>
          <w:color w:val="000000"/>
          <w:lang w:val="es-ES"/>
        </w:rPr>
        <w:t xml:space="preserve">Visto que la entidad </w:t>
      </w:r>
      <w:r>
        <w:rPr>
          <w:rFonts w:ascii="Liberation Sans" w:eastAsia="Liberation Sans" w:hAnsi="Liberation Sans"/>
          <w:b/>
          <w:i/>
          <w:color w:val="000000"/>
          <w:lang w:val="es-ES"/>
        </w:rPr>
        <w:t xml:space="preserve">ASOCIACIÓN DE VECINOS TIRMA DE DOCTORAL </w:t>
      </w:r>
      <w:r>
        <w:rPr>
          <w:rFonts w:ascii="Liberation Sans" w:eastAsia="Liberation Sans" w:hAnsi="Liberation Sans"/>
          <w:i/>
          <w:color w:val="000000"/>
          <w:lang w:val="es-ES"/>
        </w:rPr>
        <w:t xml:space="preserve">con NIF </w:t>
      </w:r>
      <w:r>
        <w:rPr>
          <w:rFonts w:ascii="Liberation Sans" w:eastAsia="Liberation Sans" w:hAnsi="Liberation Sans"/>
          <w:b/>
          <w:i/>
          <w:color w:val="000000"/>
          <w:lang w:val="es-ES"/>
        </w:rPr>
        <w:t>G-35240290</w:t>
      </w:r>
      <w:r>
        <w:rPr>
          <w:rFonts w:ascii="Liberation Sans" w:eastAsia="Liberation Sans" w:hAnsi="Liberation Sans"/>
          <w:i/>
          <w:color w:val="000000"/>
          <w:lang w:val="es-ES"/>
        </w:rPr>
        <w:t xml:space="preserve">, con fecha </w:t>
      </w:r>
      <w:r>
        <w:rPr>
          <w:rFonts w:ascii="Liberation Sans" w:eastAsia="Liberation Sans" w:hAnsi="Liberation Sans"/>
          <w:b/>
          <w:i/>
          <w:color w:val="000000"/>
          <w:lang w:val="es-ES"/>
        </w:rPr>
        <w:t xml:space="preserve">1 de agosto de 2022, </w:t>
      </w:r>
      <w:r>
        <w:rPr>
          <w:rFonts w:ascii="Liberation Sans" w:eastAsia="Liberation Sans" w:hAnsi="Liberation Sans"/>
          <w:i/>
          <w:color w:val="000000"/>
          <w:lang w:val="es-ES"/>
        </w:rPr>
        <w:t>recibió por la sede electrónica la notificación.</w:t>
      </w:r>
    </w:p>
    <w:p w:rsidR="00ED3643" w:rsidRDefault="00ED3643">
      <w:pPr>
        <w:spacing w:before="243" w:line="201" w:lineRule="exact"/>
        <w:jc w:val="center"/>
        <w:textAlignment w:val="baseline"/>
        <w:rPr>
          <w:rFonts w:ascii="Liberation Sans" w:eastAsia="Liberation Sans" w:hAnsi="Liberation Sans"/>
          <w:b/>
          <w:color w:val="000000"/>
          <w:sz w:val="18"/>
          <w:lang w:val="es-ES"/>
        </w:rPr>
      </w:pPr>
      <w:r w:rsidRPr="00ED3643">
        <w:pict>
          <v:line id="_x0000_s1040" style="position:absolute;left:0;text-align:left;z-index:251646464;mso-position-horizontal-relative:page;mso-position-vertical-relative:page" from="70.7pt,782.9pt" to="525.75pt,782.9pt" strokeweight=".5pt">
            <w10:wrap anchorx="page" anchory="page"/>
          </v:line>
        </w:pict>
      </w:r>
      <w:r w:rsidR="004369E5">
        <w:rPr>
          <w:rFonts w:ascii="Liberation Sans" w:eastAsia="Liberation Sans" w:hAnsi="Liberation Sans"/>
          <w:b/>
          <w:color w:val="000000"/>
          <w:sz w:val="18"/>
          <w:lang w:val="es-ES"/>
        </w:rPr>
        <w:t>Ayuntam</w:t>
      </w:r>
      <w:r w:rsidR="004369E5">
        <w:rPr>
          <w:rFonts w:ascii="Liberation Sans" w:eastAsia="Liberation Sans" w:hAnsi="Liberation Sans"/>
          <w:b/>
          <w:color w:val="000000"/>
          <w:sz w:val="18"/>
          <w:lang w:val="es-ES"/>
        </w:rPr>
        <w:t>iento de Santa Lucía de Tirajana</w:t>
      </w:r>
    </w:p>
    <w:p w:rsidR="00ED3643" w:rsidRDefault="004369E5">
      <w:pPr>
        <w:spacing w:before="3" w:line="173" w:lineRule="exact"/>
        <w:jc w:val="center"/>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Avenida De las Tirajanas 151, Santa Lucía de Tirajana. 35110 (Las Palmas). Tfno. 928727200. Fax: 928727235</w:t>
      </w:r>
    </w:p>
    <w:p w:rsidR="00ED3643" w:rsidRDefault="00ED3643">
      <w:pPr>
        <w:sectPr w:rsidR="00ED3643">
          <w:type w:val="continuous"/>
          <w:pgSz w:w="11909" w:h="16838"/>
          <w:pgMar w:top="640" w:right="1395" w:bottom="249" w:left="1414" w:header="720" w:footer="720" w:gutter="0"/>
          <w:cols w:space="720"/>
        </w:sectPr>
      </w:pPr>
    </w:p>
    <w:p w:rsidR="00ED3643" w:rsidRDefault="004369E5">
      <w:pPr>
        <w:spacing w:before="3" w:after="204"/>
        <w:ind w:right="9"/>
        <w:textAlignment w:val="baseline"/>
      </w:pPr>
      <w:r>
        <w:rPr>
          <w:noProof/>
          <w:lang w:val="es-ES" w:eastAsia="es-ES"/>
        </w:rPr>
        <w:lastRenderedPageBreak/>
        <w:drawing>
          <wp:inline distT="0" distB="0" distL="0" distR="0">
            <wp:extent cx="514985" cy="61595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5" cstate="print"/>
                    <a:stretch>
                      <a:fillRect/>
                    </a:stretch>
                  </pic:blipFill>
                  <pic:spPr>
                    <a:xfrm>
                      <a:off x="0" y="0"/>
                      <a:ext cx="514985" cy="615950"/>
                    </a:xfrm>
                    <a:prstGeom prst="rect">
                      <a:avLst/>
                    </a:prstGeom>
                  </pic:spPr>
                </pic:pic>
              </a:graphicData>
            </a:graphic>
          </wp:inline>
        </w:drawing>
      </w:r>
    </w:p>
    <w:p w:rsidR="00ED3643" w:rsidRDefault="00ED3643">
      <w:pPr>
        <w:spacing w:before="3" w:after="204"/>
        <w:sectPr w:rsidR="00ED3643">
          <w:pgSz w:w="11909" w:h="16838"/>
          <w:pgMar w:top="640" w:right="9519" w:bottom="249" w:left="1570" w:header="720" w:footer="720" w:gutter="0"/>
          <w:cols w:space="720"/>
        </w:sectPr>
      </w:pPr>
    </w:p>
    <w:p w:rsidR="00ED3643" w:rsidRDefault="004369E5">
      <w:pPr>
        <w:spacing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lastRenderedPageBreak/>
        <w:t xml:space="preserve">Decimotercero. - </w:t>
      </w:r>
      <w:r>
        <w:rPr>
          <w:rFonts w:ascii="Liberation Sans" w:eastAsia="Liberation Sans" w:hAnsi="Liberation Sans"/>
          <w:i/>
          <w:color w:val="000000"/>
          <w:lang w:val="es-ES"/>
        </w:rPr>
        <w:t xml:space="preserve">Visto el documento de Autorizado y Dispuesto sobre RC (AD) emitido por la Intervención Municipal, con fecha </w:t>
      </w:r>
      <w:r>
        <w:rPr>
          <w:rFonts w:ascii="Liberation Sans" w:eastAsia="Liberation Sans" w:hAnsi="Liberation Sans"/>
          <w:b/>
          <w:i/>
          <w:color w:val="000000"/>
          <w:lang w:val="es-ES"/>
        </w:rPr>
        <w:t>5 de agosto de 2022</w:t>
      </w:r>
      <w:r>
        <w:rPr>
          <w:rFonts w:ascii="Liberation Sans" w:eastAsia="Liberation Sans" w:hAnsi="Liberation Sans"/>
          <w:i/>
          <w:color w:val="000000"/>
          <w:lang w:val="es-ES"/>
        </w:rPr>
        <w:t>.</w:t>
      </w:r>
    </w:p>
    <w:p w:rsidR="00ED3643" w:rsidRDefault="004369E5">
      <w:pPr>
        <w:spacing w:before="251"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 xml:space="preserve">Decimocuarto. - </w:t>
      </w:r>
      <w:r>
        <w:rPr>
          <w:rFonts w:ascii="Liberation Sans" w:eastAsia="Liberation Sans" w:hAnsi="Liberation Sans"/>
          <w:i/>
          <w:color w:val="000000"/>
          <w:lang w:val="es-ES"/>
        </w:rPr>
        <w:t xml:space="preserve">Visto que el Servicio de Subvenciones con fecha </w:t>
      </w:r>
      <w:r>
        <w:rPr>
          <w:rFonts w:ascii="Liberation Sans" w:eastAsia="Liberation Sans" w:hAnsi="Liberation Sans"/>
          <w:b/>
          <w:i/>
          <w:color w:val="000000"/>
          <w:lang w:val="es-ES"/>
        </w:rPr>
        <w:t xml:space="preserve">8 de agosto de 2022 </w:t>
      </w:r>
      <w:r>
        <w:rPr>
          <w:rFonts w:ascii="Liberation Sans" w:eastAsia="Liberation Sans" w:hAnsi="Liberation Sans"/>
          <w:i/>
          <w:color w:val="000000"/>
          <w:lang w:val="es-ES"/>
        </w:rPr>
        <w:t>y registro de salida n</w:t>
      </w:r>
      <w:r>
        <w:rPr>
          <w:rFonts w:ascii="Tahoma" w:eastAsia="Tahoma" w:hAnsi="Tahoma"/>
          <w:i/>
          <w:color w:val="000000"/>
          <w:lang w:val="es-ES"/>
        </w:rPr>
        <w:t xml:space="preserve">° </w:t>
      </w:r>
      <w:r>
        <w:rPr>
          <w:rFonts w:ascii="Liberation Sans" w:eastAsia="Liberation Sans" w:hAnsi="Liberation Sans"/>
          <w:b/>
          <w:i/>
          <w:color w:val="000000"/>
          <w:lang w:val="es-ES"/>
        </w:rPr>
        <w:t>2022014621</w:t>
      </w:r>
      <w:r>
        <w:rPr>
          <w:rFonts w:ascii="Liberation Sans" w:eastAsia="Liberation Sans" w:hAnsi="Liberation Sans"/>
          <w:i/>
          <w:color w:val="000000"/>
          <w:lang w:val="es-ES"/>
        </w:rPr>
        <w:t>, envió p</w:t>
      </w:r>
      <w:r>
        <w:rPr>
          <w:rFonts w:ascii="Liberation Sans" w:eastAsia="Liberation Sans" w:hAnsi="Liberation Sans"/>
          <w:i/>
          <w:color w:val="000000"/>
          <w:lang w:val="es-ES"/>
        </w:rPr>
        <w:t xml:space="preserve">or la sede electrónica a la entidad </w:t>
      </w:r>
      <w:r>
        <w:rPr>
          <w:rFonts w:ascii="Liberation Sans" w:eastAsia="Liberation Sans" w:hAnsi="Liberation Sans"/>
          <w:b/>
          <w:i/>
          <w:color w:val="000000"/>
          <w:lang w:val="es-ES"/>
        </w:rPr>
        <w:t xml:space="preserve">ASOCIACIÓN DE VECINOS TIRMA DE DOCTORAL </w:t>
      </w:r>
      <w:r>
        <w:rPr>
          <w:rFonts w:ascii="Liberation Sans" w:eastAsia="Liberation Sans" w:hAnsi="Liberation Sans"/>
          <w:i/>
          <w:color w:val="000000"/>
          <w:lang w:val="es-ES"/>
        </w:rPr>
        <w:t xml:space="preserve">con NIF </w:t>
      </w:r>
      <w:r>
        <w:rPr>
          <w:rFonts w:ascii="Liberation Sans" w:eastAsia="Liberation Sans" w:hAnsi="Liberation Sans"/>
          <w:b/>
          <w:i/>
          <w:color w:val="000000"/>
          <w:lang w:val="es-ES"/>
        </w:rPr>
        <w:t xml:space="preserve">G-35240290, </w:t>
      </w:r>
      <w:r>
        <w:rPr>
          <w:rFonts w:ascii="Liberation Sans" w:eastAsia="Liberation Sans" w:hAnsi="Liberation Sans"/>
          <w:i/>
          <w:color w:val="000000"/>
          <w:lang w:val="es-ES"/>
        </w:rPr>
        <w:t>el convenio para que lo firme, en caso de estar de acuerdo con las condiciones establecidas.</w:t>
      </w:r>
    </w:p>
    <w:p w:rsidR="00ED3643" w:rsidRDefault="004369E5">
      <w:pPr>
        <w:spacing w:before="255"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 xml:space="preserve">Decimoquinto. - </w:t>
      </w:r>
      <w:r>
        <w:rPr>
          <w:rFonts w:ascii="Liberation Sans" w:eastAsia="Liberation Sans" w:hAnsi="Liberation Sans"/>
          <w:i/>
          <w:color w:val="000000"/>
          <w:lang w:val="es-ES"/>
        </w:rPr>
        <w:t xml:space="preserve">Visto que la entidad </w:t>
      </w:r>
      <w:r>
        <w:rPr>
          <w:rFonts w:ascii="Liberation Sans" w:eastAsia="Liberation Sans" w:hAnsi="Liberation Sans"/>
          <w:b/>
          <w:i/>
          <w:color w:val="000000"/>
          <w:lang w:val="es-ES"/>
        </w:rPr>
        <w:t>ASOCIACIÓN DE VECINOS TIRMA DE</w:t>
      </w:r>
      <w:r>
        <w:rPr>
          <w:rFonts w:ascii="Liberation Sans" w:eastAsia="Liberation Sans" w:hAnsi="Liberation Sans"/>
          <w:b/>
          <w:i/>
          <w:color w:val="000000"/>
          <w:lang w:val="es-ES"/>
        </w:rPr>
        <w:t xml:space="preserve"> DOCTORAL con </w:t>
      </w:r>
      <w:r>
        <w:rPr>
          <w:rFonts w:ascii="Liberation Sans" w:eastAsia="Liberation Sans" w:hAnsi="Liberation Sans"/>
          <w:i/>
          <w:color w:val="000000"/>
          <w:lang w:val="es-ES"/>
        </w:rPr>
        <w:t xml:space="preserve">NIF </w:t>
      </w:r>
      <w:r>
        <w:rPr>
          <w:rFonts w:ascii="Liberation Sans" w:eastAsia="Liberation Sans" w:hAnsi="Liberation Sans"/>
          <w:b/>
          <w:i/>
          <w:color w:val="000000"/>
          <w:lang w:val="es-ES"/>
        </w:rPr>
        <w:t>G-35240290</w:t>
      </w:r>
      <w:r>
        <w:rPr>
          <w:rFonts w:ascii="Liberation Sans" w:eastAsia="Liberation Sans" w:hAnsi="Liberation Sans"/>
          <w:i/>
          <w:color w:val="000000"/>
          <w:lang w:val="es-ES"/>
        </w:rPr>
        <w:t>, con registro de entrada n</w:t>
      </w:r>
      <w:r>
        <w:rPr>
          <w:rFonts w:ascii="Tahoma" w:eastAsia="Tahoma" w:hAnsi="Tahoma"/>
          <w:i/>
          <w:color w:val="000000"/>
          <w:lang w:val="es-ES"/>
        </w:rPr>
        <w:t xml:space="preserve">° </w:t>
      </w:r>
      <w:r>
        <w:rPr>
          <w:rFonts w:ascii="Liberation Sans" w:eastAsia="Liberation Sans" w:hAnsi="Liberation Sans"/>
          <w:b/>
          <w:i/>
          <w:color w:val="000000"/>
          <w:lang w:val="es-ES"/>
        </w:rPr>
        <w:t xml:space="preserve">2022022837 </w:t>
      </w:r>
      <w:r>
        <w:rPr>
          <w:rFonts w:ascii="Liberation Sans" w:eastAsia="Liberation Sans" w:hAnsi="Liberation Sans"/>
          <w:i/>
          <w:color w:val="000000"/>
          <w:lang w:val="es-ES"/>
        </w:rPr>
        <w:t xml:space="preserve">de fecha </w:t>
      </w:r>
      <w:r>
        <w:rPr>
          <w:rFonts w:ascii="Liberation Sans" w:eastAsia="Liberation Sans" w:hAnsi="Liberation Sans"/>
          <w:b/>
          <w:i/>
          <w:color w:val="000000"/>
          <w:lang w:val="es-ES"/>
        </w:rPr>
        <w:t xml:space="preserve">8 de agosto de 2022, </w:t>
      </w:r>
      <w:r>
        <w:rPr>
          <w:rFonts w:ascii="Liberation Sans" w:eastAsia="Liberation Sans" w:hAnsi="Liberation Sans"/>
          <w:i/>
          <w:color w:val="000000"/>
          <w:lang w:val="es-ES"/>
        </w:rPr>
        <w:t>presenta por la sede electrónica el convenio firmado, aceptando las condiciones que constan en dicho documento.</w:t>
      </w:r>
    </w:p>
    <w:p w:rsidR="00ED3643" w:rsidRDefault="004369E5">
      <w:pPr>
        <w:spacing w:before="250"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 xml:space="preserve">Decimosexto.- </w:t>
      </w:r>
      <w:r>
        <w:rPr>
          <w:rFonts w:ascii="Liberation Sans" w:eastAsia="Liberation Sans" w:hAnsi="Liberation Sans"/>
          <w:i/>
          <w:color w:val="000000"/>
          <w:lang w:val="es-ES"/>
        </w:rPr>
        <w:t xml:space="preserve">Visto que con fecha </w:t>
      </w:r>
      <w:r>
        <w:rPr>
          <w:rFonts w:ascii="Liberation Sans" w:eastAsia="Liberation Sans" w:hAnsi="Liberation Sans"/>
          <w:b/>
          <w:i/>
          <w:color w:val="000000"/>
          <w:lang w:val="es-ES"/>
        </w:rPr>
        <w:t>8 de agosto de 2022</w:t>
      </w:r>
      <w:r>
        <w:rPr>
          <w:rFonts w:ascii="Liberation Sans" w:eastAsia="Liberation Sans" w:hAnsi="Liberation Sans"/>
          <w:i/>
          <w:color w:val="000000"/>
          <w:lang w:val="es-ES"/>
        </w:rPr>
        <w:t xml:space="preserve">, se suscribió el convenio regulador de colaboración entre la entidad </w:t>
      </w:r>
      <w:r>
        <w:rPr>
          <w:rFonts w:ascii="Liberation Sans" w:eastAsia="Liberation Sans" w:hAnsi="Liberation Sans"/>
          <w:b/>
          <w:i/>
          <w:color w:val="000000"/>
          <w:lang w:val="es-ES"/>
        </w:rPr>
        <w:t xml:space="preserve">ASOCIACIÓN DE VECINOS TIRMA DE DOCTORAL </w:t>
      </w:r>
      <w:r>
        <w:rPr>
          <w:rFonts w:ascii="Liberation Sans" w:eastAsia="Liberation Sans" w:hAnsi="Liberation Sans"/>
          <w:i/>
          <w:color w:val="000000"/>
          <w:lang w:val="es-ES"/>
        </w:rPr>
        <w:t xml:space="preserve">con NIF </w:t>
      </w:r>
      <w:r>
        <w:rPr>
          <w:rFonts w:ascii="Liberation Sans" w:eastAsia="Liberation Sans" w:hAnsi="Liberation Sans"/>
          <w:b/>
          <w:i/>
          <w:color w:val="000000"/>
          <w:lang w:val="es-ES"/>
        </w:rPr>
        <w:t>G-35240290</w:t>
      </w:r>
      <w:r>
        <w:rPr>
          <w:rFonts w:ascii="Liberation Sans" w:eastAsia="Liberation Sans" w:hAnsi="Liberation Sans"/>
          <w:i/>
          <w:color w:val="000000"/>
          <w:lang w:val="es-ES"/>
        </w:rPr>
        <w:t xml:space="preserve">, y el </w:t>
      </w:r>
      <w:r>
        <w:rPr>
          <w:rFonts w:ascii="Liberation Sans" w:eastAsia="Liberation Sans" w:hAnsi="Liberation Sans"/>
          <w:b/>
          <w:i/>
          <w:color w:val="000000"/>
          <w:lang w:val="es-ES"/>
        </w:rPr>
        <w:t>AYUNTAMIENTO DE SANTA LUCÍA</w:t>
      </w:r>
      <w:r>
        <w:rPr>
          <w:rFonts w:ascii="Liberation Sans" w:eastAsia="Liberation Sans" w:hAnsi="Liberation Sans"/>
          <w:i/>
          <w:color w:val="000000"/>
          <w:lang w:val="es-ES"/>
        </w:rPr>
        <w:t xml:space="preserve">, por un importe de </w:t>
      </w:r>
      <w:r>
        <w:rPr>
          <w:rFonts w:ascii="Liberation Sans" w:eastAsia="Liberation Sans" w:hAnsi="Liberation Sans"/>
          <w:b/>
          <w:i/>
          <w:color w:val="000000"/>
          <w:lang w:val="es-ES"/>
        </w:rPr>
        <w:t xml:space="preserve">8.000,00€ </w:t>
      </w:r>
      <w:r>
        <w:rPr>
          <w:rFonts w:ascii="Liberation Sans" w:eastAsia="Liberation Sans" w:hAnsi="Liberation Sans"/>
          <w:i/>
          <w:color w:val="000000"/>
          <w:lang w:val="es-ES"/>
        </w:rPr>
        <w:t>para la realización de las actividades y func</w:t>
      </w:r>
      <w:r>
        <w:rPr>
          <w:rFonts w:ascii="Liberation Sans" w:eastAsia="Liberation Sans" w:hAnsi="Liberation Sans"/>
          <w:i/>
          <w:color w:val="000000"/>
          <w:lang w:val="es-ES"/>
        </w:rPr>
        <w:t xml:space="preserve">ionamiento, con cargo a la aplicación presupuestaria </w:t>
      </w:r>
      <w:r>
        <w:rPr>
          <w:rFonts w:ascii="Liberation Sans" w:eastAsia="Liberation Sans" w:hAnsi="Liberation Sans"/>
          <w:b/>
          <w:i/>
          <w:color w:val="000000"/>
          <w:lang w:val="es-ES"/>
        </w:rPr>
        <w:t xml:space="preserve">3380-4800002 </w:t>
      </w:r>
      <w:r>
        <w:rPr>
          <w:rFonts w:ascii="Liberation Sans" w:eastAsia="Liberation Sans" w:hAnsi="Liberation Sans"/>
          <w:i/>
          <w:color w:val="000000"/>
          <w:lang w:val="es-ES"/>
        </w:rPr>
        <w:t xml:space="preserve">denominada </w:t>
      </w:r>
      <w:r>
        <w:rPr>
          <w:rFonts w:ascii="Liberation Sans" w:eastAsia="Liberation Sans" w:hAnsi="Liberation Sans"/>
          <w:b/>
          <w:i/>
          <w:color w:val="000000"/>
          <w:lang w:val="es-ES"/>
        </w:rPr>
        <w:t>SUBVENCIÓN ASOCIACIÓN DE VECINOS TIRMA</w:t>
      </w:r>
      <w:r>
        <w:rPr>
          <w:rFonts w:ascii="Liberation Sans" w:eastAsia="Liberation Sans" w:hAnsi="Liberation Sans"/>
          <w:i/>
          <w:color w:val="000000"/>
          <w:lang w:val="es-ES"/>
        </w:rPr>
        <w:t>, del Presupuestos de Gastos del ejercicio corriente, en el que se establecen las condiciones y compromisos aplicables a la citada subvención</w:t>
      </w:r>
      <w:r>
        <w:rPr>
          <w:rFonts w:ascii="Liberation Sans" w:eastAsia="Liberation Sans" w:hAnsi="Liberation Sans"/>
          <w:i/>
          <w:color w:val="000000"/>
          <w:lang w:val="es-ES"/>
        </w:rPr>
        <w:t>.</w:t>
      </w:r>
    </w:p>
    <w:p w:rsidR="00ED3643" w:rsidRDefault="004369E5">
      <w:pPr>
        <w:spacing w:before="254"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Decimoséptimo</w:t>
      </w:r>
      <w:r>
        <w:rPr>
          <w:rFonts w:ascii="Liberation Sans" w:eastAsia="Liberation Sans" w:hAnsi="Liberation Sans"/>
          <w:i/>
          <w:color w:val="000000"/>
          <w:lang w:val="es-ES"/>
        </w:rPr>
        <w:t xml:space="preserve">. - Visto el Informe propuesta de la Jefa de Servicio de Subvenciones, de fecha </w:t>
      </w:r>
      <w:r>
        <w:rPr>
          <w:rFonts w:ascii="Liberation Sans" w:eastAsia="Liberation Sans" w:hAnsi="Liberation Sans"/>
          <w:b/>
          <w:i/>
          <w:color w:val="000000"/>
          <w:lang w:val="es-ES"/>
        </w:rPr>
        <w:t xml:space="preserve">9 de agosto de 2022, </w:t>
      </w:r>
      <w:r>
        <w:rPr>
          <w:rFonts w:ascii="Liberation Sans" w:eastAsia="Liberation Sans" w:hAnsi="Liberation Sans"/>
          <w:i/>
          <w:color w:val="000000"/>
          <w:lang w:val="es-ES"/>
        </w:rPr>
        <w:t>en el que se informa favorablemente el reconocimiento de la obligación y el orden de pago de la subvención.</w:t>
      </w:r>
    </w:p>
    <w:p w:rsidR="00ED3643" w:rsidRDefault="004369E5">
      <w:pPr>
        <w:spacing w:before="253"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 xml:space="preserve">Decimoctavo. - </w:t>
      </w:r>
      <w:r>
        <w:rPr>
          <w:rFonts w:ascii="Liberation Sans" w:eastAsia="Liberation Sans" w:hAnsi="Liberation Sans"/>
          <w:i/>
          <w:color w:val="000000"/>
          <w:lang w:val="es-ES"/>
        </w:rPr>
        <w:t xml:space="preserve">Visto el informe de fiscalización previa limitada del reconocimiento de la obligación (O), emitido por la Intervención Municipal de fecha </w:t>
      </w:r>
      <w:r>
        <w:rPr>
          <w:rFonts w:ascii="Liberation Sans" w:eastAsia="Liberation Sans" w:hAnsi="Liberation Sans"/>
          <w:b/>
          <w:i/>
          <w:color w:val="000000"/>
          <w:lang w:val="es-ES"/>
        </w:rPr>
        <w:t>11 de agosto de 2022</w:t>
      </w:r>
      <w:r>
        <w:rPr>
          <w:rFonts w:ascii="Liberation Sans" w:eastAsia="Liberation Sans" w:hAnsi="Liberation Sans"/>
          <w:i/>
          <w:color w:val="000000"/>
          <w:lang w:val="es-ES"/>
        </w:rPr>
        <w:t>, en el que se fiscaliza favorablemente.</w:t>
      </w:r>
    </w:p>
    <w:p w:rsidR="00ED3643" w:rsidRDefault="004369E5">
      <w:pPr>
        <w:spacing w:before="256"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Decimonoveno</w:t>
      </w:r>
      <w:r>
        <w:rPr>
          <w:rFonts w:ascii="Liberation Sans" w:eastAsia="Liberation Sans" w:hAnsi="Liberation Sans"/>
          <w:i/>
          <w:color w:val="000000"/>
          <w:lang w:val="es-ES"/>
        </w:rPr>
        <w:t>. - Visto que por Decreto del Concejal Delega</w:t>
      </w:r>
      <w:r>
        <w:rPr>
          <w:rFonts w:ascii="Liberation Sans" w:eastAsia="Liberation Sans" w:hAnsi="Liberation Sans"/>
          <w:i/>
          <w:color w:val="000000"/>
          <w:lang w:val="es-ES"/>
        </w:rPr>
        <w:t xml:space="preserve">do de Hacienda, Nuevas Tecnologías, Régimen Interno, Subvenciones y Sociedades Municipales núm. </w:t>
      </w:r>
      <w:r>
        <w:rPr>
          <w:rFonts w:ascii="Liberation Sans" w:eastAsia="Liberation Sans" w:hAnsi="Liberation Sans"/>
          <w:b/>
          <w:i/>
          <w:color w:val="000000"/>
          <w:lang w:val="es-ES"/>
        </w:rPr>
        <w:t xml:space="preserve">5277 </w:t>
      </w:r>
      <w:r>
        <w:rPr>
          <w:rFonts w:ascii="Liberation Sans" w:eastAsia="Liberation Sans" w:hAnsi="Liberation Sans"/>
          <w:i/>
          <w:color w:val="000000"/>
          <w:lang w:val="es-ES"/>
        </w:rPr>
        <w:t xml:space="preserve">de fecha </w:t>
      </w:r>
      <w:r>
        <w:rPr>
          <w:rFonts w:ascii="Liberation Sans" w:eastAsia="Liberation Sans" w:hAnsi="Liberation Sans"/>
          <w:b/>
          <w:i/>
          <w:color w:val="000000"/>
          <w:lang w:val="es-ES"/>
        </w:rPr>
        <w:t>22 de agosto de 2022</w:t>
      </w:r>
      <w:r>
        <w:rPr>
          <w:rFonts w:ascii="Liberation Sans" w:eastAsia="Liberation Sans" w:hAnsi="Liberation Sans"/>
          <w:i/>
          <w:color w:val="000000"/>
          <w:lang w:val="es-ES"/>
        </w:rPr>
        <w:t xml:space="preserve">, se aprobó el reconocimiento de la obligación y ordenación del pago, toda vez que ha sido concedida la subvención y suscrita </w:t>
      </w:r>
      <w:r>
        <w:rPr>
          <w:rFonts w:ascii="Liberation Sans" w:eastAsia="Liberation Sans" w:hAnsi="Liberation Sans"/>
          <w:i/>
          <w:color w:val="000000"/>
          <w:lang w:val="es-ES"/>
        </w:rPr>
        <w:t>el Convenio.</w:t>
      </w:r>
    </w:p>
    <w:p w:rsidR="00ED3643" w:rsidRDefault="00ED3643">
      <w:pPr>
        <w:spacing w:before="250" w:line="253" w:lineRule="exact"/>
        <w:jc w:val="both"/>
        <w:textAlignment w:val="baseline"/>
        <w:rPr>
          <w:rFonts w:ascii="Liberation Sans" w:eastAsia="Liberation Sans" w:hAnsi="Liberation Sans"/>
          <w:b/>
          <w:i/>
          <w:color w:val="000000"/>
          <w:lang w:val="es-ES"/>
        </w:rPr>
      </w:pPr>
      <w:r w:rsidRPr="00ED3643">
        <w:pict>
          <v:shape id="_x0000_s1039" type="#_x0000_t202" style="position:absolute;left:0;text-align:left;margin-left:534pt;margin-top:523.9pt;width:34.5pt;height:288.9pt;z-index:-251655680;mso-wrap-distance-left:0;mso-wrap-distance-right:0;mso-position-horizontal-relative:page;mso-position-vertical-relative:page" filled="f" stroked="f">
            <v:textbox style="layout-flow:vertical;mso-layout-flow-alt:bottom-to-top" inset="0,0,0,0">
              <w:txbxContent>
                <w:p w:rsidR="00ED3643" w:rsidRDefault="00ED3643"/>
              </w:txbxContent>
            </v:textbox>
            <w10:wrap type="square" anchorx="page" anchory="page"/>
          </v:shape>
        </w:pict>
      </w:r>
      <w:r w:rsidRPr="00ED3643">
        <w:pict>
          <v:shape id="_x0000_s1038" type="#_x0000_t202" style="position:absolute;left:0;text-align:left;margin-left:549.2pt;margin-top:523.9pt;width:19.3pt;height:249.15pt;z-index:-251654656;mso-wrap-distance-left:0;mso-wrap-distance-right:0;mso-position-horizontal-relative:page;mso-position-vertical-relative:page" filled="f" stroked="f">
            <v:textbox style="layout-flow:vertical;mso-layout-flow-alt:bottom-to-top" inset="0,0,0,0">
              <w:txbxContent>
                <w:p w:rsidR="00ED3643" w:rsidRDefault="004369E5">
                  <w:pPr>
                    <w:spacing w:before="22"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3D2JXNNCTDZK9J24J6EE5XNSQ</w:t>
                  </w:r>
                </w:p>
                <w:p w:rsidR="00ED3643" w:rsidRDefault="004369E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D3643" w:rsidRDefault="004369E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 de 9</w:t>
                  </w:r>
                </w:p>
              </w:txbxContent>
            </v:textbox>
            <w10:wrap type="square" anchorx="page" anchory="page"/>
          </v:shape>
        </w:pict>
      </w:r>
      <w:r w:rsidRPr="00ED3643">
        <w:pict>
          <v:shape id="_x0000_s1037" type="#_x0000_t202" style="position:absolute;left:0;text-align:left;margin-left:534pt;margin-top:773.05pt;width:34.5pt;height:38.85pt;z-index:-251653632;mso-wrap-distance-left:0;mso-wrap-distance-right:0;mso-position-horizontal-relative:page;mso-position-vertical-relative:page" filled="f" stroked="f">
            <v:textbox inset="0,0,0,0">
              <w:txbxContent>
                <w:p w:rsidR="00ED3643" w:rsidRDefault="004369E5">
                  <w:pPr>
                    <w:spacing w:before="120"/>
                    <w:ind w:right="32"/>
                    <w:textAlignment w:val="baseline"/>
                  </w:pPr>
                  <w:r>
                    <w:rPr>
                      <w:noProof/>
                      <w:lang w:val="es-ES" w:eastAsia="es-ES"/>
                    </w:rPr>
                    <w:drawing>
                      <wp:inline distT="0" distB="0" distL="0" distR="0">
                        <wp:extent cx="417830" cy="41719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6"/>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4369E5">
        <w:rPr>
          <w:rFonts w:ascii="Liberation Sans" w:eastAsia="Liberation Sans" w:hAnsi="Liberation Sans"/>
          <w:b/>
          <w:i/>
          <w:color w:val="000000"/>
          <w:lang w:val="es-ES"/>
        </w:rPr>
        <w:t>Vigésimo</w:t>
      </w:r>
      <w:r w:rsidR="004369E5">
        <w:rPr>
          <w:rFonts w:ascii="Liberation Sans" w:eastAsia="Liberation Sans" w:hAnsi="Liberation Sans"/>
          <w:i/>
          <w:color w:val="000000"/>
          <w:lang w:val="es-ES"/>
        </w:rPr>
        <w:t xml:space="preserve">. - Visto que la entidad </w:t>
      </w:r>
      <w:r w:rsidR="004369E5">
        <w:rPr>
          <w:rFonts w:ascii="Liberation Sans" w:eastAsia="Liberation Sans" w:hAnsi="Liberation Sans"/>
          <w:b/>
          <w:i/>
          <w:color w:val="000000"/>
          <w:lang w:val="es-ES"/>
        </w:rPr>
        <w:t xml:space="preserve">ASOCIACIÓN DE VECINOS TIRMA DE DOCTORAL con </w:t>
      </w:r>
      <w:r w:rsidR="004369E5">
        <w:rPr>
          <w:rFonts w:ascii="Liberation Sans" w:eastAsia="Liberation Sans" w:hAnsi="Liberation Sans"/>
          <w:i/>
          <w:color w:val="000000"/>
          <w:lang w:val="es-ES"/>
        </w:rPr>
        <w:t xml:space="preserve">NIF </w:t>
      </w:r>
      <w:r w:rsidR="004369E5">
        <w:rPr>
          <w:rFonts w:ascii="Liberation Sans" w:eastAsia="Liberation Sans" w:hAnsi="Liberation Sans"/>
          <w:b/>
          <w:i/>
          <w:color w:val="000000"/>
          <w:lang w:val="es-ES"/>
        </w:rPr>
        <w:t xml:space="preserve">G-35240290 </w:t>
      </w:r>
      <w:r w:rsidR="004369E5">
        <w:rPr>
          <w:rFonts w:ascii="Liberation Sans" w:eastAsia="Liberation Sans" w:hAnsi="Liberation Sans"/>
          <w:i/>
          <w:color w:val="000000"/>
          <w:lang w:val="es-ES"/>
        </w:rPr>
        <w:t>con registro de entrada n</w:t>
      </w:r>
      <w:r w:rsidR="004369E5">
        <w:rPr>
          <w:rFonts w:ascii="Tahoma" w:eastAsia="Tahoma" w:hAnsi="Tahoma"/>
          <w:i/>
          <w:color w:val="000000"/>
          <w:lang w:val="es-ES"/>
        </w:rPr>
        <w:t xml:space="preserve">° </w:t>
      </w:r>
      <w:r w:rsidR="004369E5">
        <w:rPr>
          <w:rFonts w:ascii="Liberation Sans" w:eastAsia="Liberation Sans" w:hAnsi="Liberation Sans"/>
          <w:b/>
          <w:i/>
          <w:color w:val="000000"/>
          <w:lang w:val="es-ES"/>
        </w:rPr>
        <w:t xml:space="preserve">2023-E-RE-603 </w:t>
      </w:r>
      <w:r w:rsidR="004369E5">
        <w:rPr>
          <w:rFonts w:ascii="Liberation Sans" w:eastAsia="Liberation Sans" w:hAnsi="Liberation Sans"/>
          <w:i/>
          <w:color w:val="000000"/>
          <w:lang w:val="es-ES"/>
        </w:rPr>
        <w:t xml:space="preserve">de fecha </w:t>
      </w:r>
      <w:r w:rsidR="004369E5">
        <w:rPr>
          <w:rFonts w:ascii="Liberation Sans" w:eastAsia="Liberation Sans" w:hAnsi="Liberation Sans"/>
          <w:b/>
          <w:i/>
          <w:color w:val="000000"/>
          <w:lang w:val="es-ES"/>
        </w:rPr>
        <w:t xml:space="preserve">17/01/2023 </w:t>
      </w:r>
      <w:r w:rsidR="004369E5">
        <w:rPr>
          <w:rFonts w:ascii="Liberation Sans" w:eastAsia="Liberation Sans" w:hAnsi="Liberation Sans"/>
          <w:i/>
          <w:color w:val="000000"/>
          <w:lang w:val="es-ES"/>
        </w:rPr>
        <w:t>presenta por la sede electrónica en tiempo y forma, la documentación para la justificación de la subvención concedida (Anexo IV), aporta</w:t>
      </w:r>
      <w:r w:rsidR="004369E5">
        <w:rPr>
          <w:rFonts w:ascii="Liberation Sans" w:eastAsia="Liberation Sans" w:hAnsi="Liberation Sans"/>
          <w:i/>
          <w:color w:val="000000"/>
          <w:lang w:val="es-ES"/>
        </w:rPr>
        <w:t>ndo la siguiente documentación:</w:t>
      </w:r>
    </w:p>
    <w:p w:rsidR="00ED3643" w:rsidRDefault="004369E5">
      <w:pPr>
        <w:numPr>
          <w:ilvl w:val="0"/>
          <w:numId w:val="1"/>
        </w:numPr>
        <w:tabs>
          <w:tab w:val="clear" w:pos="360"/>
          <w:tab w:val="left" w:pos="720"/>
        </w:tabs>
        <w:spacing w:before="255" w:line="253" w:lineRule="exact"/>
        <w:ind w:hanging="360"/>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Declaración responsable del representante legal haciendo constar que los documentos justificativos del gasto se han aplicado a la actividad subvencionada y que tal actividad ha sido realizada, y si ha recibido o no otras sub</w:t>
      </w:r>
      <w:r>
        <w:rPr>
          <w:rFonts w:ascii="Liberation Sans" w:eastAsia="Liberation Sans" w:hAnsi="Liberation Sans"/>
          <w:i/>
          <w:color w:val="000000"/>
          <w:lang w:val="es-ES"/>
        </w:rPr>
        <w:t>venciones que pudieran concurrir a la financiación de estos mismos fines (Anexo V)</w:t>
      </w:r>
      <w:r>
        <w:rPr>
          <w:rFonts w:ascii="Liberation Sans" w:eastAsia="Liberation Sans" w:hAnsi="Liberation Sans"/>
          <w:b/>
          <w:i/>
          <w:color w:val="000000"/>
          <w:lang w:val="es-ES"/>
        </w:rPr>
        <w:t>.</w:t>
      </w:r>
    </w:p>
    <w:p w:rsidR="00ED3643" w:rsidRDefault="004369E5">
      <w:pPr>
        <w:numPr>
          <w:ilvl w:val="0"/>
          <w:numId w:val="1"/>
        </w:numPr>
        <w:tabs>
          <w:tab w:val="clear" w:pos="360"/>
          <w:tab w:val="left" w:pos="720"/>
        </w:tabs>
        <w:spacing w:before="1" w:line="253" w:lineRule="exact"/>
        <w:ind w:hanging="360"/>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Memoria justificativa de la subvención en la que se reflejan las actividades realizadas, los gastos de funcionamiento, acorde al proyecto presentado para recibir dicha subvención y acreditando la publicidad conforme a la cláusula Novena del Convenio Regula</w:t>
      </w:r>
      <w:r>
        <w:rPr>
          <w:rFonts w:ascii="Liberation Sans" w:eastAsia="Liberation Sans" w:hAnsi="Liberation Sans"/>
          <w:i/>
          <w:color w:val="000000"/>
          <w:lang w:val="es-ES"/>
        </w:rPr>
        <w:t>dor.</w:t>
      </w:r>
    </w:p>
    <w:p w:rsidR="00ED3643" w:rsidRDefault="004369E5">
      <w:pPr>
        <w:numPr>
          <w:ilvl w:val="0"/>
          <w:numId w:val="1"/>
        </w:numPr>
        <w:tabs>
          <w:tab w:val="clear" w:pos="360"/>
          <w:tab w:val="left" w:pos="720"/>
        </w:tabs>
        <w:spacing w:line="250" w:lineRule="exact"/>
        <w:ind w:hanging="360"/>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Relación de justificantes de gasto (Anexo VI).</w:t>
      </w:r>
    </w:p>
    <w:p w:rsidR="00ED3643" w:rsidRDefault="004369E5">
      <w:pPr>
        <w:numPr>
          <w:ilvl w:val="0"/>
          <w:numId w:val="1"/>
        </w:numPr>
        <w:tabs>
          <w:tab w:val="clear" w:pos="360"/>
          <w:tab w:val="left" w:pos="720"/>
        </w:tabs>
        <w:spacing w:before="1" w:line="253" w:lineRule="exact"/>
        <w:ind w:hanging="360"/>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Las facturas con sus correspondientes justificantes de pagos.</w:t>
      </w:r>
    </w:p>
    <w:p w:rsidR="00ED3643" w:rsidRDefault="004369E5">
      <w:pPr>
        <w:spacing w:before="503" w:after="163"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Vigesimosegundo</w:t>
      </w:r>
      <w:r>
        <w:rPr>
          <w:rFonts w:ascii="Liberation Sans" w:eastAsia="Liberation Sans" w:hAnsi="Liberation Sans"/>
          <w:i/>
          <w:color w:val="000000"/>
          <w:lang w:val="es-ES"/>
        </w:rPr>
        <w:t xml:space="preserve">. - Visto el requerimiento emitido por el Servicio de Subvenciones a la </w:t>
      </w:r>
      <w:r>
        <w:rPr>
          <w:rFonts w:ascii="Liberation Sans" w:eastAsia="Liberation Sans" w:hAnsi="Liberation Sans"/>
          <w:b/>
          <w:i/>
          <w:color w:val="000000"/>
          <w:lang w:val="es-ES"/>
        </w:rPr>
        <w:t xml:space="preserve">ASOCIACIÓN DE VECINOS TIRMA DE DOCTORAL </w:t>
      </w:r>
      <w:r>
        <w:rPr>
          <w:rFonts w:ascii="Liberation Sans" w:eastAsia="Liberation Sans" w:hAnsi="Liberation Sans"/>
          <w:i/>
          <w:color w:val="000000"/>
          <w:lang w:val="es-ES"/>
        </w:rPr>
        <w:t xml:space="preserve">con NIF </w:t>
      </w:r>
      <w:r>
        <w:rPr>
          <w:rFonts w:ascii="Liberation Sans" w:eastAsia="Liberation Sans" w:hAnsi="Liberation Sans"/>
          <w:b/>
          <w:i/>
          <w:color w:val="000000"/>
          <w:lang w:val="es-ES"/>
        </w:rPr>
        <w:t>G-35240</w:t>
      </w:r>
      <w:r>
        <w:rPr>
          <w:rFonts w:ascii="Liberation Sans" w:eastAsia="Liberation Sans" w:hAnsi="Liberation Sans"/>
          <w:b/>
          <w:i/>
          <w:color w:val="000000"/>
          <w:lang w:val="es-ES"/>
        </w:rPr>
        <w:t xml:space="preserve">290 </w:t>
      </w:r>
      <w:r>
        <w:rPr>
          <w:rFonts w:ascii="Liberation Sans" w:eastAsia="Liberation Sans" w:hAnsi="Liberation Sans"/>
          <w:i/>
          <w:color w:val="000000"/>
          <w:lang w:val="es-ES"/>
        </w:rPr>
        <w:t>y con registro de salida n</w:t>
      </w:r>
      <w:r>
        <w:rPr>
          <w:rFonts w:ascii="Tahoma" w:eastAsia="Tahoma" w:hAnsi="Tahoma"/>
          <w:i/>
          <w:color w:val="000000"/>
          <w:lang w:val="es-ES"/>
        </w:rPr>
        <w:t xml:space="preserve">° </w:t>
      </w:r>
      <w:r>
        <w:rPr>
          <w:rFonts w:ascii="Liberation Sans" w:eastAsia="Liberation Sans" w:hAnsi="Liberation Sans"/>
          <w:b/>
          <w:i/>
          <w:color w:val="000000"/>
          <w:lang w:val="es-ES"/>
        </w:rPr>
        <w:t xml:space="preserve">2023-S-RE-607 </w:t>
      </w:r>
      <w:r>
        <w:rPr>
          <w:rFonts w:ascii="Liberation Sans" w:eastAsia="Liberation Sans" w:hAnsi="Liberation Sans"/>
          <w:i/>
          <w:color w:val="000000"/>
          <w:lang w:val="es-ES"/>
        </w:rPr>
        <w:t xml:space="preserve">de fecha </w:t>
      </w:r>
      <w:r>
        <w:rPr>
          <w:rFonts w:ascii="Liberation Sans" w:eastAsia="Liberation Sans" w:hAnsi="Liberation Sans"/>
          <w:b/>
          <w:i/>
          <w:color w:val="000000"/>
          <w:lang w:val="es-ES"/>
        </w:rPr>
        <w:t>19/01/2023:</w:t>
      </w:r>
    </w:p>
    <w:p w:rsidR="00ED3643" w:rsidRDefault="00ED3643">
      <w:pPr>
        <w:spacing w:before="243" w:line="201" w:lineRule="exact"/>
        <w:jc w:val="center"/>
        <w:textAlignment w:val="baseline"/>
        <w:rPr>
          <w:rFonts w:ascii="Liberation Sans" w:eastAsia="Liberation Sans" w:hAnsi="Liberation Sans"/>
          <w:b/>
          <w:color w:val="000000"/>
          <w:sz w:val="18"/>
          <w:lang w:val="es-ES"/>
        </w:rPr>
      </w:pPr>
      <w:r w:rsidRPr="00ED3643">
        <w:pict>
          <v:line id="_x0000_s1036" style="position:absolute;left:0;text-align:left;z-index:251647488;mso-position-horizontal-relative:page;mso-position-vertical-relative:page" from="70.45pt,782.9pt" to="525.5pt,782.9pt" strokeweight=".5pt">
            <w10:wrap anchorx="page" anchory="page"/>
          </v:line>
        </w:pict>
      </w:r>
      <w:r w:rsidR="004369E5">
        <w:rPr>
          <w:rFonts w:ascii="Liberation Sans" w:eastAsia="Liberation Sans" w:hAnsi="Liberation Sans"/>
          <w:b/>
          <w:color w:val="000000"/>
          <w:sz w:val="18"/>
          <w:lang w:val="es-ES"/>
        </w:rPr>
        <w:t>Ayuntamiento de Santa Lucía de Tirajana</w:t>
      </w:r>
    </w:p>
    <w:p w:rsidR="00ED3643" w:rsidRDefault="004369E5">
      <w:pPr>
        <w:spacing w:before="3" w:line="173" w:lineRule="exact"/>
        <w:jc w:val="center"/>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Avenida De las Tirajanas 151, Santa Lucía de Tirajana. 35110 (Las Palmas). Tfno. 928727200. Fax: 928727235</w:t>
      </w:r>
    </w:p>
    <w:p w:rsidR="00ED3643" w:rsidRDefault="00ED3643">
      <w:pPr>
        <w:sectPr w:rsidR="00ED3643">
          <w:type w:val="continuous"/>
          <w:pgSz w:w="11909" w:h="16838"/>
          <w:pgMar w:top="640" w:right="1400" w:bottom="249" w:left="1409" w:header="720" w:footer="720" w:gutter="0"/>
          <w:cols w:space="720"/>
        </w:sectPr>
      </w:pPr>
    </w:p>
    <w:p w:rsidR="00ED3643" w:rsidRDefault="004369E5">
      <w:pPr>
        <w:spacing w:before="3" w:after="458"/>
        <w:ind w:right="9"/>
        <w:textAlignment w:val="baseline"/>
      </w:pPr>
      <w:r>
        <w:rPr>
          <w:noProof/>
          <w:lang w:val="es-ES" w:eastAsia="es-ES"/>
        </w:rPr>
        <w:lastRenderedPageBreak/>
        <w:drawing>
          <wp:inline distT="0" distB="0" distL="0" distR="0">
            <wp:extent cx="514985" cy="61595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5" cstate="print"/>
                    <a:stretch>
                      <a:fillRect/>
                    </a:stretch>
                  </pic:blipFill>
                  <pic:spPr>
                    <a:xfrm>
                      <a:off x="0" y="0"/>
                      <a:ext cx="514985" cy="615950"/>
                    </a:xfrm>
                    <a:prstGeom prst="rect">
                      <a:avLst/>
                    </a:prstGeom>
                  </pic:spPr>
                </pic:pic>
              </a:graphicData>
            </a:graphic>
          </wp:inline>
        </w:drawing>
      </w:r>
    </w:p>
    <w:p w:rsidR="00ED3643" w:rsidRDefault="00ED3643">
      <w:pPr>
        <w:spacing w:before="3" w:after="458"/>
        <w:sectPr w:rsidR="00ED3643">
          <w:pgSz w:w="11909" w:h="16838"/>
          <w:pgMar w:top="640" w:right="9519" w:bottom="249" w:left="1570" w:header="720" w:footer="720" w:gutter="0"/>
          <w:cols w:space="720"/>
        </w:sectPr>
      </w:pPr>
    </w:p>
    <w:p w:rsidR="00ED3643" w:rsidRDefault="004369E5">
      <w:pPr>
        <w:spacing w:line="254"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lastRenderedPageBreak/>
        <w:t>“- El reintegro de la subvención concedida para la realización de las actividades no realizadas, Fiestas San Pedro Mártir, por importe de 4.500,00€.”</w:t>
      </w:r>
    </w:p>
    <w:p w:rsidR="00ED3643" w:rsidRDefault="004369E5">
      <w:pPr>
        <w:spacing w:before="251"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Vigesimotercero</w:t>
      </w:r>
      <w:r>
        <w:rPr>
          <w:rFonts w:ascii="Liberation Sans" w:eastAsia="Liberation Sans" w:hAnsi="Liberation Sans"/>
          <w:i/>
          <w:color w:val="000000"/>
          <w:lang w:val="es-ES"/>
        </w:rPr>
        <w:t xml:space="preserve">. - Visto que la entidad </w:t>
      </w:r>
      <w:r>
        <w:rPr>
          <w:rFonts w:ascii="Liberation Sans" w:eastAsia="Liberation Sans" w:hAnsi="Liberation Sans"/>
          <w:b/>
          <w:i/>
          <w:color w:val="000000"/>
          <w:lang w:val="es-ES"/>
        </w:rPr>
        <w:t xml:space="preserve">ASOCIACIÓN DE VECINOS TIRMA DE DOCTORAL </w:t>
      </w:r>
      <w:r>
        <w:rPr>
          <w:rFonts w:ascii="Liberation Sans" w:eastAsia="Liberation Sans" w:hAnsi="Liberation Sans"/>
          <w:i/>
          <w:color w:val="000000"/>
          <w:lang w:val="es-ES"/>
        </w:rPr>
        <w:t xml:space="preserve">con NIF </w:t>
      </w:r>
      <w:r>
        <w:rPr>
          <w:rFonts w:ascii="Liberation Sans" w:eastAsia="Liberation Sans" w:hAnsi="Liberation Sans"/>
          <w:b/>
          <w:i/>
          <w:color w:val="000000"/>
          <w:lang w:val="es-ES"/>
        </w:rPr>
        <w:t xml:space="preserve">G-35240290, </w:t>
      </w:r>
      <w:r>
        <w:rPr>
          <w:rFonts w:ascii="Liberation Sans" w:eastAsia="Liberation Sans" w:hAnsi="Liberation Sans"/>
          <w:i/>
          <w:color w:val="000000"/>
          <w:lang w:val="es-ES"/>
        </w:rPr>
        <w:t>recibi</w:t>
      </w:r>
      <w:r>
        <w:rPr>
          <w:rFonts w:ascii="Liberation Sans" w:eastAsia="Liberation Sans" w:hAnsi="Liberation Sans"/>
          <w:i/>
          <w:color w:val="000000"/>
          <w:lang w:val="es-ES"/>
        </w:rPr>
        <w:t xml:space="preserve">ó el justificante del requerimiento de fecha </w:t>
      </w:r>
      <w:r>
        <w:rPr>
          <w:rFonts w:ascii="Liberation Sans" w:eastAsia="Liberation Sans" w:hAnsi="Liberation Sans"/>
          <w:b/>
          <w:i/>
          <w:color w:val="000000"/>
          <w:lang w:val="es-ES"/>
        </w:rPr>
        <w:t xml:space="preserve">19/01/2023, </w:t>
      </w:r>
      <w:r>
        <w:rPr>
          <w:rFonts w:ascii="Liberation Sans" w:eastAsia="Liberation Sans" w:hAnsi="Liberation Sans"/>
          <w:i/>
          <w:color w:val="000000"/>
          <w:lang w:val="es-ES"/>
        </w:rPr>
        <w:t xml:space="preserve">y dicho plazo se venció el día </w:t>
      </w:r>
      <w:r>
        <w:rPr>
          <w:rFonts w:ascii="Liberation Sans" w:eastAsia="Liberation Sans" w:hAnsi="Liberation Sans"/>
          <w:b/>
          <w:i/>
          <w:color w:val="000000"/>
          <w:u w:val="single"/>
          <w:lang w:val="es-ES"/>
        </w:rPr>
        <w:t>02/02/2023</w:t>
      </w:r>
      <w:r>
        <w:rPr>
          <w:rFonts w:ascii="Liberation Sans" w:eastAsia="Liberation Sans" w:hAnsi="Liberation Sans"/>
          <w:i/>
          <w:color w:val="000000"/>
          <w:sz w:val="24"/>
          <w:u w:val="single"/>
          <w:lang w:val="es-ES"/>
        </w:rPr>
        <w:t>,</w:t>
      </w:r>
      <w:r>
        <w:rPr>
          <w:rFonts w:ascii="Liberation Sans" w:eastAsia="Liberation Sans" w:hAnsi="Liberation Sans"/>
          <w:i/>
          <w:color w:val="000000"/>
          <w:lang w:val="es-ES"/>
        </w:rPr>
        <w:t xml:space="preserve"> es por lo tanto que comenzaremos con el reintegro de la subvención. Remitiendo al departamento de Intervención para que valore la documentación presentada.</w:t>
      </w:r>
    </w:p>
    <w:p w:rsidR="00ED3643" w:rsidRDefault="004369E5">
      <w:pPr>
        <w:spacing w:before="253"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Vigesimocuarto</w:t>
      </w:r>
      <w:r>
        <w:rPr>
          <w:rFonts w:ascii="Liberation Sans" w:eastAsia="Liberation Sans" w:hAnsi="Liberation Sans"/>
          <w:i/>
          <w:color w:val="000000"/>
          <w:lang w:val="es-ES"/>
        </w:rPr>
        <w:t xml:space="preserve">. - Visto que la entidad </w:t>
      </w:r>
      <w:r>
        <w:rPr>
          <w:rFonts w:ascii="Liberation Sans" w:eastAsia="Liberation Sans" w:hAnsi="Liberation Sans"/>
          <w:b/>
          <w:i/>
          <w:color w:val="000000"/>
          <w:lang w:val="es-ES"/>
        </w:rPr>
        <w:t xml:space="preserve">ASOCIACIÓN DE VECINOS TIRMA DE DOCTORAL con </w:t>
      </w:r>
      <w:r>
        <w:rPr>
          <w:rFonts w:ascii="Liberation Sans" w:eastAsia="Liberation Sans" w:hAnsi="Liberation Sans"/>
          <w:i/>
          <w:color w:val="000000"/>
          <w:lang w:val="es-ES"/>
        </w:rPr>
        <w:t xml:space="preserve">NIF </w:t>
      </w:r>
      <w:r>
        <w:rPr>
          <w:rFonts w:ascii="Liberation Sans" w:eastAsia="Liberation Sans" w:hAnsi="Liberation Sans"/>
          <w:b/>
          <w:i/>
          <w:color w:val="000000"/>
          <w:lang w:val="es-ES"/>
        </w:rPr>
        <w:t xml:space="preserve">G-35240290, </w:t>
      </w:r>
      <w:r>
        <w:rPr>
          <w:rFonts w:ascii="Liberation Sans" w:eastAsia="Liberation Sans" w:hAnsi="Liberation Sans"/>
          <w:i/>
          <w:color w:val="000000"/>
          <w:lang w:val="es-ES"/>
        </w:rPr>
        <w:t>ha acreditado la correcta publicidad del Ayuntamiento de Santa Lucía, en conformidad con la Cláusula Novena del Convenio Regulador.</w:t>
      </w:r>
    </w:p>
    <w:p w:rsidR="00ED3643" w:rsidRDefault="004369E5">
      <w:pPr>
        <w:spacing w:before="251"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 xml:space="preserve">Vigesimoquinto. - </w:t>
      </w:r>
      <w:r>
        <w:rPr>
          <w:rFonts w:ascii="Liberation Sans" w:eastAsia="Liberation Sans" w:hAnsi="Liberation Sans"/>
          <w:i/>
          <w:color w:val="000000"/>
          <w:lang w:val="es-ES"/>
        </w:rPr>
        <w:t>Conside</w:t>
      </w:r>
      <w:r>
        <w:rPr>
          <w:rFonts w:ascii="Liberation Sans" w:eastAsia="Liberation Sans" w:hAnsi="Liberation Sans"/>
          <w:i/>
          <w:color w:val="000000"/>
          <w:lang w:val="es-ES"/>
        </w:rPr>
        <w:t>rando que la documentación presentada para la justificación de la subvención y la memoria explicativa de las actividades se corresponde parcialmente con el proyecto presentado y con los gastos subvencionables, quedando pendiente de reintegrar el importe de</w:t>
      </w:r>
      <w:r>
        <w:rPr>
          <w:rFonts w:ascii="Liberation Sans" w:eastAsia="Liberation Sans" w:hAnsi="Liberation Sans"/>
          <w:i/>
          <w:color w:val="000000"/>
          <w:lang w:val="es-ES"/>
        </w:rPr>
        <w:t xml:space="preserve"> 4.500,00€ más los intereses de demora.</w:t>
      </w:r>
    </w:p>
    <w:p w:rsidR="00ED3643" w:rsidRDefault="004369E5">
      <w:pPr>
        <w:spacing w:before="263" w:line="252" w:lineRule="exact"/>
        <w:jc w:val="both"/>
        <w:textAlignment w:val="baseline"/>
        <w:rPr>
          <w:rFonts w:ascii="Liberation Sans" w:eastAsia="Liberation Sans" w:hAnsi="Liberation Sans"/>
          <w:b/>
          <w:i/>
          <w:color w:val="000000"/>
          <w:spacing w:val="1"/>
          <w:lang w:val="es-ES"/>
        </w:rPr>
      </w:pPr>
      <w:r>
        <w:rPr>
          <w:rFonts w:ascii="Liberation Sans" w:eastAsia="Liberation Sans" w:hAnsi="Liberation Sans"/>
          <w:b/>
          <w:i/>
          <w:color w:val="000000"/>
          <w:spacing w:val="1"/>
          <w:lang w:val="es-ES"/>
        </w:rPr>
        <w:t>Vigesimosexto</w:t>
      </w:r>
      <w:r>
        <w:rPr>
          <w:rFonts w:ascii="Liberation Sans" w:eastAsia="Liberation Sans" w:hAnsi="Liberation Sans"/>
          <w:i/>
          <w:color w:val="000000"/>
          <w:spacing w:val="1"/>
          <w:lang w:val="es-ES"/>
        </w:rPr>
        <w:t xml:space="preserve">. - Visto que por Decreto del Concejal Delegado de Hacienda, Nuevas Tecnologías, Régimen Interno, Patrimonio y Subvenciones núm. </w:t>
      </w:r>
      <w:r>
        <w:rPr>
          <w:rFonts w:ascii="Liberation Sans" w:eastAsia="Liberation Sans" w:hAnsi="Liberation Sans"/>
          <w:b/>
          <w:i/>
          <w:color w:val="000000"/>
          <w:spacing w:val="1"/>
          <w:lang w:val="es-ES"/>
        </w:rPr>
        <w:t xml:space="preserve">2023-1953 </w:t>
      </w:r>
      <w:r>
        <w:rPr>
          <w:rFonts w:ascii="Liberation Sans" w:eastAsia="Liberation Sans" w:hAnsi="Liberation Sans"/>
          <w:i/>
          <w:color w:val="000000"/>
          <w:spacing w:val="1"/>
          <w:lang w:val="es-ES"/>
        </w:rPr>
        <w:t xml:space="preserve">de fecha </w:t>
      </w:r>
      <w:r>
        <w:rPr>
          <w:rFonts w:ascii="Liberation Sans" w:eastAsia="Liberation Sans" w:hAnsi="Liberation Sans"/>
          <w:b/>
          <w:i/>
          <w:color w:val="000000"/>
          <w:spacing w:val="1"/>
          <w:lang w:val="es-ES"/>
        </w:rPr>
        <w:t>17/03/2023</w:t>
      </w:r>
      <w:r>
        <w:rPr>
          <w:rFonts w:ascii="Liberation Sans" w:eastAsia="Liberation Sans" w:hAnsi="Liberation Sans"/>
          <w:i/>
          <w:color w:val="000000"/>
          <w:spacing w:val="1"/>
          <w:lang w:val="es-ES"/>
        </w:rPr>
        <w:t xml:space="preserve">, se aprobó </w:t>
      </w:r>
      <w:r>
        <w:rPr>
          <w:rFonts w:ascii="Liberation Sans" w:eastAsia="Liberation Sans" w:hAnsi="Liberation Sans"/>
          <w:b/>
          <w:i/>
          <w:color w:val="000000"/>
          <w:spacing w:val="1"/>
          <w:lang w:val="es-ES"/>
        </w:rPr>
        <w:t xml:space="preserve">la justificación parcial </w:t>
      </w:r>
      <w:r>
        <w:rPr>
          <w:rFonts w:ascii="Liberation Sans" w:eastAsia="Liberation Sans" w:hAnsi="Liberation Sans"/>
          <w:i/>
          <w:color w:val="000000"/>
          <w:spacing w:val="1"/>
          <w:lang w:val="es-ES"/>
        </w:rPr>
        <w:t xml:space="preserve">de la subvención concedida por este Ayuntamiento, en régimen de adjudicación directa a la entidad </w:t>
      </w:r>
      <w:r>
        <w:rPr>
          <w:rFonts w:ascii="Liberation Sans" w:eastAsia="Liberation Sans" w:hAnsi="Liberation Sans"/>
          <w:b/>
          <w:i/>
          <w:color w:val="000000"/>
          <w:spacing w:val="1"/>
          <w:lang w:val="es-ES"/>
        </w:rPr>
        <w:t xml:space="preserve">ASOCIACIÓN DE VECINOS TIRMA DE DOCTORAL </w:t>
      </w:r>
      <w:r>
        <w:rPr>
          <w:rFonts w:ascii="Liberation Sans" w:eastAsia="Liberation Sans" w:hAnsi="Liberation Sans"/>
          <w:i/>
          <w:color w:val="000000"/>
          <w:spacing w:val="1"/>
          <w:lang w:val="es-ES"/>
        </w:rPr>
        <w:t xml:space="preserve">con NIF </w:t>
      </w:r>
      <w:r>
        <w:rPr>
          <w:rFonts w:ascii="Liberation Sans" w:eastAsia="Liberation Sans" w:hAnsi="Liberation Sans"/>
          <w:b/>
          <w:i/>
          <w:color w:val="000000"/>
          <w:spacing w:val="1"/>
          <w:lang w:val="es-ES"/>
        </w:rPr>
        <w:t>G-35240290</w:t>
      </w:r>
      <w:r>
        <w:rPr>
          <w:rFonts w:ascii="Liberation Sans" w:eastAsia="Liberation Sans" w:hAnsi="Liberation Sans"/>
          <w:i/>
          <w:color w:val="000000"/>
          <w:spacing w:val="1"/>
          <w:lang w:val="es-ES"/>
        </w:rPr>
        <w:t xml:space="preserve">, con cargo a la aplicación presupuestaria </w:t>
      </w:r>
      <w:r>
        <w:rPr>
          <w:rFonts w:ascii="Liberation Sans" w:eastAsia="Liberation Sans" w:hAnsi="Liberation Sans"/>
          <w:b/>
          <w:i/>
          <w:color w:val="000000"/>
          <w:spacing w:val="1"/>
          <w:lang w:val="es-ES"/>
        </w:rPr>
        <w:t xml:space="preserve">3380-4800002 </w:t>
      </w:r>
      <w:r>
        <w:rPr>
          <w:rFonts w:ascii="Liberation Sans" w:eastAsia="Liberation Sans" w:hAnsi="Liberation Sans"/>
          <w:i/>
          <w:color w:val="000000"/>
          <w:spacing w:val="1"/>
          <w:lang w:val="es-ES"/>
        </w:rPr>
        <w:t xml:space="preserve">del Presupuesto del Gasto denominada </w:t>
      </w:r>
      <w:r>
        <w:rPr>
          <w:rFonts w:ascii="Liberation Sans" w:eastAsia="Liberation Sans" w:hAnsi="Liberation Sans"/>
          <w:b/>
          <w:i/>
          <w:color w:val="000000"/>
          <w:spacing w:val="1"/>
          <w:lang w:val="es-ES"/>
        </w:rPr>
        <w:t>SUBVENC</w:t>
      </w:r>
      <w:r>
        <w:rPr>
          <w:rFonts w:ascii="Liberation Sans" w:eastAsia="Liberation Sans" w:hAnsi="Liberation Sans"/>
          <w:b/>
          <w:i/>
          <w:color w:val="000000"/>
          <w:spacing w:val="1"/>
          <w:lang w:val="es-ES"/>
        </w:rPr>
        <w:t xml:space="preserve">IÓN ASOCIACIÓN DE VECINOS TIRMA </w:t>
      </w:r>
      <w:r>
        <w:rPr>
          <w:rFonts w:ascii="Liberation Sans" w:eastAsia="Liberation Sans" w:hAnsi="Liberation Sans"/>
          <w:i/>
          <w:color w:val="000000"/>
          <w:spacing w:val="1"/>
          <w:lang w:val="es-ES"/>
        </w:rPr>
        <w:t xml:space="preserve">por un importe de </w:t>
      </w:r>
      <w:r>
        <w:rPr>
          <w:rFonts w:ascii="Liberation Sans" w:eastAsia="Liberation Sans" w:hAnsi="Liberation Sans"/>
          <w:b/>
          <w:i/>
          <w:color w:val="000000"/>
          <w:spacing w:val="1"/>
          <w:lang w:val="es-ES"/>
        </w:rPr>
        <w:t xml:space="preserve">3.500,00€ </w:t>
      </w:r>
      <w:r>
        <w:rPr>
          <w:rFonts w:ascii="Liberation Sans" w:eastAsia="Liberation Sans" w:hAnsi="Liberation Sans"/>
          <w:i/>
          <w:color w:val="000000"/>
          <w:spacing w:val="1"/>
          <w:lang w:val="es-ES"/>
        </w:rPr>
        <w:t xml:space="preserve">para la realización de las actividades y funcionamiento </w:t>
      </w:r>
      <w:r>
        <w:rPr>
          <w:rFonts w:ascii="Liberation Sans" w:eastAsia="Liberation Sans" w:hAnsi="Liberation Sans"/>
          <w:b/>
          <w:i/>
          <w:color w:val="000000"/>
          <w:spacing w:val="1"/>
          <w:lang w:val="es-ES"/>
        </w:rPr>
        <w:t xml:space="preserve">e Iniciar el reintegro parcial de la justificación </w:t>
      </w:r>
      <w:r>
        <w:rPr>
          <w:rFonts w:ascii="Liberation Sans" w:eastAsia="Liberation Sans" w:hAnsi="Liberation Sans"/>
          <w:i/>
          <w:color w:val="000000"/>
          <w:spacing w:val="1"/>
          <w:lang w:val="es-ES"/>
        </w:rPr>
        <w:t xml:space="preserve">por un importe de </w:t>
      </w:r>
      <w:r>
        <w:rPr>
          <w:rFonts w:ascii="Liberation Sans" w:eastAsia="Liberation Sans" w:hAnsi="Liberation Sans"/>
          <w:b/>
          <w:i/>
          <w:color w:val="000000"/>
          <w:spacing w:val="1"/>
          <w:lang w:val="es-ES"/>
        </w:rPr>
        <w:t xml:space="preserve">4.500,00€ </w:t>
      </w:r>
      <w:r>
        <w:rPr>
          <w:rFonts w:ascii="Liberation Sans" w:eastAsia="Liberation Sans" w:hAnsi="Liberation Sans"/>
          <w:i/>
          <w:color w:val="000000"/>
          <w:spacing w:val="1"/>
          <w:lang w:val="es-ES"/>
        </w:rPr>
        <w:t xml:space="preserve">por la no realización de las actividades, </w:t>
      </w:r>
      <w:r>
        <w:rPr>
          <w:rFonts w:ascii="Liberation Sans" w:eastAsia="Liberation Sans" w:hAnsi="Liberation Sans"/>
          <w:b/>
          <w:i/>
          <w:color w:val="000000"/>
          <w:spacing w:val="1"/>
          <w:u w:val="single"/>
          <w:lang w:val="es-ES"/>
        </w:rPr>
        <w:t xml:space="preserve">cuya cuenta justificativa de las  facturas se anexo a esta resolución por la realización de las actividades y funcionamiento. </w:t>
      </w:r>
    </w:p>
    <w:p w:rsidR="00ED3643" w:rsidRDefault="004369E5">
      <w:pPr>
        <w:spacing w:before="256"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Vigesimoséptimo</w:t>
      </w:r>
      <w:r>
        <w:rPr>
          <w:rFonts w:ascii="Liberation Sans" w:eastAsia="Liberation Sans" w:hAnsi="Liberation Sans"/>
          <w:i/>
          <w:color w:val="000000"/>
          <w:lang w:val="es-ES"/>
        </w:rPr>
        <w:t>. - Visto la notificación de la Resolución del Decreto del Concejal Delegado de Hacienda, Nuevas Tecnologías, Régi</w:t>
      </w:r>
      <w:r>
        <w:rPr>
          <w:rFonts w:ascii="Liberation Sans" w:eastAsia="Liberation Sans" w:hAnsi="Liberation Sans"/>
          <w:i/>
          <w:color w:val="000000"/>
          <w:lang w:val="es-ES"/>
        </w:rPr>
        <w:t xml:space="preserve">men Interno, Patrimonio y Subvenciones núm. </w:t>
      </w:r>
      <w:r>
        <w:rPr>
          <w:rFonts w:ascii="Liberation Sans" w:eastAsia="Liberation Sans" w:hAnsi="Liberation Sans"/>
          <w:b/>
          <w:i/>
          <w:color w:val="000000"/>
          <w:lang w:val="es-ES"/>
        </w:rPr>
        <w:t xml:space="preserve">2023-1953 </w:t>
      </w:r>
      <w:r>
        <w:rPr>
          <w:rFonts w:ascii="Liberation Sans" w:eastAsia="Liberation Sans" w:hAnsi="Liberation Sans"/>
          <w:i/>
          <w:color w:val="000000"/>
          <w:lang w:val="es-ES"/>
        </w:rPr>
        <w:t xml:space="preserve">de fecha </w:t>
      </w:r>
      <w:r>
        <w:rPr>
          <w:rFonts w:ascii="Liberation Sans" w:eastAsia="Liberation Sans" w:hAnsi="Liberation Sans"/>
          <w:b/>
          <w:i/>
          <w:color w:val="000000"/>
          <w:lang w:val="es-ES"/>
        </w:rPr>
        <w:t xml:space="preserve">17/03/2023 </w:t>
      </w:r>
      <w:r>
        <w:rPr>
          <w:rFonts w:ascii="Liberation Sans" w:eastAsia="Liberation Sans" w:hAnsi="Liberation Sans"/>
          <w:i/>
          <w:color w:val="000000"/>
          <w:lang w:val="es-ES"/>
        </w:rPr>
        <w:t xml:space="preserve">emitido por el Servicio de Subvenciones a la </w:t>
      </w:r>
      <w:r>
        <w:rPr>
          <w:rFonts w:ascii="Liberation Sans" w:eastAsia="Liberation Sans" w:hAnsi="Liberation Sans"/>
          <w:b/>
          <w:i/>
          <w:color w:val="000000"/>
          <w:lang w:val="es-ES"/>
        </w:rPr>
        <w:t xml:space="preserve">ASOCIACIÓN DE VECINOS TIRMA DE DOCTORAL </w:t>
      </w:r>
      <w:r>
        <w:rPr>
          <w:rFonts w:ascii="Liberation Sans" w:eastAsia="Liberation Sans" w:hAnsi="Liberation Sans"/>
          <w:i/>
          <w:color w:val="000000"/>
          <w:lang w:val="es-ES"/>
        </w:rPr>
        <w:t xml:space="preserve">con NIF </w:t>
      </w:r>
      <w:r>
        <w:rPr>
          <w:rFonts w:ascii="Liberation Sans" w:eastAsia="Liberation Sans" w:hAnsi="Liberation Sans"/>
          <w:b/>
          <w:i/>
          <w:color w:val="000000"/>
          <w:lang w:val="es-ES"/>
        </w:rPr>
        <w:t xml:space="preserve">G-35240290 </w:t>
      </w:r>
      <w:r>
        <w:rPr>
          <w:rFonts w:ascii="Liberation Sans" w:eastAsia="Liberation Sans" w:hAnsi="Liberation Sans"/>
          <w:i/>
          <w:color w:val="000000"/>
          <w:lang w:val="es-ES"/>
        </w:rPr>
        <w:t xml:space="preserve">y con registro de salida nº </w:t>
      </w:r>
      <w:r>
        <w:rPr>
          <w:rFonts w:ascii="Liberation Sans" w:eastAsia="Liberation Sans" w:hAnsi="Liberation Sans"/>
          <w:b/>
          <w:i/>
          <w:color w:val="000000"/>
          <w:lang w:val="es-ES"/>
        </w:rPr>
        <w:t xml:space="preserve">2023-S-RE-3655 </w:t>
      </w:r>
      <w:r>
        <w:rPr>
          <w:rFonts w:ascii="Liberation Sans" w:eastAsia="Liberation Sans" w:hAnsi="Liberation Sans"/>
          <w:i/>
          <w:color w:val="000000"/>
          <w:lang w:val="es-ES"/>
        </w:rPr>
        <w:t xml:space="preserve">de fecha </w:t>
      </w:r>
      <w:r>
        <w:rPr>
          <w:rFonts w:ascii="Liberation Sans" w:eastAsia="Liberation Sans" w:hAnsi="Liberation Sans"/>
          <w:b/>
          <w:i/>
          <w:color w:val="000000"/>
          <w:lang w:val="es-ES"/>
        </w:rPr>
        <w:t>21/03/2023:</w:t>
      </w:r>
    </w:p>
    <w:p w:rsidR="00ED3643" w:rsidRDefault="00ED3643">
      <w:pPr>
        <w:spacing w:before="252" w:line="253" w:lineRule="exact"/>
        <w:jc w:val="both"/>
        <w:textAlignment w:val="baseline"/>
        <w:rPr>
          <w:rFonts w:ascii="Liberation Sans" w:eastAsia="Liberation Sans" w:hAnsi="Liberation Sans"/>
          <w:b/>
          <w:i/>
          <w:color w:val="000000"/>
          <w:lang w:val="es-ES"/>
        </w:rPr>
      </w:pPr>
      <w:r w:rsidRPr="00ED3643">
        <w:pict>
          <v:shape id="_x0000_s1035" type="#_x0000_t202" style="position:absolute;left:0;text-align:left;margin-left:534pt;margin-top:523.9pt;width:34.5pt;height:288.9pt;z-index:-251652608;mso-wrap-distance-left:0;mso-wrap-distance-right:0;mso-position-horizontal-relative:page;mso-position-vertical-relative:page" filled="f" stroked="f">
            <v:textbox style="layout-flow:vertical;mso-layout-flow-alt:bottom-to-top" inset="0,0,0,0">
              <w:txbxContent>
                <w:p w:rsidR="00ED3643" w:rsidRDefault="00ED3643"/>
              </w:txbxContent>
            </v:textbox>
            <w10:wrap type="square" anchorx="page" anchory="page"/>
          </v:shape>
        </w:pict>
      </w:r>
      <w:r w:rsidRPr="00ED3643">
        <w:pict>
          <v:shape id="_x0000_s1034" type="#_x0000_t202" style="position:absolute;left:0;text-align:left;margin-left:549.2pt;margin-top:523.9pt;width:19.3pt;height:249.15pt;z-index:-251651584;mso-wrap-distance-left:0;mso-wrap-distance-right:0;mso-position-horizontal-relative:page;mso-position-vertical-relative:page" filled="f" stroked="f">
            <v:textbox style="layout-flow:vertical;mso-layout-flow-alt:bottom-to-top" inset="0,0,0,0">
              <w:txbxContent>
                <w:p w:rsidR="00ED3643" w:rsidRDefault="004369E5">
                  <w:pPr>
                    <w:spacing w:before="22"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w:t>
                  </w:r>
                  <w:r>
                    <w:rPr>
                      <w:rFonts w:ascii="Arial" w:eastAsia="Arial" w:hAnsi="Arial"/>
                      <w:color w:val="000000"/>
                      <w:spacing w:val="-1"/>
                      <w:sz w:val="12"/>
                      <w:lang w:val="es-ES"/>
                    </w:rPr>
                    <w:t>lidación: 3D2JXNNCTDZK9J24J6EE5XNSQ</w:t>
                  </w:r>
                </w:p>
                <w:p w:rsidR="00ED3643" w:rsidRDefault="004369E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D3643" w:rsidRDefault="004369E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 de 9</w:t>
                  </w:r>
                </w:p>
              </w:txbxContent>
            </v:textbox>
            <w10:wrap type="square" anchorx="page" anchory="page"/>
          </v:shape>
        </w:pict>
      </w:r>
      <w:r w:rsidRPr="00ED3643">
        <w:pict>
          <v:shape id="_x0000_s1033" type="#_x0000_t202" style="position:absolute;left:0;text-align:left;margin-left:534pt;margin-top:773.05pt;width:34.5pt;height:38.85pt;z-index:-251650560;mso-wrap-distance-left:0;mso-wrap-distance-right:0;mso-position-horizontal-relative:page;mso-position-vertical-relative:page" filled="f" stroked="f">
            <v:textbox inset="0,0,0,0">
              <w:txbxContent>
                <w:p w:rsidR="00ED3643" w:rsidRDefault="004369E5">
                  <w:pPr>
                    <w:spacing w:before="120"/>
                    <w:ind w:right="32"/>
                    <w:textAlignment w:val="baseline"/>
                  </w:pPr>
                  <w:r>
                    <w:rPr>
                      <w:noProof/>
                      <w:lang w:val="es-ES" w:eastAsia="es-ES"/>
                    </w:rPr>
                    <w:drawing>
                      <wp:inline distT="0" distB="0" distL="0" distR="0">
                        <wp:extent cx="417830" cy="41719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6"/>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4369E5">
        <w:rPr>
          <w:rFonts w:ascii="Liberation Sans" w:eastAsia="Liberation Sans" w:hAnsi="Liberation Sans"/>
          <w:b/>
          <w:i/>
          <w:color w:val="000000"/>
          <w:lang w:val="es-ES"/>
        </w:rPr>
        <w:t>«SEGUNDO</w:t>
      </w:r>
      <w:r w:rsidR="004369E5">
        <w:rPr>
          <w:rFonts w:ascii="Liberation Sans" w:eastAsia="Liberation Sans" w:hAnsi="Liberation Sans"/>
          <w:i/>
          <w:color w:val="000000"/>
          <w:lang w:val="es-ES"/>
        </w:rPr>
        <w:t xml:space="preserve">. - </w:t>
      </w:r>
      <w:r w:rsidR="004369E5">
        <w:rPr>
          <w:rFonts w:ascii="Liberation Sans" w:eastAsia="Liberation Sans" w:hAnsi="Liberation Sans"/>
          <w:b/>
          <w:i/>
          <w:color w:val="000000"/>
          <w:lang w:val="es-ES"/>
        </w:rPr>
        <w:t xml:space="preserve">Iniciar el reintegro parcial de la justificación </w:t>
      </w:r>
      <w:r w:rsidR="004369E5">
        <w:rPr>
          <w:rFonts w:ascii="Liberation Sans" w:eastAsia="Liberation Sans" w:hAnsi="Liberation Sans"/>
          <w:i/>
          <w:color w:val="000000"/>
          <w:lang w:val="es-ES"/>
        </w:rPr>
        <w:t xml:space="preserve">de la subvención concedida por este Ayuntamiento, en régimen de adjudicación directa a la entidad </w:t>
      </w:r>
      <w:r w:rsidR="004369E5">
        <w:rPr>
          <w:rFonts w:ascii="Liberation Sans" w:eastAsia="Liberation Sans" w:hAnsi="Liberation Sans"/>
          <w:b/>
          <w:i/>
          <w:color w:val="000000"/>
          <w:lang w:val="es-ES"/>
        </w:rPr>
        <w:t xml:space="preserve">ASOCIACIÓN DE VECINOS TIRMA DE DOCTORAL con </w:t>
      </w:r>
      <w:r w:rsidR="004369E5">
        <w:rPr>
          <w:rFonts w:ascii="Liberation Sans" w:eastAsia="Liberation Sans" w:hAnsi="Liberation Sans"/>
          <w:i/>
          <w:color w:val="000000"/>
          <w:lang w:val="es-ES"/>
        </w:rPr>
        <w:t xml:space="preserve">NIF </w:t>
      </w:r>
      <w:r w:rsidR="004369E5">
        <w:rPr>
          <w:rFonts w:ascii="Liberation Sans" w:eastAsia="Liberation Sans" w:hAnsi="Liberation Sans"/>
          <w:b/>
          <w:i/>
          <w:color w:val="000000"/>
          <w:lang w:val="es-ES"/>
        </w:rPr>
        <w:t>G-35240290</w:t>
      </w:r>
      <w:r w:rsidR="004369E5">
        <w:rPr>
          <w:rFonts w:ascii="Liberation Sans" w:eastAsia="Liberation Sans" w:hAnsi="Liberation Sans"/>
          <w:i/>
          <w:color w:val="000000"/>
          <w:lang w:val="es-ES"/>
        </w:rPr>
        <w:t xml:space="preserve">, con cargo a la aplicación presupuestaria </w:t>
      </w:r>
      <w:r w:rsidR="004369E5">
        <w:rPr>
          <w:rFonts w:ascii="Liberation Sans" w:eastAsia="Liberation Sans" w:hAnsi="Liberation Sans"/>
          <w:b/>
          <w:i/>
          <w:color w:val="000000"/>
          <w:lang w:val="es-ES"/>
        </w:rPr>
        <w:t xml:space="preserve">3380-4800002 </w:t>
      </w:r>
      <w:r w:rsidR="004369E5">
        <w:rPr>
          <w:rFonts w:ascii="Liberation Sans" w:eastAsia="Liberation Sans" w:hAnsi="Liberation Sans"/>
          <w:i/>
          <w:color w:val="000000"/>
          <w:lang w:val="es-ES"/>
        </w:rPr>
        <w:t xml:space="preserve">del Presupuesto del Gasto denominada </w:t>
      </w:r>
      <w:r w:rsidR="004369E5">
        <w:rPr>
          <w:rFonts w:ascii="Liberation Sans" w:eastAsia="Liberation Sans" w:hAnsi="Liberation Sans"/>
          <w:b/>
          <w:i/>
          <w:color w:val="000000"/>
          <w:lang w:val="es-ES"/>
        </w:rPr>
        <w:t xml:space="preserve">SUBVENCIÓN ASOCIACIÓN DE VECINOS TIRMA </w:t>
      </w:r>
      <w:r w:rsidR="004369E5">
        <w:rPr>
          <w:rFonts w:ascii="Liberation Sans" w:eastAsia="Liberation Sans" w:hAnsi="Liberation Sans"/>
          <w:i/>
          <w:color w:val="000000"/>
          <w:lang w:val="es-ES"/>
        </w:rPr>
        <w:t xml:space="preserve">por un importe de </w:t>
      </w:r>
      <w:r w:rsidR="004369E5">
        <w:rPr>
          <w:rFonts w:ascii="Liberation Sans" w:eastAsia="Liberation Sans" w:hAnsi="Liberation Sans"/>
          <w:b/>
          <w:i/>
          <w:color w:val="000000"/>
          <w:lang w:val="es-ES"/>
        </w:rPr>
        <w:t xml:space="preserve">4.500,00€ </w:t>
      </w:r>
      <w:r w:rsidR="004369E5">
        <w:rPr>
          <w:rFonts w:ascii="Liberation Sans" w:eastAsia="Liberation Sans" w:hAnsi="Liberation Sans"/>
          <w:i/>
          <w:color w:val="000000"/>
          <w:lang w:val="es-ES"/>
        </w:rPr>
        <w:t>por la no realización de las actividades.»</w:t>
      </w:r>
    </w:p>
    <w:p w:rsidR="00ED3643" w:rsidRDefault="004369E5">
      <w:pPr>
        <w:spacing w:before="252" w:line="253" w:lineRule="exact"/>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Vigesimoctavo</w:t>
      </w:r>
      <w:r>
        <w:rPr>
          <w:rFonts w:ascii="Liberation Sans" w:eastAsia="Liberation Sans" w:hAnsi="Liberation Sans"/>
          <w:i/>
          <w:color w:val="000000"/>
          <w:lang w:val="es-ES"/>
        </w:rPr>
        <w:t xml:space="preserve">. - Visto que la entidad </w:t>
      </w:r>
      <w:r>
        <w:rPr>
          <w:rFonts w:ascii="Liberation Sans" w:eastAsia="Liberation Sans" w:hAnsi="Liberation Sans"/>
          <w:b/>
          <w:i/>
          <w:color w:val="000000"/>
          <w:lang w:val="es-ES"/>
        </w:rPr>
        <w:t xml:space="preserve">ASOCIACIÓN DE VECINOS TIRMA DE DOCTORAL </w:t>
      </w:r>
      <w:r>
        <w:rPr>
          <w:rFonts w:ascii="Liberation Sans" w:eastAsia="Liberation Sans" w:hAnsi="Liberation Sans"/>
          <w:i/>
          <w:color w:val="000000"/>
          <w:lang w:val="es-ES"/>
        </w:rPr>
        <w:t xml:space="preserve">con NIF </w:t>
      </w:r>
      <w:r>
        <w:rPr>
          <w:rFonts w:ascii="Liberation Sans" w:eastAsia="Liberation Sans" w:hAnsi="Liberation Sans"/>
          <w:b/>
          <w:i/>
          <w:color w:val="000000"/>
          <w:lang w:val="es-ES"/>
        </w:rPr>
        <w:t xml:space="preserve">G-35240290, </w:t>
      </w:r>
      <w:r>
        <w:rPr>
          <w:rFonts w:ascii="Liberation Sans" w:eastAsia="Liberation Sans" w:hAnsi="Liberation Sans"/>
          <w:i/>
          <w:color w:val="000000"/>
          <w:lang w:val="es-ES"/>
        </w:rPr>
        <w:t xml:space="preserve">recibió en fecha </w:t>
      </w:r>
      <w:r>
        <w:rPr>
          <w:rFonts w:ascii="Liberation Sans" w:eastAsia="Liberation Sans" w:hAnsi="Liberation Sans"/>
          <w:b/>
          <w:i/>
          <w:color w:val="000000"/>
          <w:lang w:val="es-ES"/>
        </w:rPr>
        <w:t xml:space="preserve">22/03/2023 </w:t>
      </w:r>
      <w:r>
        <w:rPr>
          <w:rFonts w:ascii="Liberation Sans" w:eastAsia="Liberation Sans" w:hAnsi="Liberation Sans"/>
          <w:i/>
          <w:color w:val="000000"/>
          <w:lang w:val="es-ES"/>
        </w:rPr>
        <w:t>la notificación de l</w:t>
      </w:r>
      <w:r>
        <w:rPr>
          <w:rFonts w:ascii="Liberation Sans" w:eastAsia="Liberation Sans" w:hAnsi="Liberation Sans"/>
          <w:i/>
          <w:color w:val="000000"/>
          <w:lang w:val="es-ES"/>
        </w:rPr>
        <w:t xml:space="preserve">a Resolución del Decreto del Concejal Delegado de Hacienda, Nuevas Tecnologías, Régimen Interno, Patrimonio y Subvenciones núm. </w:t>
      </w:r>
      <w:r>
        <w:rPr>
          <w:rFonts w:ascii="Liberation Sans" w:eastAsia="Liberation Sans" w:hAnsi="Liberation Sans"/>
          <w:b/>
          <w:i/>
          <w:color w:val="000000"/>
          <w:lang w:val="es-ES"/>
        </w:rPr>
        <w:t xml:space="preserve">2023-1953 </w:t>
      </w:r>
      <w:r>
        <w:rPr>
          <w:rFonts w:ascii="Liberation Sans" w:eastAsia="Liberation Sans" w:hAnsi="Liberation Sans"/>
          <w:i/>
          <w:color w:val="000000"/>
          <w:lang w:val="es-ES"/>
        </w:rPr>
        <w:t xml:space="preserve">de fecha </w:t>
      </w:r>
      <w:r>
        <w:rPr>
          <w:rFonts w:ascii="Liberation Sans" w:eastAsia="Liberation Sans" w:hAnsi="Liberation Sans"/>
          <w:b/>
          <w:i/>
          <w:color w:val="000000"/>
          <w:lang w:val="es-ES"/>
        </w:rPr>
        <w:t>17/03/2023.</w:t>
      </w:r>
    </w:p>
    <w:p w:rsidR="00ED3643" w:rsidRDefault="004369E5">
      <w:pPr>
        <w:spacing w:before="1010" w:after="162" w:line="253" w:lineRule="exact"/>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 xml:space="preserve">Comprobado que no ha realizado el pago voluntario, se procede a requerir a la entidad </w:t>
      </w:r>
      <w:r>
        <w:rPr>
          <w:rFonts w:ascii="Liberation Sans" w:eastAsia="Liberation Sans" w:hAnsi="Liberation Sans"/>
          <w:b/>
          <w:i/>
          <w:color w:val="000000"/>
          <w:lang w:val="es-ES"/>
        </w:rPr>
        <w:t xml:space="preserve">ASOCIACIÓN </w:t>
      </w:r>
      <w:r>
        <w:rPr>
          <w:rFonts w:ascii="Liberation Sans" w:eastAsia="Liberation Sans" w:hAnsi="Liberation Sans"/>
          <w:b/>
          <w:i/>
          <w:color w:val="000000"/>
          <w:lang w:val="es-ES"/>
        </w:rPr>
        <w:t xml:space="preserve">DE VECINOS TIRMA DE DOCTORAL </w:t>
      </w:r>
      <w:r>
        <w:rPr>
          <w:rFonts w:ascii="Liberation Sans" w:eastAsia="Liberation Sans" w:hAnsi="Liberation Sans"/>
          <w:i/>
          <w:color w:val="000000"/>
          <w:lang w:val="es-ES"/>
        </w:rPr>
        <w:t xml:space="preserve">con NIF </w:t>
      </w:r>
      <w:r>
        <w:rPr>
          <w:rFonts w:ascii="Liberation Sans" w:eastAsia="Liberation Sans" w:hAnsi="Liberation Sans"/>
          <w:b/>
          <w:i/>
          <w:color w:val="000000"/>
          <w:lang w:val="es-ES"/>
        </w:rPr>
        <w:t xml:space="preserve">G-35240290 </w:t>
      </w:r>
      <w:r>
        <w:rPr>
          <w:rFonts w:ascii="Liberation Sans" w:eastAsia="Liberation Sans" w:hAnsi="Liberation Sans"/>
          <w:i/>
          <w:color w:val="000000"/>
          <w:lang w:val="es-ES"/>
        </w:rPr>
        <w:t>para que se</w:t>
      </w:r>
    </w:p>
    <w:p w:rsidR="00ED3643" w:rsidRDefault="00ED3643">
      <w:pPr>
        <w:spacing w:before="243" w:line="201" w:lineRule="exact"/>
        <w:jc w:val="center"/>
        <w:textAlignment w:val="baseline"/>
        <w:rPr>
          <w:rFonts w:ascii="Liberation Sans" w:eastAsia="Liberation Sans" w:hAnsi="Liberation Sans"/>
          <w:b/>
          <w:color w:val="000000"/>
          <w:sz w:val="18"/>
          <w:lang w:val="es-ES"/>
        </w:rPr>
      </w:pPr>
      <w:r w:rsidRPr="00ED3643">
        <w:pict>
          <v:line id="_x0000_s1032" style="position:absolute;left:0;text-align:left;z-index:251648512;mso-position-horizontal-relative:page;mso-position-vertical-relative:page" from="70.3pt,782.9pt" to="525.45pt,782.9pt" strokeweight=".5pt">
            <w10:wrap anchorx="page" anchory="page"/>
          </v:line>
        </w:pict>
      </w:r>
      <w:r w:rsidR="004369E5">
        <w:rPr>
          <w:rFonts w:ascii="Liberation Sans" w:eastAsia="Liberation Sans" w:hAnsi="Liberation Sans"/>
          <w:b/>
          <w:color w:val="000000"/>
          <w:sz w:val="18"/>
          <w:lang w:val="es-ES"/>
        </w:rPr>
        <w:t>Ayuntamiento de Santa Lucía de Tirajana</w:t>
      </w:r>
    </w:p>
    <w:p w:rsidR="00ED3643" w:rsidRDefault="004369E5">
      <w:pPr>
        <w:spacing w:before="3" w:line="173" w:lineRule="exact"/>
        <w:jc w:val="center"/>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Avenida De las Tirajanas 151, Santa Lucía de Tirajana. 35110 (Las Palmas). Tfno. 928727200. Fax: 928727235</w:t>
      </w:r>
    </w:p>
    <w:p w:rsidR="00ED3643" w:rsidRDefault="00ED3643">
      <w:pPr>
        <w:sectPr w:rsidR="00ED3643">
          <w:type w:val="continuous"/>
          <w:pgSz w:w="11909" w:h="16838"/>
          <w:pgMar w:top="640" w:right="1401" w:bottom="249" w:left="1406" w:header="720" w:footer="720" w:gutter="0"/>
          <w:cols w:space="720"/>
        </w:sectPr>
      </w:pPr>
    </w:p>
    <w:p w:rsidR="00ED3643" w:rsidRDefault="004369E5">
      <w:pPr>
        <w:spacing w:before="3" w:after="204"/>
        <w:ind w:left="178" w:right="9091"/>
        <w:textAlignment w:val="baseline"/>
      </w:pPr>
      <w:r>
        <w:rPr>
          <w:noProof/>
          <w:lang w:val="es-ES" w:eastAsia="es-ES"/>
        </w:rPr>
        <w:lastRenderedPageBreak/>
        <w:drawing>
          <wp:inline distT="0" distB="0" distL="0" distR="0">
            <wp:extent cx="514985" cy="61595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5" cstate="print"/>
                    <a:stretch>
                      <a:fillRect/>
                    </a:stretch>
                  </pic:blipFill>
                  <pic:spPr>
                    <a:xfrm>
                      <a:off x="0" y="0"/>
                      <a:ext cx="514985" cy="615950"/>
                    </a:xfrm>
                    <a:prstGeom prst="rect">
                      <a:avLst/>
                    </a:prstGeom>
                  </pic:spPr>
                </pic:pic>
              </a:graphicData>
            </a:graphic>
          </wp:inline>
        </w:drawing>
      </w:r>
    </w:p>
    <w:p w:rsidR="00ED3643" w:rsidRDefault="004369E5">
      <w:pPr>
        <w:spacing w:line="253" w:lineRule="exact"/>
        <w:ind w:right="1008"/>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 xml:space="preserve">efectúe el pago voluntario de la cantidad de </w:t>
      </w:r>
      <w:r>
        <w:rPr>
          <w:rFonts w:ascii="Liberation Sans" w:eastAsia="Liberation Sans" w:hAnsi="Liberation Sans"/>
          <w:b/>
          <w:i/>
          <w:color w:val="000000"/>
          <w:lang w:val="es-ES"/>
        </w:rPr>
        <w:t xml:space="preserve">4.500,00€ </w:t>
      </w:r>
      <w:r>
        <w:rPr>
          <w:rFonts w:ascii="Liberation Sans" w:eastAsia="Liberation Sans" w:hAnsi="Liberation Sans"/>
          <w:i/>
          <w:color w:val="000000"/>
          <w:lang w:val="es-ES"/>
        </w:rPr>
        <w:t>en concepto de remanentes no aplicados, al no haberse ejecutado en su totalidad el proyecto para el que fue concedida dicha subvención.</w:t>
      </w:r>
    </w:p>
    <w:p w:rsidR="00ED3643" w:rsidRDefault="004369E5">
      <w:pPr>
        <w:spacing w:before="242" w:line="254" w:lineRule="exact"/>
        <w:ind w:right="1008"/>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Dicha cantidad deberá abonarse en el siguiente número de cuenta b</w:t>
      </w:r>
      <w:r>
        <w:rPr>
          <w:rFonts w:ascii="Liberation Sans" w:eastAsia="Liberation Sans" w:hAnsi="Liberation Sans"/>
          <w:i/>
          <w:color w:val="000000"/>
          <w:lang w:val="es-ES"/>
        </w:rPr>
        <w:t>ancaria de titularidad municipal abierta en la Entidad Banco Bilbao Vizcaya Argentaria, S.A. ES8301825925850200875401, de acuerdo al artículo 62 de la Ley General Tributaria de forma que, si la notificación de la liquidación se realiza entre los días uno y</w:t>
      </w:r>
      <w:r>
        <w:rPr>
          <w:rFonts w:ascii="Liberation Sans" w:eastAsia="Liberation Sans" w:hAnsi="Liberation Sans"/>
          <w:i/>
          <w:color w:val="000000"/>
          <w:lang w:val="es-ES"/>
        </w:rPr>
        <w:t xml:space="preserve"> 15 de mes, desde la fecha de recepción de la notificación hasta el día 20 del mes posterior o, si éste no fuera hábil, hasta el inmediato hábil siguiente.</w:t>
      </w:r>
    </w:p>
    <w:p w:rsidR="00ED3643" w:rsidRDefault="004369E5">
      <w:pPr>
        <w:spacing w:before="378" w:line="254" w:lineRule="exact"/>
        <w:ind w:right="1008" w:firstLine="576"/>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 xml:space="preserve">Teniendo en cuenta los antecedentes expositivos y que constan en el expediente número </w:t>
      </w:r>
      <w:r>
        <w:rPr>
          <w:rFonts w:ascii="Liberation Sans" w:eastAsia="Liberation Sans" w:hAnsi="Liberation Sans"/>
          <w:b/>
          <w:i/>
          <w:color w:val="000000"/>
          <w:lang w:val="es-ES"/>
        </w:rPr>
        <w:t>1983/2022</w:t>
      </w:r>
      <w:r>
        <w:rPr>
          <w:rFonts w:ascii="Liberation Sans" w:eastAsia="Liberation Sans" w:hAnsi="Liberation Sans"/>
          <w:i/>
          <w:color w:val="000000"/>
          <w:lang w:val="es-ES"/>
        </w:rPr>
        <w:t xml:space="preserve">, se </w:t>
      </w:r>
      <w:r>
        <w:rPr>
          <w:rFonts w:ascii="Liberation Sans" w:eastAsia="Liberation Sans" w:hAnsi="Liberation Sans"/>
          <w:i/>
          <w:color w:val="000000"/>
          <w:lang w:val="es-ES"/>
        </w:rPr>
        <w:t>consideran las siguientes:</w:t>
      </w:r>
    </w:p>
    <w:p w:rsidR="00ED3643" w:rsidRDefault="004369E5">
      <w:pPr>
        <w:spacing w:before="248" w:line="256" w:lineRule="exact"/>
        <w:jc w:val="center"/>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CONSIDERACIONES JURÍDICAS</w:t>
      </w:r>
    </w:p>
    <w:p w:rsidR="00ED3643" w:rsidRDefault="004369E5">
      <w:pPr>
        <w:spacing w:before="495" w:line="254" w:lineRule="exact"/>
        <w:ind w:right="1008" w:firstLine="576"/>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Considerando lo dispuesto en el artículo 30 de la Ley 38/2003, de 17 de noviembre, General de Subvenciones, el Capítulo II del Título II del Real Decreto 887/2006, de 21 de julio, por el que se aprueba e</w:t>
      </w:r>
      <w:r>
        <w:rPr>
          <w:rFonts w:ascii="Liberation Sans" w:eastAsia="Liberation Sans" w:hAnsi="Liberation Sans"/>
          <w:i/>
          <w:color w:val="000000"/>
          <w:lang w:val="es-ES"/>
        </w:rPr>
        <w:t>l Reglamento de la Ley 38/2003, de 17 de noviembre, General de Subvenciones, el artículo 20 de la Ordenanza General de Subvenciones del Ayuntamiento de Santa Lucía, la Cláusula Duodécima del Convenio regulador (Decreto de Alcaldía nº 4151/2018, de fecha 18</w:t>
      </w:r>
      <w:r>
        <w:rPr>
          <w:rFonts w:ascii="Liberation Sans" w:eastAsia="Liberation Sans" w:hAnsi="Liberation Sans"/>
          <w:i/>
          <w:color w:val="000000"/>
          <w:lang w:val="es-ES"/>
        </w:rPr>
        <w:t xml:space="preserve"> de julio de 2018), las Bases de Ejecución y el Plan Estratégico de Subvenciones para ejercicio 2022, se aprobaron definitivamente en sesión Plenaria el día 27 de enero de 2022 (BOP núm. 15, lunes 4 de febrero de 2022) y demás normativa concordante y de pe</w:t>
      </w:r>
      <w:r>
        <w:rPr>
          <w:rFonts w:ascii="Liberation Sans" w:eastAsia="Liberation Sans" w:hAnsi="Liberation Sans"/>
          <w:i/>
          <w:color w:val="000000"/>
          <w:lang w:val="es-ES"/>
        </w:rPr>
        <w:t>rtinente aplicación.</w:t>
      </w:r>
    </w:p>
    <w:p w:rsidR="00ED3643" w:rsidRDefault="00ED3643">
      <w:pPr>
        <w:spacing w:before="244" w:line="254" w:lineRule="exact"/>
        <w:ind w:firstLine="576"/>
        <w:jc w:val="both"/>
        <w:textAlignment w:val="baseline"/>
        <w:rPr>
          <w:rFonts w:ascii="Liberation Sans" w:eastAsia="Liberation Sans" w:hAnsi="Liberation Sans"/>
          <w:i/>
          <w:color w:val="000000"/>
          <w:lang w:val="es-ES"/>
        </w:rPr>
      </w:pPr>
      <w:r w:rsidRPr="00ED3643">
        <w:pict>
          <v:shape id="_x0000_s1031" type="#_x0000_t202" style="position:absolute;left:0;text-align:left;margin-left:524.9pt;margin-top:425.85pt;width:48.7pt;height:352.7pt;z-index:-251649536;mso-wrap-distance-left:0;mso-wrap-distance-right:0;mso-position-horizontal-relative:page;mso-position-vertical-relative:page" filled="f" stroked="f">
            <v:textbox style="layout-flow:vertical;mso-layout-flow-alt:bottom-to-top" inset="0,0,0,0">
              <w:txbxContent>
                <w:p w:rsidR="00ED3643" w:rsidRDefault="004369E5">
                  <w:pPr>
                    <w:spacing w:before="508"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3D2JXNNCTDZK9J24J6EE5XNSQ</w:t>
                  </w:r>
                </w:p>
                <w:p w:rsidR="00ED3643" w:rsidRDefault="004369E5">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D3643" w:rsidRDefault="004369E5">
                  <w:pPr>
                    <w:spacing w:after="96"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6 de 9</w:t>
                  </w:r>
                </w:p>
              </w:txbxContent>
            </v:textbox>
            <w10:wrap type="square" anchorx="page" anchory="page"/>
          </v:shape>
        </w:pict>
      </w:r>
      <w:r w:rsidR="004369E5">
        <w:rPr>
          <w:rFonts w:ascii="Liberation Sans" w:eastAsia="Liberation Sans" w:hAnsi="Liberation Sans"/>
          <w:i/>
          <w:color w:val="000000"/>
          <w:lang w:val="es-ES"/>
        </w:rPr>
        <w:t>Considerando la Cláusula Primera del Convenio regulador de la concesión de una subvención en régimen de adjudicación directa por el Ayuntamiento de Santa Lucía a la entidad Asociación de Vecinos Tirma de Doctoral, que tiene por objeto ofrecer a los vecinos</w:t>
      </w:r>
      <w:r w:rsidR="004369E5">
        <w:rPr>
          <w:rFonts w:ascii="Liberation Sans" w:eastAsia="Liberation Sans" w:hAnsi="Liberation Sans"/>
          <w:i/>
          <w:color w:val="000000"/>
          <w:lang w:val="es-ES"/>
        </w:rPr>
        <w:t>/as espacios y actividades para la convivencia y la participación, fomentando la divulgación de nuestras tradiciones y de la cultura popular canaria y promoción turísticas del Ayuntamiento de Santa Lucía y regular el régimen de obligaciones derivadas de la</w:t>
      </w:r>
      <w:r w:rsidR="004369E5">
        <w:rPr>
          <w:rFonts w:ascii="Liberation Sans" w:eastAsia="Liberation Sans" w:hAnsi="Liberation Sans"/>
          <w:i/>
          <w:color w:val="000000"/>
          <w:lang w:val="es-ES"/>
        </w:rPr>
        <w:t xml:space="preserve"> participación municipal en la financiación para colaborar, dentro de los límites presupuestarios a sufragar los gastos generales de actividades y funcionamiento.</w:t>
      </w:r>
    </w:p>
    <w:p w:rsidR="00ED3643" w:rsidRDefault="004369E5">
      <w:pPr>
        <w:spacing w:before="247" w:line="254" w:lineRule="exact"/>
        <w:ind w:firstLine="576"/>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Considerando que la Cláusula Duodécima del Convenio regulador de la concesión de una subvenci</w:t>
      </w:r>
      <w:r>
        <w:rPr>
          <w:rFonts w:ascii="Liberation Sans" w:eastAsia="Liberation Sans" w:hAnsi="Liberation Sans"/>
          <w:i/>
          <w:color w:val="000000"/>
          <w:lang w:val="es-ES"/>
        </w:rPr>
        <w:t>ón en régimen de adjudicación directa por el Ayuntamiento de Santa Lucía a la entidad Asociación de Vecinos Tirma de Doctoral, regula la justificación y, entre otras, establece que: “1. El Ayuntamiento de Santa Lucía, comprobará que las justificaciones que</w:t>
      </w:r>
      <w:r>
        <w:rPr>
          <w:rFonts w:ascii="Liberation Sans" w:eastAsia="Liberation Sans" w:hAnsi="Liberation Sans"/>
          <w:i/>
          <w:color w:val="000000"/>
          <w:lang w:val="es-ES"/>
        </w:rPr>
        <w:t xml:space="preserve"> ostente la entidad y/o colectivo beneficiario, se presentan en los plazos fijados, y las comprobará formalmente pudiendo requerir al beneficiario para que enmiende defectos, complete la documentación o amplíe la información.”</w:t>
      </w:r>
    </w:p>
    <w:p w:rsidR="00ED3643" w:rsidRDefault="004369E5">
      <w:pPr>
        <w:spacing w:before="244" w:after="222" w:line="254" w:lineRule="exact"/>
        <w:ind w:firstLine="576"/>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 xml:space="preserve">Considerando lo dispuesto en </w:t>
      </w:r>
      <w:r>
        <w:rPr>
          <w:rFonts w:ascii="Liberation Sans" w:eastAsia="Liberation Sans" w:hAnsi="Liberation Sans"/>
          <w:i/>
          <w:color w:val="000000"/>
          <w:lang w:val="es-ES"/>
        </w:rPr>
        <w:t>el artículo 20 de la Ordenanza General Reguladora de concesión de subvenciones del Ayuntamiento de Santa Lucía (BOP núm. 150, miércoles 2 de diciembre de 2015) conforme a lo establecido en el artículo 30 de la Ley 38/2003, de 17 de noviembre, General de Su</w:t>
      </w:r>
      <w:r>
        <w:rPr>
          <w:rFonts w:ascii="Liberation Sans" w:eastAsia="Liberation Sans" w:hAnsi="Liberation Sans"/>
          <w:i/>
          <w:color w:val="000000"/>
          <w:lang w:val="es-ES"/>
        </w:rPr>
        <w:t>bvenciones, “1. Los beneficiarios de las subvenciones vendrán obligados a justificar el cumplimiento de las condiciones impuestas y la consecución de los objetivos previstos en el acto de concesión de la subvención, que se documentará de la manera que se h</w:t>
      </w:r>
      <w:r>
        <w:rPr>
          <w:rFonts w:ascii="Liberation Sans" w:eastAsia="Liberation Sans" w:hAnsi="Liberation Sans"/>
          <w:i/>
          <w:color w:val="000000"/>
          <w:lang w:val="es-ES"/>
        </w:rPr>
        <w:t>aya determinado en las bases reguladoras, convocatoria, resolución de concesión o convenio. (...</w:t>
      </w:r>
      <w:r>
        <w:rPr>
          <w:rFonts w:ascii="Liberation Sans" w:eastAsia="Liberation Sans" w:hAnsi="Liberation Sans"/>
          <w:b/>
          <w:i/>
          <w:color w:val="000000"/>
          <w:lang w:val="es-ES"/>
        </w:rPr>
        <w:t xml:space="preserve">) </w:t>
      </w:r>
      <w:r>
        <w:rPr>
          <w:rFonts w:ascii="Liberation Sans" w:eastAsia="Liberation Sans" w:hAnsi="Liberation Sans"/>
          <w:i/>
          <w:color w:val="000000"/>
          <w:lang w:val="es-ES"/>
        </w:rPr>
        <w:t>8. En el caso de que la documentación justificativa del gasto estuviera incompleta o fuese defectuosa, la Intervención remitirá el expediente al órgano</w:t>
      </w:r>
    </w:p>
    <w:tbl>
      <w:tblPr>
        <w:tblW w:w="0" w:type="auto"/>
        <w:tblLayout w:type="fixed"/>
        <w:tblCellMar>
          <w:left w:w="0" w:type="dxa"/>
          <w:right w:w="0" w:type="dxa"/>
        </w:tblCellMar>
        <w:tblLook w:val="0000"/>
      </w:tblPr>
      <w:tblGrid>
        <w:gridCol w:w="9100"/>
        <w:gridCol w:w="980"/>
      </w:tblGrid>
      <w:tr w:rsidR="00ED3643">
        <w:tblPrEx>
          <w:tblCellMar>
            <w:top w:w="0" w:type="dxa"/>
            <w:bottom w:w="0" w:type="dxa"/>
          </w:tblCellMar>
        </w:tblPrEx>
        <w:trPr>
          <w:trHeight w:hRule="exact" w:val="87"/>
        </w:trPr>
        <w:tc>
          <w:tcPr>
            <w:tcW w:w="9100" w:type="dxa"/>
            <w:tcBorders>
              <w:top w:val="none" w:sz="0" w:space="0" w:color="000000"/>
              <w:left w:val="none" w:sz="0" w:space="0" w:color="000000"/>
              <w:bottom w:val="single" w:sz="4" w:space="0" w:color="000000"/>
              <w:right w:val="none" w:sz="0" w:space="0" w:color="000000"/>
            </w:tcBorders>
          </w:tcPr>
          <w:p w:rsidR="00ED3643" w:rsidRDefault="00ED3643"/>
        </w:tc>
        <w:tc>
          <w:tcPr>
            <w:tcW w:w="980" w:type="dxa"/>
            <w:vMerge w:val="restart"/>
            <w:tcBorders>
              <w:top w:val="none" w:sz="0" w:space="0" w:color="000000"/>
              <w:left w:val="none" w:sz="0" w:space="0" w:color="000000"/>
              <w:bottom w:val="single" w:sz="0" w:space="0" w:color="000000"/>
              <w:right w:val="none" w:sz="0" w:space="0" w:color="000000"/>
            </w:tcBorders>
          </w:tcPr>
          <w:p w:rsidR="00ED3643" w:rsidRDefault="004369E5">
            <w:pPr>
              <w:spacing w:before="10" w:after="3"/>
              <w:ind w:left="188" w:right="134"/>
              <w:jc w:val="center"/>
              <w:textAlignment w:val="baseline"/>
            </w:pPr>
            <w:r>
              <w:rPr>
                <w:noProof/>
                <w:lang w:val="es-ES" w:eastAsia="es-ES"/>
              </w:rPr>
              <w:drawing>
                <wp:inline distT="0" distB="0" distL="0" distR="0">
                  <wp:extent cx="417830" cy="41719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tc>
      </w:tr>
      <w:tr w:rsidR="00ED3643">
        <w:tblPrEx>
          <w:tblCellMar>
            <w:top w:w="0" w:type="dxa"/>
            <w:bottom w:w="0" w:type="dxa"/>
          </w:tblCellMar>
        </w:tblPrEx>
        <w:trPr>
          <w:trHeight w:hRule="exact" w:val="622"/>
        </w:trPr>
        <w:tc>
          <w:tcPr>
            <w:tcW w:w="9100" w:type="dxa"/>
            <w:tcBorders>
              <w:top w:val="single" w:sz="4" w:space="0" w:color="000000"/>
              <w:left w:val="none" w:sz="0" w:space="0" w:color="000000"/>
              <w:bottom w:val="none" w:sz="0" w:space="0" w:color="000000"/>
              <w:right w:val="none" w:sz="0" w:space="0" w:color="000000"/>
            </w:tcBorders>
            <w:vAlign w:val="bottom"/>
          </w:tcPr>
          <w:p w:rsidR="00ED3643" w:rsidRDefault="004369E5">
            <w:pPr>
              <w:spacing w:before="237" w:line="201" w:lineRule="exact"/>
              <w:jc w:val="center"/>
              <w:textAlignment w:val="baseline"/>
              <w:rPr>
                <w:rFonts w:ascii="Liberation Sans" w:eastAsia="Liberation Sans" w:hAnsi="Liberation Sans"/>
                <w:b/>
                <w:color w:val="000000"/>
                <w:sz w:val="18"/>
                <w:lang w:val="es-ES"/>
              </w:rPr>
            </w:pPr>
            <w:r>
              <w:rPr>
                <w:rFonts w:ascii="Liberation Sans" w:eastAsia="Liberation Sans" w:hAnsi="Liberation Sans"/>
                <w:b/>
                <w:color w:val="000000"/>
                <w:sz w:val="18"/>
                <w:lang w:val="es-ES"/>
              </w:rPr>
              <w:t>Ayuntamiento de Santa Lucía de Tirajana</w:t>
            </w:r>
          </w:p>
          <w:p w:rsidR="00ED3643" w:rsidRDefault="004369E5">
            <w:pPr>
              <w:spacing w:before="3" w:line="173" w:lineRule="exact"/>
              <w:jc w:val="center"/>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Avenida De las Tirajanas 151, Santa Lucía de Tirajana. 35110 (Las Palmas). Tfno. 928727200. Fax: 928727235</w:t>
            </w:r>
          </w:p>
        </w:tc>
        <w:tc>
          <w:tcPr>
            <w:tcW w:w="980" w:type="dxa"/>
            <w:vMerge/>
            <w:tcBorders>
              <w:top w:val="single" w:sz="0" w:space="0" w:color="000000"/>
              <w:left w:val="none" w:sz="0" w:space="0" w:color="000000"/>
              <w:bottom w:val="none" w:sz="0" w:space="0" w:color="000000"/>
              <w:right w:val="none" w:sz="0" w:space="0" w:color="000000"/>
            </w:tcBorders>
          </w:tcPr>
          <w:p w:rsidR="00ED3643" w:rsidRDefault="00ED3643"/>
        </w:tc>
      </w:tr>
    </w:tbl>
    <w:p w:rsidR="00ED3643" w:rsidRDefault="00ED3643">
      <w:pPr>
        <w:sectPr w:rsidR="00ED3643">
          <w:pgSz w:w="11909" w:h="16838"/>
          <w:pgMar w:top="640" w:right="437" w:bottom="249" w:left="1392" w:header="720" w:footer="720" w:gutter="0"/>
          <w:cols w:space="720"/>
        </w:sectPr>
      </w:pPr>
    </w:p>
    <w:p w:rsidR="00ED3643" w:rsidRDefault="004369E5">
      <w:pPr>
        <w:spacing w:before="3" w:after="204"/>
        <w:ind w:right="9"/>
        <w:textAlignment w:val="baseline"/>
      </w:pPr>
      <w:r>
        <w:rPr>
          <w:noProof/>
          <w:lang w:val="es-ES" w:eastAsia="es-ES"/>
        </w:rPr>
        <w:lastRenderedPageBreak/>
        <w:drawing>
          <wp:inline distT="0" distB="0" distL="0" distR="0">
            <wp:extent cx="514985" cy="61595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5" cstate="print"/>
                    <a:stretch>
                      <a:fillRect/>
                    </a:stretch>
                  </pic:blipFill>
                  <pic:spPr>
                    <a:xfrm>
                      <a:off x="0" y="0"/>
                      <a:ext cx="514985" cy="615950"/>
                    </a:xfrm>
                    <a:prstGeom prst="rect">
                      <a:avLst/>
                    </a:prstGeom>
                  </pic:spPr>
                </pic:pic>
              </a:graphicData>
            </a:graphic>
          </wp:inline>
        </w:drawing>
      </w:r>
    </w:p>
    <w:p w:rsidR="00ED3643" w:rsidRDefault="00ED3643">
      <w:pPr>
        <w:spacing w:before="3" w:after="204"/>
        <w:sectPr w:rsidR="00ED3643">
          <w:pgSz w:w="11909" w:h="16838"/>
          <w:pgMar w:top="640" w:right="9519" w:bottom="249" w:left="1570" w:header="720" w:footer="720" w:gutter="0"/>
          <w:cols w:space="720"/>
        </w:sectPr>
      </w:pPr>
    </w:p>
    <w:p w:rsidR="00ED3643" w:rsidRDefault="004369E5">
      <w:pPr>
        <w:spacing w:line="252" w:lineRule="exact"/>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lastRenderedPageBreak/>
        <w:t>instructor para que requiera al beneficiario la rectificación o el complemento necesario. Si en el plazo de los diez hábiles siguientes a tal requerimiento el peticionario no efectúa la rectificación reclamada, deberá proceder al reintegro de la cantidad i</w:t>
      </w:r>
      <w:r>
        <w:rPr>
          <w:rFonts w:ascii="Liberation Sans" w:eastAsia="Liberation Sans" w:hAnsi="Liberation Sans"/>
          <w:i/>
          <w:color w:val="000000"/>
          <w:lang w:val="es-ES"/>
        </w:rPr>
        <w:t>ndebidamente justificada. (...)”.</w:t>
      </w:r>
    </w:p>
    <w:p w:rsidR="00ED3643" w:rsidRDefault="004369E5">
      <w:pPr>
        <w:spacing w:before="252" w:line="254" w:lineRule="exact"/>
        <w:ind w:firstLine="720"/>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 xml:space="preserve">El reintegro de la subvención consiste en la obligación, por parte del beneficiario, de devolver las cantidades percibidas en concepto de subvención por incurrir en alguna de las causas establecidas en el artículo 37 de la Ley 38/2003, de 17 de noviembre, </w:t>
      </w:r>
      <w:r>
        <w:rPr>
          <w:rFonts w:ascii="Liberation Sans" w:eastAsia="Liberation Sans" w:hAnsi="Liberation Sans"/>
          <w:i/>
          <w:color w:val="000000"/>
          <w:lang w:val="es-ES"/>
        </w:rPr>
        <w:t>General de Subvenciones.</w:t>
      </w:r>
    </w:p>
    <w:p w:rsidR="00ED3643" w:rsidRDefault="004369E5">
      <w:pPr>
        <w:spacing w:before="362" w:line="252" w:lineRule="exact"/>
        <w:ind w:firstLine="720"/>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Considerando el artículo 23.1 de la Ordenanza General Reguladora de las Subvenciones del Ayuntamiento de Santa Lucía (BOP núm. 150, miércoles 2 de diciembre de 2015), en virtud de lo dispuesto en el artículo 37 de la Ley 38/2003, d</w:t>
      </w:r>
      <w:r>
        <w:rPr>
          <w:rFonts w:ascii="Liberation Sans" w:eastAsia="Liberation Sans" w:hAnsi="Liberation Sans"/>
          <w:i/>
          <w:color w:val="000000"/>
          <w:lang w:val="es-ES"/>
        </w:rPr>
        <w:t>e 17 de noviembre, General de Subvenciones, procederá el reintegro de las cantidades percibidas y la exigencia del interés de demora correspondiente desde el momento del pago de la subvención hasta la fecha en que se acuerde la procedencia del reintegro, o</w:t>
      </w:r>
      <w:r>
        <w:rPr>
          <w:rFonts w:ascii="Liberation Sans" w:eastAsia="Liberation Sans" w:hAnsi="Liberation Sans"/>
          <w:i/>
          <w:color w:val="000000"/>
          <w:lang w:val="es-ES"/>
        </w:rPr>
        <w:t xml:space="preserve"> la fecha en que el deudor ingrese el reintegro si es anterior a ésta, en los siguientes casos:</w:t>
      </w:r>
    </w:p>
    <w:p w:rsidR="00ED3643" w:rsidRDefault="004369E5">
      <w:pPr>
        <w:spacing w:before="266" w:line="243" w:lineRule="exact"/>
        <w:ind w:left="720"/>
        <w:textAlignment w:val="baseline"/>
        <w:rPr>
          <w:rFonts w:ascii="Liberation Sans" w:eastAsia="Liberation Sans" w:hAnsi="Liberation Sans"/>
          <w:i/>
          <w:color w:val="000000"/>
          <w:spacing w:val="2"/>
          <w:lang w:val="es-ES"/>
        </w:rPr>
      </w:pPr>
      <w:r>
        <w:rPr>
          <w:rFonts w:ascii="Liberation Sans" w:eastAsia="Liberation Sans" w:hAnsi="Liberation Sans"/>
          <w:i/>
          <w:color w:val="000000"/>
          <w:spacing w:val="2"/>
          <w:lang w:val="es-ES"/>
        </w:rPr>
        <w:t>(...)</w:t>
      </w:r>
    </w:p>
    <w:p w:rsidR="00ED3643" w:rsidRDefault="004369E5">
      <w:pPr>
        <w:numPr>
          <w:ilvl w:val="0"/>
          <w:numId w:val="2"/>
        </w:numPr>
        <w:tabs>
          <w:tab w:val="clear" w:pos="288"/>
          <w:tab w:val="left" w:pos="1008"/>
        </w:tabs>
        <w:spacing w:line="252" w:lineRule="exact"/>
        <w:ind w:left="0" w:firstLine="720"/>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Incumplimiento total o parcial del objetivo, de la actividad, del proyecto o la no adopción del comportamiento que fundamentan la concesión de la subvenci</w:t>
      </w:r>
      <w:r>
        <w:rPr>
          <w:rFonts w:ascii="Liberation Sans" w:eastAsia="Liberation Sans" w:hAnsi="Liberation Sans"/>
          <w:i/>
          <w:color w:val="000000"/>
          <w:lang w:val="es-ES"/>
        </w:rPr>
        <w:t>ón.</w:t>
      </w:r>
    </w:p>
    <w:p w:rsidR="00ED3643" w:rsidRDefault="004369E5">
      <w:pPr>
        <w:numPr>
          <w:ilvl w:val="0"/>
          <w:numId w:val="2"/>
        </w:numPr>
        <w:tabs>
          <w:tab w:val="clear" w:pos="288"/>
          <w:tab w:val="left" w:pos="1008"/>
        </w:tabs>
        <w:spacing w:before="251" w:line="254" w:lineRule="exact"/>
        <w:ind w:left="0" w:firstLine="720"/>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Incumplimiento de la obligación de justificación o la justificación insuficiente, en los términos establecidos en los artículos 30 de la Ley 38/2003, de 17 de noviembre, General de Subvenciones, y en su caso, en las Normas Reguladoras de la Subvención.</w:t>
      </w:r>
    </w:p>
    <w:p w:rsidR="00ED3643" w:rsidRDefault="004369E5">
      <w:pPr>
        <w:spacing w:before="261" w:line="243" w:lineRule="exact"/>
        <w:ind w:left="720"/>
        <w:textAlignment w:val="baseline"/>
        <w:rPr>
          <w:rFonts w:ascii="Liberation Sans" w:eastAsia="Liberation Sans" w:hAnsi="Liberation Sans"/>
          <w:i/>
          <w:color w:val="000000"/>
          <w:spacing w:val="2"/>
          <w:lang w:val="es-ES"/>
        </w:rPr>
      </w:pPr>
      <w:r>
        <w:rPr>
          <w:rFonts w:ascii="Liberation Sans" w:eastAsia="Liberation Sans" w:hAnsi="Liberation Sans"/>
          <w:i/>
          <w:color w:val="000000"/>
          <w:spacing w:val="2"/>
          <w:lang w:val="es-ES"/>
        </w:rPr>
        <w:t>(...)</w:t>
      </w:r>
    </w:p>
    <w:p w:rsidR="00ED3643" w:rsidRDefault="004369E5">
      <w:pPr>
        <w:numPr>
          <w:ilvl w:val="0"/>
          <w:numId w:val="3"/>
        </w:numPr>
        <w:tabs>
          <w:tab w:val="clear" w:pos="216"/>
          <w:tab w:val="left" w:pos="936"/>
        </w:tabs>
        <w:spacing w:before="2" w:line="253" w:lineRule="exact"/>
        <w:ind w:left="0" w:firstLine="720"/>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 xml:space="preserve">Incumplimiento de las obligaciones impuestas por la administración a las entidades colaboradoras y beneficiarios, así como de los compromisos por éstos asumidos, con motivo de la concesión de la subvención, siempre que afecten o se refieran al modo </w:t>
      </w:r>
      <w:r>
        <w:rPr>
          <w:rFonts w:ascii="Liberation Sans" w:eastAsia="Liberation Sans" w:hAnsi="Liberation Sans"/>
          <w:i/>
          <w:color w:val="000000"/>
          <w:lang w:val="es-ES"/>
        </w:rPr>
        <w:t>en que se han de conseguir los objetivos, realizar la actividad, ejecutar el proyecto o adoptar el comportamiento que fundamenta la concesión de la subvención.</w:t>
      </w:r>
    </w:p>
    <w:p w:rsidR="00ED3643" w:rsidRDefault="00ED3643">
      <w:pPr>
        <w:numPr>
          <w:ilvl w:val="0"/>
          <w:numId w:val="3"/>
        </w:numPr>
        <w:tabs>
          <w:tab w:val="clear" w:pos="216"/>
          <w:tab w:val="left" w:pos="936"/>
        </w:tabs>
        <w:spacing w:before="251" w:line="253" w:lineRule="exact"/>
        <w:ind w:left="0" w:firstLine="720"/>
        <w:jc w:val="both"/>
        <w:textAlignment w:val="baseline"/>
        <w:rPr>
          <w:rFonts w:ascii="Liberation Sans" w:eastAsia="Liberation Sans" w:hAnsi="Liberation Sans"/>
          <w:i/>
          <w:color w:val="000000"/>
          <w:lang w:val="es-ES"/>
        </w:rPr>
      </w:pPr>
      <w:r w:rsidRPr="00ED3643">
        <w:pict>
          <v:shape id="_x0000_s1030" type="#_x0000_t202" style="position:absolute;left:0;text-align:left;margin-left:534pt;margin-top:523.9pt;width:34.5pt;height:288.9pt;z-index:-251648512;mso-wrap-distance-left:0;mso-wrap-distance-right:0;mso-position-horizontal-relative:page;mso-position-vertical-relative:page" filled="f" stroked="f">
            <v:textbox style="layout-flow:vertical;mso-layout-flow-alt:bottom-to-top" inset="0,0,0,0">
              <w:txbxContent>
                <w:p w:rsidR="00ED3643" w:rsidRDefault="00ED3643"/>
              </w:txbxContent>
            </v:textbox>
            <w10:wrap type="square" anchorx="page" anchory="page"/>
          </v:shape>
        </w:pict>
      </w:r>
      <w:r w:rsidRPr="00ED3643">
        <w:pict>
          <v:shape id="_x0000_s1029" type="#_x0000_t202" style="position:absolute;left:0;text-align:left;margin-left:549.2pt;margin-top:523.9pt;width:19.3pt;height:249.15pt;z-index:-251647488;mso-wrap-distance-left:0;mso-wrap-distance-right:0;mso-position-horizontal-relative:page;mso-position-vertical-relative:page" filled="f" stroked="f">
            <v:textbox style="layout-flow:vertical;mso-layout-flow-alt:bottom-to-top" inset="0,0,0,0">
              <w:txbxContent>
                <w:p w:rsidR="00ED3643" w:rsidRDefault="004369E5">
                  <w:pPr>
                    <w:spacing w:before="22"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3D2JXNNCTDZK9J24J6EE5XNSQ</w:t>
                  </w:r>
                </w:p>
                <w:p w:rsidR="00ED3643" w:rsidRDefault="004369E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D3643" w:rsidRDefault="004369E5">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7 de 9</w:t>
                  </w:r>
                </w:p>
              </w:txbxContent>
            </v:textbox>
            <w10:wrap type="square" anchorx="page" anchory="page"/>
          </v:shape>
        </w:pict>
      </w:r>
      <w:r w:rsidRPr="00ED3643">
        <w:pict>
          <v:shape id="_x0000_s1028" type="#_x0000_t202" style="position:absolute;left:0;text-align:left;margin-left:534pt;margin-top:773.05pt;width:34.5pt;height:38.85pt;z-index:-251646464;mso-wrap-distance-left:0;mso-wrap-distance-right:0;mso-position-horizontal-relative:page;mso-position-vertical-relative:page" filled="f" stroked="f">
            <v:textbox inset="0,0,0,0">
              <w:txbxContent>
                <w:p w:rsidR="00ED3643" w:rsidRDefault="004369E5">
                  <w:pPr>
                    <w:spacing w:before="120"/>
                    <w:ind w:right="32"/>
                    <w:textAlignment w:val="baseline"/>
                  </w:pPr>
                  <w:r>
                    <w:rPr>
                      <w:noProof/>
                      <w:lang w:val="es-ES" w:eastAsia="es-ES"/>
                    </w:rPr>
                    <w:drawing>
                      <wp:inline distT="0" distB="0" distL="0" distR="0">
                        <wp:extent cx="417830" cy="41719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6"/>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4369E5">
        <w:rPr>
          <w:rFonts w:ascii="Liberation Sans" w:eastAsia="Liberation Sans" w:hAnsi="Liberation Sans"/>
          <w:i/>
          <w:color w:val="000000"/>
          <w:lang w:val="es-ES"/>
        </w:rPr>
        <w:t xml:space="preserve">Incumplimiento de las obligaciones impuestas por la Administración a las entidades colaboradoras y </w:t>
      </w:r>
      <w:r w:rsidR="004369E5">
        <w:rPr>
          <w:rFonts w:ascii="Liberation Sans" w:eastAsia="Liberation Sans" w:hAnsi="Liberation Sans"/>
          <w:i/>
          <w:color w:val="000000"/>
          <w:lang w:val="es-ES"/>
        </w:rPr>
        <w:t>beneficiarios, así como de los compromisos por éstos asumidos, con motivo de la concesión de la subvención, distintos de los anteriores, cuando de ello se derive la imposibilidad de verificar el empleo dado a los fondos percibidos, el cumplimiento del obje</w:t>
      </w:r>
      <w:r w:rsidR="004369E5">
        <w:rPr>
          <w:rFonts w:ascii="Liberation Sans" w:eastAsia="Liberation Sans" w:hAnsi="Liberation Sans"/>
          <w:i/>
          <w:color w:val="000000"/>
          <w:lang w:val="es-ES"/>
        </w:rPr>
        <w:t>tivo, la realidad y regularidad de las actividades subvencionadas, o la concurrencia de subvenciones, ayudas, ingresos o recursos para la misma finalidad, procedentes de cualesquiera Administraciones o entes públicos o privados, nacionales, de la Unión Eur</w:t>
      </w:r>
      <w:r w:rsidR="004369E5">
        <w:rPr>
          <w:rFonts w:ascii="Liberation Sans" w:eastAsia="Liberation Sans" w:hAnsi="Liberation Sans"/>
          <w:i/>
          <w:color w:val="000000"/>
          <w:lang w:val="es-ES"/>
        </w:rPr>
        <w:t>opea o de organismos internacionales.</w:t>
      </w:r>
    </w:p>
    <w:p w:rsidR="00ED3643" w:rsidRDefault="004369E5">
      <w:pPr>
        <w:spacing w:before="266" w:line="243" w:lineRule="exact"/>
        <w:ind w:left="720"/>
        <w:textAlignment w:val="baseline"/>
        <w:rPr>
          <w:rFonts w:ascii="Liberation Sans" w:eastAsia="Liberation Sans" w:hAnsi="Liberation Sans"/>
          <w:i/>
          <w:color w:val="000000"/>
          <w:spacing w:val="2"/>
          <w:lang w:val="es-ES"/>
        </w:rPr>
      </w:pPr>
      <w:r>
        <w:rPr>
          <w:rFonts w:ascii="Liberation Sans" w:eastAsia="Liberation Sans" w:hAnsi="Liberation Sans"/>
          <w:i/>
          <w:color w:val="000000"/>
          <w:spacing w:val="2"/>
          <w:lang w:val="es-ES"/>
        </w:rPr>
        <w:t>(...)</w:t>
      </w:r>
    </w:p>
    <w:p w:rsidR="00ED3643" w:rsidRDefault="004369E5">
      <w:pPr>
        <w:spacing w:before="6" w:line="243" w:lineRule="exact"/>
        <w:jc w:val="center"/>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i) En los demás supuestos previstos en la normativa reguladora de la subvención.</w:t>
      </w:r>
    </w:p>
    <w:p w:rsidR="00ED3643" w:rsidRDefault="004369E5">
      <w:pPr>
        <w:spacing w:before="266" w:line="243" w:lineRule="exact"/>
        <w:ind w:left="720"/>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w:t>
      </w:r>
    </w:p>
    <w:p w:rsidR="00ED3643" w:rsidRDefault="004369E5">
      <w:pPr>
        <w:spacing w:before="252" w:after="563" w:line="253" w:lineRule="exact"/>
        <w:ind w:firstLine="576"/>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Considerando lo dispuesto en el artículo 41.1 de la Ley 38/2003, de 17 de noviembre, General de Subvenciones, el órgano concedente será el competente para exigir del beneficiario el reintegro de subvenciones mediante la resolución del procedimiento regulad</w:t>
      </w:r>
      <w:r>
        <w:rPr>
          <w:rFonts w:ascii="Liberation Sans" w:eastAsia="Liberation Sans" w:hAnsi="Liberation Sans"/>
          <w:i/>
          <w:color w:val="000000"/>
          <w:lang w:val="es-ES"/>
        </w:rPr>
        <w:t>o en la Ley General de Subvenciones, cuando aprecie la existencia de alguno de los supuestos de reintegro de cantidades.</w:t>
      </w:r>
    </w:p>
    <w:p w:rsidR="00ED3643" w:rsidRDefault="00ED3643">
      <w:pPr>
        <w:spacing w:before="243" w:line="201" w:lineRule="exact"/>
        <w:jc w:val="center"/>
        <w:textAlignment w:val="baseline"/>
        <w:rPr>
          <w:rFonts w:ascii="Liberation Sans" w:eastAsia="Liberation Sans" w:hAnsi="Liberation Sans"/>
          <w:b/>
          <w:color w:val="000000"/>
          <w:sz w:val="18"/>
          <w:lang w:val="es-ES"/>
        </w:rPr>
      </w:pPr>
      <w:r w:rsidRPr="00ED3643">
        <w:pict>
          <v:line id="_x0000_s1027" style="position:absolute;left:0;text-align:left;z-index:251649536;mso-position-horizontal-relative:page;mso-position-vertical-relative:page" from="69.15pt,782.9pt" to="526.1pt,782.9pt" strokeweight=".5pt">
            <w10:wrap anchorx="page" anchory="page"/>
          </v:line>
        </w:pict>
      </w:r>
      <w:r w:rsidR="004369E5">
        <w:rPr>
          <w:rFonts w:ascii="Liberation Sans" w:eastAsia="Liberation Sans" w:hAnsi="Liberation Sans"/>
          <w:b/>
          <w:color w:val="000000"/>
          <w:sz w:val="18"/>
          <w:lang w:val="es-ES"/>
        </w:rPr>
        <w:t>Ayuntamiento de Santa Lucía de Tirajana</w:t>
      </w:r>
    </w:p>
    <w:p w:rsidR="00ED3643" w:rsidRDefault="004369E5">
      <w:pPr>
        <w:spacing w:before="3" w:line="173" w:lineRule="exact"/>
        <w:jc w:val="center"/>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Avenida De las Tirajanas 151, Santa Lucía de Tirajana. 35110 (Las Palmas). Tfno. 928727200. Fa</w:t>
      </w:r>
      <w:r>
        <w:rPr>
          <w:rFonts w:ascii="Liberation Sans" w:eastAsia="Liberation Sans" w:hAnsi="Liberation Sans"/>
          <w:color w:val="000000"/>
          <w:sz w:val="16"/>
          <w:lang w:val="es-ES"/>
        </w:rPr>
        <w:t>x: 928727235</w:t>
      </w:r>
    </w:p>
    <w:p w:rsidR="00ED3643" w:rsidRDefault="00ED3643">
      <w:pPr>
        <w:sectPr w:rsidR="00ED3643">
          <w:type w:val="continuous"/>
          <w:pgSz w:w="11909" w:h="16838"/>
          <w:pgMar w:top="640" w:right="1388" w:bottom="249" w:left="1383" w:header="720" w:footer="720" w:gutter="0"/>
          <w:cols w:space="720"/>
        </w:sectPr>
      </w:pPr>
    </w:p>
    <w:p w:rsidR="00ED3643" w:rsidRDefault="004369E5">
      <w:pPr>
        <w:spacing w:before="3" w:after="204"/>
        <w:ind w:left="221" w:right="9048"/>
        <w:textAlignment w:val="baseline"/>
      </w:pPr>
      <w:r>
        <w:rPr>
          <w:noProof/>
          <w:lang w:val="es-ES" w:eastAsia="es-ES"/>
        </w:rPr>
        <w:lastRenderedPageBreak/>
        <w:drawing>
          <wp:inline distT="0" distB="0" distL="0" distR="0">
            <wp:extent cx="514985" cy="61595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5" cstate="print"/>
                    <a:stretch>
                      <a:fillRect/>
                    </a:stretch>
                  </pic:blipFill>
                  <pic:spPr>
                    <a:xfrm>
                      <a:off x="0" y="0"/>
                      <a:ext cx="514985" cy="615950"/>
                    </a:xfrm>
                    <a:prstGeom prst="rect">
                      <a:avLst/>
                    </a:prstGeom>
                  </pic:spPr>
                </pic:pic>
              </a:graphicData>
            </a:graphic>
          </wp:inline>
        </w:drawing>
      </w:r>
    </w:p>
    <w:p w:rsidR="00ED3643" w:rsidRDefault="004369E5">
      <w:pPr>
        <w:spacing w:before="1" w:line="252" w:lineRule="exact"/>
        <w:ind w:left="72" w:right="936" w:firstLine="576"/>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 xml:space="preserve">Teniendo en cuenta que el procedimiento de reintegro se regula en el artículo 42 de la Ley 38/2003, de 17 de noviembre, General de Subvenciones y artículo 24 de la Ordenanza General de Subvenciones del Ayuntamiento de Santa Lucía (BOP, núm. 150, miércoles </w:t>
      </w:r>
      <w:r>
        <w:rPr>
          <w:rFonts w:ascii="Liberation Sans" w:eastAsia="Liberation Sans" w:hAnsi="Liberation Sans"/>
          <w:i/>
          <w:color w:val="000000"/>
          <w:lang w:val="es-ES"/>
        </w:rPr>
        <w:t>2 de diciembre de 2015).</w:t>
      </w:r>
    </w:p>
    <w:p w:rsidR="00ED3643" w:rsidRDefault="004369E5">
      <w:pPr>
        <w:spacing w:before="251" w:line="254" w:lineRule="exact"/>
        <w:ind w:left="72" w:right="936" w:firstLine="576"/>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Considerando el artículo 82.2 y 82.3 de la Ley 39/2015, de 1 de octubre, del Procedimiento Administrativo Común de las Administraciones Públicas, en la tramitación del procedimiento se garantizará, en todo caso, el derecho del inte</w:t>
      </w:r>
      <w:r>
        <w:rPr>
          <w:rFonts w:ascii="Liberation Sans" w:eastAsia="Liberation Sans" w:hAnsi="Liberation Sans"/>
          <w:i/>
          <w:color w:val="000000"/>
          <w:lang w:val="es-ES"/>
        </w:rPr>
        <w:t>resado a la audiencia.</w:t>
      </w:r>
    </w:p>
    <w:p w:rsidR="00ED3643" w:rsidRDefault="004369E5">
      <w:pPr>
        <w:spacing w:before="252" w:line="253" w:lineRule="exact"/>
        <w:ind w:left="72" w:right="936" w:firstLine="576"/>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El plazo máximo para resolver y notificar la resolución del procedimiento de reintegro será de doce meses desde la fecha del acuerdo de iniciación. Dicho plazo podrá suspenderse y ampliarse de acuerdo con lo previsto en los artículos</w:t>
      </w:r>
      <w:r>
        <w:rPr>
          <w:rFonts w:ascii="Liberation Sans" w:eastAsia="Liberation Sans" w:hAnsi="Liberation Sans"/>
          <w:i/>
          <w:color w:val="000000"/>
          <w:lang w:val="es-ES"/>
        </w:rPr>
        <w:t xml:space="preserve"> 22 y 23 de la Ley 39/2015, de 1 de octubre, del Procedimiento Administrativo Común de las Administraciones Públicas.</w:t>
      </w:r>
    </w:p>
    <w:p w:rsidR="00ED3643" w:rsidRDefault="004369E5">
      <w:pPr>
        <w:spacing w:before="259" w:line="252" w:lineRule="exact"/>
        <w:ind w:left="72" w:right="936" w:firstLine="576"/>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Si transcurre el plazo para resolver sin que se haya notificado resolución expresa, se producirá la caducidad del procedimiento, sin perju</w:t>
      </w:r>
      <w:r>
        <w:rPr>
          <w:rFonts w:ascii="Liberation Sans" w:eastAsia="Liberation Sans" w:hAnsi="Liberation Sans"/>
          <w:i/>
          <w:color w:val="000000"/>
          <w:lang w:val="es-ES"/>
        </w:rPr>
        <w:t>icio de continuar las actuaciones hasta su terminación y sin que se considere interrumpida la prescripción por las actuaciones realizadas hasta la finalización del citado plazo.</w:t>
      </w:r>
    </w:p>
    <w:p w:rsidR="00ED3643" w:rsidRDefault="004369E5">
      <w:pPr>
        <w:spacing w:line="507" w:lineRule="exact"/>
        <w:ind w:left="648" w:right="1440"/>
        <w:textAlignment w:val="baseline"/>
        <w:rPr>
          <w:rFonts w:ascii="Liberation Sans" w:eastAsia="Liberation Sans" w:hAnsi="Liberation Sans"/>
          <w:i/>
          <w:color w:val="000000"/>
          <w:spacing w:val="-1"/>
          <w:lang w:val="es-ES"/>
        </w:rPr>
      </w:pPr>
      <w:r>
        <w:rPr>
          <w:rFonts w:ascii="Liberation Sans" w:eastAsia="Liberation Sans" w:hAnsi="Liberation Sans"/>
          <w:i/>
          <w:color w:val="000000"/>
          <w:spacing w:val="-1"/>
          <w:lang w:val="es-ES"/>
        </w:rPr>
        <w:t>La resolución del procedimiento de reintegro pondrá fin a la vía administrativ</w:t>
      </w:r>
      <w:r>
        <w:rPr>
          <w:rFonts w:ascii="Liberation Sans" w:eastAsia="Liberation Sans" w:hAnsi="Liberation Sans"/>
          <w:i/>
          <w:color w:val="000000"/>
          <w:spacing w:val="-1"/>
          <w:lang w:val="es-ES"/>
        </w:rPr>
        <w:t xml:space="preserve">a. Vista la propuesta de resolución </w:t>
      </w:r>
      <w:r>
        <w:rPr>
          <w:rFonts w:ascii="Liberation Sans" w:eastAsia="Liberation Sans" w:hAnsi="Liberation Sans"/>
          <w:b/>
          <w:i/>
          <w:color w:val="000000"/>
          <w:spacing w:val="-1"/>
          <w:lang w:val="es-ES"/>
        </w:rPr>
        <w:t>PR/2023/8689 de fecha 31 de octubre de 2023.</w:t>
      </w:r>
    </w:p>
    <w:p w:rsidR="00ED3643" w:rsidRDefault="004369E5">
      <w:pPr>
        <w:spacing w:before="250" w:line="253" w:lineRule="exact"/>
        <w:ind w:left="72" w:right="936" w:firstLine="576"/>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En virtud de lo expuesto, el Concejal-Delegado de Atención social y comunitaria, Infancia, Familia y Subvenciones, en uso de las atribuciones que le están conferidas por Decre</w:t>
      </w:r>
      <w:r>
        <w:rPr>
          <w:rFonts w:ascii="Liberation Sans" w:eastAsia="Liberation Sans" w:hAnsi="Liberation Sans"/>
          <w:i/>
          <w:color w:val="000000"/>
          <w:lang w:val="es-ES"/>
        </w:rPr>
        <w:t>to Nº 4624, dictado por la Alcaldía Presidencia de fecha 17/06/2023, y por la vigente Ley 7/1985, de 2 de abril Reguladora de las Bases de Régimen Local y demás normativa concordante de general y pertinente aplicación.</w:t>
      </w:r>
    </w:p>
    <w:p w:rsidR="00ED3643" w:rsidRDefault="004369E5">
      <w:pPr>
        <w:spacing w:before="250" w:after="248" w:line="256" w:lineRule="exact"/>
        <w:ind w:left="72"/>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RESOLUCIÓN</w:t>
      </w:r>
    </w:p>
    <w:tbl>
      <w:tblPr>
        <w:tblW w:w="0" w:type="auto"/>
        <w:tblLayout w:type="fixed"/>
        <w:tblCellMar>
          <w:left w:w="0" w:type="dxa"/>
          <w:right w:w="0" w:type="dxa"/>
        </w:tblCellMar>
        <w:tblLook w:val="0000"/>
      </w:tblPr>
      <w:tblGrid>
        <w:gridCol w:w="9405"/>
        <w:gridCol w:w="675"/>
      </w:tblGrid>
      <w:tr w:rsidR="00ED3643">
        <w:tblPrEx>
          <w:tblCellMar>
            <w:top w:w="0" w:type="dxa"/>
            <w:bottom w:w="0" w:type="dxa"/>
          </w:tblCellMar>
        </w:tblPrEx>
        <w:trPr>
          <w:trHeight w:hRule="exact" w:val="5546"/>
        </w:trPr>
        <w:tc>
          <w:tcPr>
            <w:tcW w:w="9405" w:type="dxa"/>
            <w:tcBorders>
              <w:top w:val="none" w:sz="0" w:space="0" w:color="000000"/>
              <w:left w:val="none" w:sz="0" w:space="0" w:color="000000"/>
              <w:bottom w:val="none" w:sz="0" w:space="0" w:color="000000"/>
              <w:right w:val="none" w:sz="0" w:space="0" w:color="000000"/>
            </w:tcBorders>
          </w:tcPr>
          <w:p w:rsidR="00ED3643" w:rsidRDefault="004369E5">
            <w:pPr>
              <w:spacing w:line="252" w:lineRule="exact"/>
              <w:ind w:left="72" w:right="252"/>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 xml:space="preserve">PRIMERO.- Incoar el expediente del reintegro parcial </w:t>
            </w:r>
            <w:r>
              <w:rPr>
                <w:rFonts w:ascii="Liberation Sans" w:eastAsia="Liberation Sans" w:hAnsi="Liberation Sans"/>
                <w:i/>
                <w:color w:val="000000"/>
                <w:lang w:val="es-ES"/>
              </w:rPr>
              <w:t xml:space="preserve">de la subvención concedida en el ejercicio 2022 por este Ayuntamiento, en régimen de adjudicación directa a la entidad </w:t>
            </w:r>
            <w:r>
              <w:rPr>
                <w:rFonts w:ascii="Liberation Sans" w:eastAsia="Liberation Sans" w:hAnsi="Liberation Sans"/>
                <w:b/>
                <w:i/>
                <w:color w:val="000000"/>
                <w:lang w:val="es-ES"/>
              </w:rPr>
              <w:t xml:space="preserve">ASOCIACIÓN DE VECINOS TIRMA DE DOCTORAL </w:t>
            </w:r>
            <w:r>
              <w:rPr>
                <w:rFonts w:ascii="Liberation Sans" w:eastAsia="Liberation Sans" w:hAnsi="Liberation Sans"/>
                <w:i/>
                <w:color w:val="000000"/>
                <w:lang w:val="es-ES"/>
              </w:rPr>
              <w:t xml:space="preserve">con NIF </w:t>
            </w:r>
            <w:r>
              <w:rPr>
                <w:rFonts w:ascii="Liberation Sans" w:eastAsia="Liberation Sans" w:hAnsi="Liberation Sans"/>
                <w:b/>
                <w:i/>
                <w:color w:val="000000"/>
                <w:lang w:val="es-ES"/>
              </w:rPr>
              <w:t>G-35240290</w:t>
            </w:r>
            <w:r>
              <w:rPr>
                <w:rFonts w:ascii="Liberation Sans" w:eastAsia="Liberation Sans" w:hAnsi="Liberation Sans"/>
                <w:i/>
                <w:color w:val="000000"/>
                <w:lang w:val="es-ES"/>
              </w:rPr>
              <w:t>, con cargo a la aplicació</w:t>
            </w:r>
            <w:r>
              <w:rPr>
                <w:rFonts w:ascii="Liberation Sans" w:eastAsia="Liberation Sans" w:hAnsi="Liberation Sans"/>
                <w:i/>
                <w:color w:val="000000"/>
                <w:lang w:val="es-ES"/>
              </w:rPr>
              <w:t xml:space="preserve">n presupuestaria </w:t>
            </w:r>
            <w:r>
              <w:rPr>
                <w:rFonts w:ascii="Liberation Sans" w:eastAsia="Liberation Sans" w:hAnsi="Liberation Sans"/>
                <w:b/>
                <w:i/>
                <w:color w:val="000000"/>
                <w:lang w:val="es-ES"/>
              </w:rPr>
              <w:t xml:space="preserve">3380-4800002 </w:t>
            </w:r>
            <w:r>
              <w:rPr>
                <w:rFonts w:ascii="Liberation Sans" w:eastAsia="Liberation Sans" w:hAnsi="Liberation Sans"/>
                <w:i/>
                <w:color w:val="000000"/>
                <w:lang w:val="es-ES"/>
              </w:rPr>
              <w:t xml:space="preserve">del Presupuesto del Gasto denominada </w:t>
            </w:r>
            <w:r>
              <w:rPr>
                <w:rFonts w:ascii="Liberation Sans" w:eastAsia="Liberation Sans" w:hAnsi="Liberation Sans"/>
                <w:b/>
                <w:i/>
                <w:color w:val="000000"/>
                <w:lang w:val="es-ES"/>
              </w:rPr>
              <w:t xml:space="preserve">SUBVENCIÓN ASOCIACIÓN DE VECINOS TIRMA </w:t>
            </w:r>
            <w:r>
              <w:rPr>
                <w:rFonts w:ascii="Liberation Sans" w:eastAsia="Liberation Sans" w:hAnsi="Liberation Sans"/>
                <w:i/>
                <w:color w:val="000000"/>
                <w:lang w:val="es-ES"/>
              </w:rPr>
              <w:t xml:space="preserve">por un importe de </w:t>
            </w:r>
            <w:r>
              <w:rPr>
                <w:rFonts w:ascii="Liberation Sans" w:eastAsia="Liberation Sans" w:hAnsi="Liberation Sans"/>
                <w:b/>
                <w:i/>
                <w:color w:val="000000"/>
                <w:lang w:val="es-ES"/>
              </w:rPr>
              <w:t xml:space="preserve">4.500,00€ </w:t>
            </w:r>
            <w:r>
              <w:rPr>
                <w:rFonts w:ascii="Liberation Sans" w:eastAsia="Liberation Sans" w:hAnsi="Liberation Sans"/>
                <w:i/>
                <w:color w:val="000000"/>
                <w:lang w:val="es-ES"/>
              </w:rPr>
              <w:t>en concepto de remanentes no aplicados, al no haberse ejecutado en su totalidad el proyecto de las actividades más los int</w:t>
            </w:r>
            <w:r>
              <w:rPr>
                <w:rFonts w:ascii="Liberation Sans" w:eastAsia="Liberation Sans" w:hAnsi="Liberation Sans"/>
                <w:i/>
                <w:color w:val="000000"/>
                <w:lang w:val="es-ES"/>
              </w:rPr>
              <w:t>ereses devengados.</w:t>
            </w:r>
          </w:p>
          <w:p w:rsidR="00ED3643" w:rsidRDefault="004369E5">
            <w:pPr>
              <w:spacing w:before="251" w:line="253" w:lineRule="exact"/>
              <w:ind w:left="72" w:right="252"/>
              <w:jc w:val="both"/>
              <w:textAlignment w:val="baseline"/>
              <w:rPr>
                <w:rFonts w:ascii="Liberation Sans" w:eastAsia="Liberation Sans" w:hAnsi="Liberation Sans"/>
                <w:b/>
                <w:i/>
                <w:color w:val="000000"/>
                <w:lang w:val="es-ES"/>
              </w:rPr>
            </w:pPr>
            <w:r>
              <w:rPr>
                <w:rFonts w:ascii="Liberation Sans" w:eastAsia="Liberation Sans" w:hAnsi="Liberation Sans"/>
                <w:b/>
                <w:i/>
                <w:color w:val="000000"/>
                <w:lang w:val="es-ES"/>
              </w:rPr>
              <w:t xml:space="preserve">SEGUNDO. - </w:t>
            </w:r>
            <w:r>
              <w:rPr>
                <w:rFonts w:ascii="Liberation Sans" w:eastAsia="Liberation Sans" w:hAnsi="Liberation Sans"/>
                <w:i/>
                <w:color w:val="000000"/>
                <w:lang w:val="es-ES"/>
              </w:rPr>
              <w:t xml:space="preserve">Poner a disposición del interesado el expediente para que de acuerdo con lo previsto en el artículo 42.3 de la LGS y 82.2 de la LPAC, </w:t>
            </w:r>
            <w:r>
              <w:rPr>
                <w:rFonts w:ascii="Liberation Sans" w:eastAsia="Liberation Sans" w:hAnsi="Liberation Sans"/>
                <w:b/>
                <w:i/>
                <w:color w:val="000000"/>
                <w:lang w:val="es-ES"/>
              </w:rPr>
              <w:t>en el plazo máximo de 15 días</w:t>
            </w:r>
            <w:r>
              <w:rPr>
                <w:rFonts w:ascii="Liberation Sans" w:eastAsia="Liberation Sans" w:hAnsi="Liberation Sans"/>
                <w:i/>
                <w:color w:val="000000"/>
                <w:lang w:val="es-ES"/>
              </w:rPr>
              <w:t>, contados a partir del siguiente al del recibo de la presente comunicación pueda realizar alegaciones.</w:t>
            </w:r>
          </w:p>
          <w:p w:rsidR="00ED3643" w:rsidRDefault="004369E5">
            <w:pPr>
              <w:spacing w:before="255" w:line="254" w:lineRule="exact"/>
              <w:ind w:left="72" w:right="252"/>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Transcurrido este plazo, sin haberse presentado alegaciones se dictará la resolución que determine tanto la procedencia del reintegro como de los intere</w:t>
            </w:r>
            <w:r>
              <w:rPr>
                <w:rFonts w:ascii="Liberation Sans" w:eastAsia="Liberation Sans" w:hAnsi="Liberation Sans"/>
                <w:i/>
                <w:color w:val="000000"/>
                <w:lang w:val="es-ES"/>
              </w:rPr>
              <w:t>ses de demora.</w:t>
            </w:r>
          </w:p>
          <w:p w:rsidR="00ED3643" w:rsidRDefault="004369E5">
            <w:pPr>
              <w:spacing w:before="254" w:after="481" w:line="252" w:lineRule="exact"/>
              <w:ind w:left="72" w:right="252"/>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No obstante, para el supuesto de estar conforme con la obligación del reintegro se podrá realizar el pago voluntario de las cantidades que resultan del expediente administrativo y que fueron determinadas en resolución, con la actualización d</w:t>
            </w:r>
            <w:r>
              <w:rPr>
                <w:rFonts w:ascii="Liberation Sans" w:eastAsia="Liberation Sans" w:hAnsi="Liberation Sans"/>
                <w:i/>
                <w:color w:val="000000"/>
                <w:lang w:val="es-ES"/>
              </w:rPr>
              <w:t>e los intereses devengados hasta la fecha.</w:t>
            </w:r>
          </w:p>
        </w:tc>
        <w:tc>
          <w:tcPr>
            <w:tcW w:w="675" w:type="dxa"/>
            <w:tcBorders>
              <w:top w:val="none" w:sz="0" w:space="0" w:color="000000"/>
              <w:left w:val="none" w:sz="0" w:space="0" w:color="000000"/>
              <w:bottom w:val="none" w:sz="0" w:space="0" w:color="000000"/>
              <w:right w:val="none" w:sz="0" w:space="0" w:color="000000"/>
            </w:tcBorders>
            <w:textDirection w:val="btLr"/>
            <w:vAlign w:val="bottom"/>
          </w:tcPr>
          <w:p w:rsidR="00ED3643" w:rsidRDefault="004369E5">
            <w:pPr>
              <w:spacing w:before="252" w:line="101" w:lineRule="exact"/>
              <w:textAlignment w:val="baseline"/>
              <w:rPr>
                <w:rFonts w:ascii="Arial" w:eastAsia="Arial" w:hAnsi="Arial"/>
                <w:color w:val="000000"/>
                <w:sz w:val="12"/>
                <w:lang w:val="es-ES"/>
              </w:rPr>
            </w:pPr>
            <w:r>
              <w:rPr>
                <w:rFonts w:ascii="Arial" w:eastAsia="Arial" w:hAnsi="Arial"/>
                <w:color w:val="000000"/>
                <w:sz w:val="12"/>
                <w:lang w:val="es-ES"/>
              </w:rPr>
              <w:t>Cód. Validación: 3D2JXNNCTDZK9J24J6EE5XNSQ</w:t>
            </w:r>
          </w:p>
          <w:p w:rsidR="00ED3643" w:rsidRDefault="004369E5">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D3643" w:rsidRDefault="004369E5">
            <w:pPr>
              <w:spacing w:after="53" w:line="120" w:lineRule="exact"/>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8 de 9</w:t>
            </w:r>
          </w:p>
        </w:tc>
      </w:tr>
    </w:tbl>
    <w:p w:rsidR="00ED3643" w:rsidRDefault="00ED3643">
      <w:pPr>
        <w:spacing w:after="90" w:line="20" w:lineRule="exact"/>
      </w:pPr>
    </w:p>
    <w:tbl>
      <w:tblPr>
        <w:tblW w:w="0" w:type="auto"/>
        <w:tblLayout w:type="fixed"/>
        <w:tblCellMar>
          <w:left w:w="0" w:type="dxa"/>
          <w:right w:w="0" w:type="dxa"/>
        </w:tblCellMar>
        <w:tblLook w:val="0000"/>
      </w:tblPr>
      <w:tblGrid>
        <w:gridCol w:w="9143"/>
        <w:gridCol w:w="937"/>
      </w:tblGrid>
      <w:tr w:rsidR="00ED3643">
        <w:tblPrEx>
          <w:tblCellMar>
            <w:top w:w="0" w:type="dxa"/>
            <w:bottom w:w="0" w:type="dxa"/>
          </w:tblCellMar>
        </w:tblPrEx>
        <w:trPr>
          <w:trHeight w:hRule="exact" w:val="87"/>
        </w:trPr>
        <w:tc>
          <w:tcPr>
            <w:tcW w:w="9143" w:type="dxa"/>
            <w:tcBorders>
              <w:top w:val="none" w:sz="0" w:space="0" w:color="000000"/>
              <w:left w:val="none" w:sz="0" w:space="0" w:color="000000"/>
              <w:bottom w:val="single" w:sz="4" w:space="0" w:color="000000"/>
              <w:right w:val="none" w:sz="0" w:space="0" w:color="000000"/>
            </w:tcBorders>
          </w:tcPr>
          <w:p w:rsidR="00ED3643" w:rsidRDefault="00ED3643"/>
        </w:tc>
        <w:tc>
          <w:tcPr>
            <w:tcW w:w="937" w:type="dxa"/>
            <w:vMerge w:val="restart"/>
            <w:tcBorders>
              <w:top w:val="none" w:sz="0" w:space="0" w:color="000000"/>
              <w:left w:val="none" w:sz="0" w:space="0" w:color="000000"/>
              <w:bottom w:val="single" w:sz="0" w:space="0" w:color="000000"/>
              <w:right w:val="none" w:sz="0" w:space="0" w:color="000000"/>
            </w:tcBorders>
          </w:tcPr>
          <w:p w:rsidR="00ED3643" w:rsidRDefault="004369E5">
            <w:pPr>
              <w:spacing w:before="10" w:after="3"/>
              <w:ind w:left="188" w:right="76"/>
              <w:jc w:val="right"/>
              <w:textAlignment w:val="baseline"/>
            </w:pPr>
            <w:r>
              <w:rPr>
                <w:noProof/>
                <w:lang w:val="es-ES" w:eastAsia="es-ES"/>
              </w:rPr>
              <w:drawing>
                <wp:inline distT="0" distB="0" distL="0" distR="0">
                  <wp:extent cx="417830" cy="41719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tc>
      </w:tr>
      <w:tr w:rsidR="00ED3643">
        <w:tblPrEx>
          <w:tblCellMar>
            <w:top w:w="0" w:type="dxa"/>
            <w:bottom w:w="0" w:type="dxa"/>
          </w:tblCellMar>
        </w:tblPrEx>
        <w:trPr>
          <w:trHeight w:hRule="exact" w:val="622"/>
        </w:trPr>
        <w:tc>
          <w:tcPr>
            <w:tcW w:w="9143" w:type="dxa"/>
            <w:tcBorders>
              <w:top w:val="single" w:sz="4" w:space="0" w:color="000000"/>
              <w:left w:val="none" w:sz="0" w:space="0" w:color="000000"/>
              <w:bottom w:val="none" w:sz="0" w:space="0" w:color="000000"/>
              <w:right w:val="none" w:sz="0" w:space="0" w:color="000000"/>
            </w:tcBorders>
            <w:vAlign w:val="bottom"/>
          </w:tcPr>
          <w:p w:rsidR="00ED3643" w:rsidRDefault="004369E5">
            <w:pPr>
              <w:spacing w:before="237" w:line="201" w:lineRule="exact"/>
              <w:jc w:val="center"/>
              <w:textAlignment w:val="baseline"/>
              <w:rPr>
                <w:rFonts w:ascii="Liberation Sans" w:eastAsia="Liberation Sans" w:hAnsi="Liberation Sans"/>
                <w:b/>
                <w:color w:val="000000"/>
                <w:sz w:val="18"/>
                <w:lang w:val="es-ES"/>
              </w:rPr>
            </w:pPr>
            <w:r>
              <w:rPr>
                <w:rFonts w:ascii="Liberation Sans" w:eastAsia="Liberation Sans" w:hAnsi="Liberation Sans"/>
                <w:b/>
                <w:color w:val="000000"/>
                <w:sz w:val="18"/>
                <w:lang w:val="es-ES"/>
              </w:rPr>
              <w:t>Ayuntamiento de Santa Lucía de Tirajana</w:t>
            </w:r>
          </w:p>
          <w:p w:rsidR="00ED3643" w:rsidRDefault="004369E5">
            <w:pPr>
              <w:spacing w:before="3" w:line="173" w:lineRule="exact"/>
              <w:jc w:val="center"/>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Avenida De las Tirajanas 151, Santa Lucía de Tirajana. 35110 (Las Palmas). Tfno. 928727200. Fax: 928727235</w:t>
            </w:r>
          </w:p>
        </w:tc>
        <w:tc>
          <w:tcPr>
            <w:tcW w:w="937" w:type="dxa"/>
            <w:vMerge/>
            <w:tcBorders>
              <w:top w:val="single" w:sz="0" w:space="0" w:color="000000"/>
              <w:left w:val="none" w:sz="0" w:space="0" w:color="000000"/>
              <w:bottom w:val="none" w:sz="0" w:space="0" w:color="000000"/>
              <w:right w:val="none" w:sz="0" w:space="0" w:color="000000"/>
            </w:tcBorders>
          </w:tcPr>
          <w:p w:rsidR="00ED3643" w:rsidRDefault="00ED3643"/>
        </w:tc>
      </w:tr>
    </w:tbl>
    <w:p w:rsidR="00ED3643" w:rsidRDefault="00ED3643">
      <w:pPr>
        <w:sectPr w:rsidR="00ED3643">
          <w:pgSz w:w="11909" w:h="16838"/>
          <w:pgMar w:top="640" w:right="480" w:bottom="249" w:left="1349" w:header="720" w:footer="720" w:gutter="0"/>
          <w:cols w:space="720"/>
        </w:sectPr>
      </w:pPr>
    </w:p>
    <w:p w:rsidR="00ED3643" w:rsidRDefault="004369E5">
      <w:pPr>
        <w:spacing w:before="3" w:after="204"/>
        <w:ind w:left="235" w:right="9034"/>
        <w:textAlignment w:val="baseline"/>
      </w:pPr>
      <w:r>
        <w:rPr>
          <w:noProof/>
          <w:lang w:val="es-ES" w:eastAsia="es-ES"/>
        </w:rPr>
        <w:lastRenderedPageBreak/>
        <w:drawing>
          <wp:inline distT="0" distB="0" distL="0" distR="0">
            <wp:extent cx="514985" cy="61595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5" cstate="print"/>
                    <a:stretch>
                      <a:fillRect/>
                    </a:stretch>
                  </pic:blipFill>
                  <pic:spPr>
                    <a:xfrm>
                      <a:off x="0" y="0"/>
                      <a:ext cx="514985" cy="615950"/>
                    </a:xfrm>
                    <a:prstGeom prst="rect">
                      <a:avLst/>
                    </a:prstGeom>
                  </pic:spPr>
                </pic:pic>
              </a:graphicData>
            </a:graphic>
          </wp:inline>
        </w:drawing>
      </w:r>
    </w:p>
    <w:p w:rsidR="00ED3643" w:rsidRDefault="00ED3643">
      <w:pPr>
        <w:spacing w:line="252" w:lineRule="exact"/>
        <w:ind w:left="72" w:right="936"/>
        <w:jc w:val="both"/>
        <w:textAlignment w:val="baseline"/>
        <w:rPr>
          <w:rFonts w:ascii="Liberation Sans" w:eastAsia="Liberation Sans" w:hAnsi="Liberation Sans"/>
          <w:i/>
          <w:color w:val="000000"/>
          <w:spacing w:val="-1"/>
          <w:lang w:val="es-ES"/>
        </w:rPr>
      </w:pPr>
      <w:r w:rsidRPr="00ED3643">
        <w:pict>
          <v:shape id="_x0000_s1026" type="#_x0000_t202" style="position:absolute;left:0;text-align:left;margin-left:66.75pt;margin-top:337.05pt;width:7in;height:441.5pt;z-index:-251645440;mso-wrap-distance-left:0;mso-wrap-distance-right:0;mso-position-horizontal-relative:page;mso-position-vertical-relative:page" filled="f" stroked="f">
            <v:textbox style="layout-flow:vertical;mso-layout-flow-alt:bottom-to-top" inset="0,0,0,0">
              <w:txbxContent>
                <w:p w:rsidR="00ED3643" w:rsidRDefault="004369E5">
                  <w:pPr>
                    <w:spacing w:before="9671"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3D2JXNNCTDZK9J24J6EE5XNSQ</w:t>
                  </w:r>
                </w:p>
                <w:p w:rsidR="00ED3643" w:rsidRDefault="004369E5">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ED3643" w:rsidRDefault="004369E5">
                  <w:pPr>
                    <w:spacing w:after="38"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9 de 9</w:t>
                  </w:r>
                </w:p>
              </w:txbxContent>
            </v:textbox>
            <w10:wrap type="square" anchorx="page" anchory="page"/>
          </v:shape>
        </w:pict>
      </w:r>
      <w:r w:rsidR="004369E5">
        <w:rPr>
          <w:rFonts w:ascii="Liberation Sans" w:eastAsia="Liberation Sans" w:hAnsi="Liberation Sans"/>
          <w:i/>
          <w:color w:val="000000"/>
          <w:spacing w:val="-1"/>
          <w:lang w:val="es-ES"/>
        </w:rPr>
        <w:t>Dicha cantidad deberá abonarse en el siguiente número de cuenta bancaria de titularidad municipal abiert</w:t>
      </w:r>
      <w:r w:rsidR="004369E5">
        <w:rPr>
          <w:rFonts w:ascii="Liberation Sans" w:eastAsia="Liberation Sans" w:hAnsi="Liberation Sans"/>
          <w:i/>
          <w:color w:val="000000"/>
          <w:spacing w:val="-1"/>
          <w:lang w:val="es-ES"/>
        </w:rPr>
        <w:t xml:space="preserve">a en la Entidad Banco Bilbao Vizcaya Argentaria, S.A. </w:t>
      </w:r>
      <w:r w:rsidR="004369E5">
        <w:rPr>
          <w:rFonts w:ascii="Liberation Sans" w:eastAsia="Liberation Sans" w:hAnsi="Liberation Sans"/>
          <w:i/>
          <w:color w:val="000000"/>
          <w:spacing w:val="-1"/>
          <w:sz w:val="23"/>
          <w:lang w:val="es-ES"/>
        </w:rPr>
        <w:t>ES8301825925850200875401</w:t>
      </w:r>
      <w:r w:rsidR="004369E5">
        <w:rPr>
          <w:rFonts w:ascii="Liberation Sans" w:eastAsia="Liberation Sans" w:hAnsi="Liberation Sans"/>
          <w:i/>
          <w:color w:val="000000"/>
          <w:spacing w:val="-1"/>
          <w:lang w:val="es-ES"/>
        </w:rPr>
        <w:t xml:space="preserve">, de acuerdo con el artículo 62 de la Ley General Tributaria de forma que, si la notificación de la liquidación se realiza entre los días uno y 15 de mes, desde la fecha de recepción de la notificación hasta el día 20 del mes posterior o, si éste no fuera </w:t>
      </w:r>
      <w:r w:rsidR="004369E5">
        <w:rPr>
          <w:rFonts w:ascii="Liberation Sans" w:eastAsia="Liberation Sans" w:hAnsi="Liberation Sans"/>
          <w:i/>
          <w:color w:val="000000"/>
          <w:spacing w:val="-1"/>
          <w:lang w:val="es-ES"/>
        </w:rPr>
        <w:t>hábil, hasta el inmediato hábil siguiente. Si la notificación de la liquidación se realiza entre los días 16 y último de mes, desde la fecha de recepción de la notificación hasta el día cinco del segundo mes posterior o, si éste no fuera hábil, hasta el in</w:t>
      </w:r>
      <w:r w:rsidR="004369E5">
        <w:rPr>
          <w:rFonts w:ascii="Liberation Sans" w:eastAsia="Liberation Sans" w:hAnsi="Liberation Sans"/>
          <w:i/>
          <w:color w:val="000000"/>
          <w:spacing w:val="-1"/>
          <w:lang w:val="es-ES"/>
        </w:rPr>
        <w:t>mediato hábil siguiente.</w:t>
      </w:r>
    </w:p>
    <w:p w:rsidR="00ED3643" w:rsidRDefault="004369E5">
      <w:pPr>
        <w:spacing w:before="251" w:line="254" w:lineRule="exact"/>
        <w:ind w:left="72" w:right="936"/>
        <w:jc w:val="both"/>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El plazo establecido para dictar y notificar la resolución del presente expediente es de 12meses conforme a lo dispuesto en el artículo 42.4 de la LGS, contados a partir de la fecha del acuerdo de inicio del expediente. El trascurs</w:t>
      </w:r>
      <w:r>
        <w:rPr>
          <w:rFonts w:ascii="Liberation Sans" w:eastAsia="Liberation Sans" w:hAnsi="Liberation Sans"/>
          <w:i/>
          <w:color w:val="000000"/>
          <w:lang w:val="es-ES"/>
        </w:rPr>
        <w:t>o de dicho plazo sin que haya sido practicada la notificación de la resolución producirá la caducidad del procedimiento.</w:t>
      </w:r>
    </w:p>
    <w:p w:rsidR="00ED3643" w:rsidRDefault="004369E5">
      <w:pPr>
        <w:spacing w:before="249" w:line="255" w:lineRule="exact"/>
        <w:ind w:left="72" w:right="936"/>
        <w:jc w:val="both"/>
        <w:textAlignment w:val="baseline"/>
        <w:rPr>
          <w:rFonts w:ascii="Liberation Sans" w:eastAsia="Liberation Sans" w:hAnsi="Liberation Sans"/>
          <w:i/>
          <w:color w:val="000000"/>
          <w:sz w:val="23"/>
          <w:lang w:val="es-ES"/>
        </w:rPr>
      </w:pPr>
      <w:r>
        <w:rPr>
          <w:rFonts w:ascii="Liberation Sans" w:eastAsia="Liberation Sans" w:hAnsi="Liberation Sans"/>
          <w:i/>
          <w:color w:val="000000"/>
          <w:sz w:val="23"/>
          <w:lang w:val="es-ES"/>
        </w:rPr>
        <w:t xml:space="preserve">TERCERO. </w:t>
      </w:r>
      <w:r>
        <w:rPr>
          <w:rFonts w:ascii="Liberation Sans" w:eastAsia="Liberation Sans" w:hAnsi="Liberation Sans"/>
          <w:i/>
          <w:color w:val="000000"/>
          <w:lang w:val="es-ES"/>
        </w:rPr>
        <w:t>Publicar el presente en el Tablón de Anuncio, página Web del Ayuntamiento de Santa Lucía de Tirajana y en la Base de Datos Nac</w:t>
      </w:r>
      <w:r>
        <w:rPr>
          <w:rFonts w:ascii="Liberation Sans" w:eastAsia="Liberation Sans" w:hAnsi="Liberation Sans"/>
          <w:i/>
          <w:color w:val="000000"/>
          <w:lang w:val="es-ES"/>
        </w:rPr>
        <w:t>ional a los efectos oportunos.»</w:t>
      </w:r>
    </w:p>
    <w:p w:rsidR="00ED3643" w:rsidRDefault="004369E5">
      <w:pPr>
        <w:spacing w:before="130" w:line="373" w:lineRule="exact"/>
        <w:ind w:left="3528" w:hanging="1800"/>
        <w:textAlignment w:val="baseline"/>
        <w:rPr>
          <w:rFonts w:ascii="Liberation Sans" w:eastAsia="Liberation Sans" w:hAnsi="Liberation Sans"/>
          <w:i/>
          <w:color w:val="000000"/>
          <w:lang w:val="es-ES"/>
        </w:rPr>
      </w:pPr>
      <w:r>
        <w:rPr>
          <w:rFonts w:ascii="Liberation Sans" w:eastAsia="Liberation Sans" w:hAnsi="Liberation Sans"/>
          <w:i/>
          <w:color w:val="000000"/>
          <w:lang w:val="es-ES"/>
        </w:rPr>
        <w:t xml:space="preserve">En Santa Lucía de Tirajana, a fecha de la firma electrónica. </w:t>
      </w:r>
      <w:r>
        <w:rPr>
          <w:rFonts w:ascii="Liberation Sans" w:eastAsia="Liberation Sans" w:hAnsi="Liberation Sans"/>
          <w:i/>
          <w:color w:val="000000"/>
          <w:lang w:val="es-ES"/>
        </w:rPr>
        <w:br/>
        <w:t>El Alcalde Presidente</w:t>
      </w:r>
    </w:p>
    <w:tbl>
      <w:tblPr>
        <w:tblW w:w="0" w:type="auto"/>
        <w:tblInd w:w="72" w:type="dxa"/>
        <w:tblLayout w:type="fixed"/>
        <w:tblCellMar>
          <w:left w:w="0" w:type="dxa"/>
          <w:right w:w="0" w:type="dxa"/>
        </w:tblCellMar>
        <w:tblLook w:val="0000"/>
      </w:tblPr>
      <w:tblGrid>
        <w:gridCol w:w="9085"/>
        <w:gridCol w:w="923"/>
      </w:tblGrid>
      <w:tr w:rsidR="00ED3643">
        <w:tblPrEx>
          <w:tblCellMar>
            <w:top w:w="0" w:type="dxa"/>
            <w:bottom w:w="0" w:type="dxa"/>
          </w:tblCellMar>
        </w:tblPrEx>
        <w:trPr>
          <w:trHeight w:hRule="exact" w:val="87"/>
        </w:trPr>
        <w:tc>
          <w:tcPr>
            <w:tcW w:w="9085" w:type="dxa"/>
            <w:tcBorders>
              <w:top w:val="none" w:sz="0" w:space="0" w:color="000000"/>
              <w:left w:val="none" w:sz="0" w:space="0" w:color="000000"/>
              <w:bottom w:val="single" w:sz="4" w:space="0" w:color="000000"/>
              <w:right w:val="none" w:sz="0" w:space="0" w:color="000000"/>
            </w:tcBorders>
          </w:tcPr>
          <w:p w:rsidR="00ED3643" w:rsidRDefault="00ED3643"/>
        </w:tc>
        <w:tc>
          <w:tcPr>
            <w:tcW w:w="923" w:type="dxa"/>
            <w:vMerge w:val="restart"/>
            <w:tcBorders>
              <w:top w:val="none" w:sz="0" w:space="0" w:color="000000"/>
              <w:left w:val="none" w:sz="0" w:space="0" w:color="000000"/>
              <w:bottom w:val="single" w:sz="0" w:space="0" w:color="000000"/>
              <w:right w:val="none" w:sz="0" w:space="0" w:color="000000"/>
            </w:tcBorders>
          </w:tcPr>
          <w:p w:rsidR="00ED3643" w:rsidRDefault="004369E5">
            <w:pPr>
              <w:spacing w:before="10" w:after="3"/>
              <w:ind w:left="188" w:right="62"/>
              <w:jc w:val="right"/>
              <w:textAlignment w:val="baseline"/>
            </w:pPr>
            <w:r>
              <w:rPr>
                <w:noProof/>
                <w:lang w:val="es-ES" w:eastAsia="es-ES"/>
              </w:rPr>
              <w:drawing>
                <wp:inline distT="0" distB="0" distL="0" distR="0">
                  <wp:extent cx="417830" cy="417195"/>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tc>
      </w:tr>
      <w:tr w:rsidR="00ED3643">
        <w:tblPrEx>
          <w:tblCellMar>
            <w:top w:w="0" w:type="dxa"/>
            <w:bottom w:w="0" w:type="dxa"/>
          </w:tblCellMar>
        </w:tblPrEx>
        <w:trPr>
          <w:trHeight w:hRule="exact" w:val="622"/>
        </w:trPr>
        <w:tc>
          <w:tcPr>
            <w:tcW w:w="9085" w:type="dxa"/>
            <w:tcBorders>
              <w:top w:val="single" w:sz="4" w:space="0" w:color="000000"/>
              <w:left w:val="none" w:sz="0" w:space="0" w:color="000000"/>
              <w:bottom w:val="none" w:sz="0" w:space="0" w:color="000000"/>
              <w:right w:val="none" w:sz="0" w:space="0" w:color="000000"/>
            </w:tcBorders>
            <w:vAlign w:val="bottom"/>
          </w:tcPr>
          <w:p w:rsidR="00ED3643" w:rsidRDefault="004369E5">
            <w:pPr>
              <w:spacing w:before="237" w:line="201" w:lineRule="exact"/>
              <w:jc w:val="center"/>
              <w:textAlignment w:val="baseline"/>
              <w:rPr>
                <w:rFonts w:ascii="Liberation Sans" w:eastAsia="Liberation Sans" w:hAnsi="Liberation Sans"/>
                <w:b/>
                <w:color w:val="000000"/>
                <w:sz w:val="18"/>
                <w:lang w:val="es-ES"/>
              </w:rPr>
            </w:pPr>
            <w:r>
              <w:rPr>
                <w:rFonts w:ascii="Liberation Sans" w:eastAsia="Liberation Sans" w:hAnsi="Liberation Sans"/>
                <w:b/>
                <w:color w:val="000000"/>
                <w:sz w:val="18"/>
                <w:lang w:val="es-ES"/>
              </w:rPr>
              <w:t>Ayuntamiento de Santa Lucía de Tirajana</w:t>
            </w:r>
          </w:p>
          <w:p w:rsidR="00ED3643" w:rsidRDefault="004369E5">
            <w:pPr>
              <w:spacing w:before="3" w:line="173" w:lineRule="exact"/>
              <w:jc w:val="center"/>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Avenida De las Tirajanas 151, Santa Lucía de Tirajana. 35110 (Las Palmas). Tfno. 928727200. Fax: 928727235</w:t>
            </w:r>
          </w:p>
        </w:tc>
        <w:tc>
          <w:tcPr>
            <w:tcW w:w="923" w:type="dxa"/>
            <w:vMerge/>
            <w:tcBorders>
              <w:top w:val="single" w:sz="0" w:space="0" w:color="000000"/>
              <w:left w:val="none" w:sz="0" w:space="0" w:color="000000"/>
              <w:bottom w:val="none" w:sz="0" w:space="0" w:color="000000"/>
              <w:right w:val="none" w:sz="0" w:space="0" w:color="000000"/>
            </w:tcBorders>
          </w:tcPr>
          <w:p w:rsidR="00ED3643" w:rsidRDefault="00ED3643"/>
        </w:tc>
      </w:tr>
    </w:tbl>
    <w:p w:rsidR="00000000" w:rsidRDefault="004369E5"/>
    <w:sectPr w:rsidR="00000000" w:rsidSect="00ED3643">
      <w:pgSz w:w="11909" w:h="16838"/>
      <w:pgMar w:top="640" w:right="494" w:bottom="249" w:left="1335"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Liberation Sans">
    <w:charset w:val="00"/>
    <w:pitch w:val="variable"/>
    <w:family w:val="swiss"/>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F22"/>
    <w:multiLevelType w:val="multilevel"/>
    <w:tmpl w:val="3C5E6B68"/>
    <w:lvl w:ilvl="0">
      <w:start w:val="1"/>
      <w:numFmt w:val="bullet"/>
      <w:lvlText w:val="·"/>
      <w:lvlJc w:val="left"/>
      <w:pPr>
        <w:tabs>
          <w:tab w:val="left" w:pos="360"/>
        </w:tabs>
        <w:ind w:left="720"/>
      </w:pPr>
      <w:rPr>
        <w:rFonts w:ascii="Symbol" w:eastAsia="Symbol" w:hAnsi="Symbol"/>
        <w: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2B382C"/>
    <w:multiLevelType w:val="multilevel"/>
    <w:tmpl w:val="7F74F610"/>
    <w:lvl w:ilvl="0">
      <w:start w:val="6"/>
      <w:numFmt w:val="lowerLetter"/>
      <w:lvlText w:val="%1)"/>
      <w:lvlJc w:val="left"/>
      <w:pPr>
        <w:tabs>
          <w:tab w:val="left" w:pos="216"/>
        </w:tabs>
        <w:ind w:left="720"/>
      </w:pPr>
      <w:rPr>
        <w:rFonts w:ascii="Liberation Sans" w:eastAsia="Liberation Sans" w:hAnsi="Liberation Sans"/>
        <w: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D327EE"/>
    <w:multiLevelType w:val="multilevel"/>
    <w:tmpl w:val="247892D2"/>
    <w:lvl w:ilvl="0">
      <w:start w:val="2"/>
      <w:numFmt w:val="lowerLetter"/>
      <w:lvlText w:val="%1)"/>
      <w:lvlJc w:val="left"/>
      <w:pPr>
        <w:tabs>
          <w:tab w:val="left" w:pos="288"/>
        </w:tabs>
        <w:ind w:left="720"/>
      </w:pPr>
      <w:rPr>
        <w:rFonts w:ascii="Liberation Sans" w:eastAsia="Liberation Sans" w:hAnsi="Liberation Sans"/>
        <w: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ED3643"/>
    <w:rsid w:val="004369E5"/>
    <w:rsid w:val="00ED36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36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69E5"/>
    <w:rPr>
      <w:rFonts w:ascii="Tahoma" w:hAnsi="Tahoma" w:cs="Tahoma"/>
      <w:sz w:val="16"/>
      <w:szCs w:val="16"/>
    </w:rPr>
  </w:style>
  <w:style w:type="character" w:customStyle="1" w:styleId="TextodegloboCar">
    <w:name w:val="Texto de globo Car"/>
    <w:basedOn w:val="Fuentedeprrafopredeter"/>
    <w:link w:val="Textodeglobo"/>
    <w:uiPriority w:val="99"/>
    <w:semiHidden/>
    <w:rsid w:val="00436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1.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4478</Words>
  <Characters>24630</Characters>
  <Application>Microsoft Office Word</Application>
  <DocSecurity>0</DocSecurity>
  <Lines>205</Lines>
  <Paragraphs>58</Paragraphs>
  <ScaleCrop>false</ScaleCrop>
  <Company>AYUNTAMIENTO DE SANTA LUCIA</Company>
  <LinksUpToDate>false</LinksUpToDate>
  <CharactersWithSpaces>29050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2024-04-02T15:26:00Z</dcterms:created>
  <dcterms:modified xsi:type="dcterms:W3CDTF">2024-04-02T15:26:00Z</dcterms:modified>
</cp:coreProperties>
</file>