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4" w:rsidRDefault="006B7DC4">
      <w:pPr>
        <w:spacing w:before="167" w:line="266" w:lineRule="exact"/>
        <w:textAlignment w:val="baseline"/>
        <w:rPr>
          <w:rFonts w:eastAsia="Times New Roman"/>
          <w:b/>
          <w:color w:val="000000"/>
          <w:sz w:val="28"/>
          <w:lang w:val="es-ES"/>
        </w:rPr>
      </w:pPr>
      <w:r w:rsidRPr="006B7DC4">
        <w:pict>
          <v:line id="_x0000_s1040" style="position:absolute;z-index:251661824;mso-position-horizontal-relative:page;mso-position-vertical-relative:page" from="24pt,28.8pt" to="811.95pt,28.8pt" strokeweight="1.2pt">
            <w10:wrap anchorx="page" anchory="page"/>
          </v:line>
        </w:pict>
      </w:r>
      <w:r w:rsidR="00B73603">
        <w:rPr>
          <w:rFonts w:eastAsia="Times New Roman"/>
          <w:b/>
          <w:color w:val="000000"/>
          <w:sz w:val="28"/>
          <w:lang w:val="es-ES"/>
        </w:rPr>
        <w:t>AYUNTAMIENTO DE SANTA LUCIA - 2022</w:t>
      </w:r>
    </w:p>
    <w:p w:rsidR="006B7DC4" w:rsidRDefault="006B7DC4">
      <w:pPr>
        <w:spacing w:before="168" w:after="309" w:line="225" w:lineRule="exact"/>
        <w:textAlignment w:val="baseline"/>
        <w:rPr>
          <w:rFonts w:eastAsia="Times New Roman"/>
          <w:color w:val="000000"/>
          <w:sz w:val="20"/>
          <w:lang w:val="es-ES"/>
        </w:rPr>
      </w:pPr>
      <w:r w:rsidRPr="006B7DC4">
        <w:pict>
          <v:line id="_x0000_s1039" style="position:absolute;z-index:251662848;mso-position-horizontal-relative:page;mso-position-vertical-relative:page" from="24pt,50.65pt" to="305.8pt,50.65pt" strokeweight="1.45pt">
            <w10:wrap anchorx="page" anchory="page"/>
          </v:line>
        </w:pict>
      </w:r>
      <w:r w:rsidR="00B73603">
        <w:rPr>
          <w:rFonts w:eastAsia="Times New Roman"/>
          <w:color w:val="000000"/>
          <w:sz w:val="20"/>
          <w:lang w:val="es-ES"/>
        </w:rPr>
        <w:t>Estado de Situación del Presupuesto de Gastos 24/05/2023</w:t>
      </w:r>
    </w:p>
    <w:p w:rsidR="006B7DC4" w:rsidRDefault="006B7DC4">
      <w:pPr>
        <w:spacing w:before="168" w:after="309" w:line="225" w:lineRule="exact"/>
        <w:sectPr w:rsidR="006B7DC4">
          <w:pgSz w:w="16843" w:h="11904" w:orient="landscape"/>
          <w:pgMar w:top="560" w:right="523" w:bottom="232" w:left="480" w:header="720" w:footer="720" w:gutter="0"/>
          <w:cols w:space="720"/>
        </w:sectPr>
      </w:pPr>
    </w:p>
    <w:p w:rsidR="006B7DC4" w:rsidRDefault="006B7DC4">
      <w:pPr>
        <w:rPr>
          <w:sz w:val="2"/>
        </w:rPr>
      </w:pPr>
      <w:r w:rsidRPr="006B7DC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8" type="#_x0000_t202" style="position:absolute;margin-left:22.25pt;margin-top:85.2pt;width:138.05pt;height:70.85pt;z-index:-251665920;mso-wrap-distance-left:0;mso-wrap-distance-right:0;mso-position-horizontal-relative:page;mso-position-vertical-relative:page" filled="f" stroked="f">
            <v:textbox inset="0,0,0,0">
              <w:txbxContent>
                <w:p w:rsidR="006B7DC4" w:rsidRDefault="006B7DC4"/>
              </w:txbxContent>
            </v:textbox>
            <w10:wrap type="square" anchorx="page" anchory="page"/>
          </v:shape>
        </w:pict>
      </w:r>
      <w:r w:rsidRPr="006B7DC4">
        <w:pict>
          <v:shape id="_x0000_s1037" type="#_x0000_t202" style="position:absolute;margin-left:22.25pt;margin-top:85.2pt;width:138.05pt;height:70.85pt;z-index:-251664896;mso-wrap-distance-left:0;mso-wrap-distance-right:0;mso-position-horizontal-relative:page;mso-position-vertical-relative:page" filled="f" stroked="f">
            <v:textbox inset="0,0,0,0">
              <w:txbxContent>
                <w:p w:rsidR="006B7DC4" w:rsidRDefault="006B7DC4"/>
              </w:txbxContent>
            </v:textbox>
            <w10:wrap type="square" anchorx="page" anchory="page"/>
          </v:shape>
        </w:pict>
      </w:r>
      <w:r w:rsidRPr="006B7DC4">
        <w:pict>
          <v:shape id="_x0000_s1036" type="#_x0000_t202" style="position:absolute;margin-left:35.5pt;margin-top:86.7pt;width:121.45pt;height:9.4pt;z-index:-251663872;mso-wrap-distance-left:0;mso-wrap-distance-right:0;mso-position-horizontal-relative:page;mso-position-vertical-relative:page" filled="f" stroked="f">
            <v:textbox inset="0,0,0,0">
              <w:txbxContent>
                <w:p w:rsidR="006B7DC4" w:rsidRDefault="006B7DC4">
                  <w:pPr>
                    <w:spacing w:line="181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3"/>
                      <w:sz w:val="16"/>
                      <w:lang w:val="es-ES"/>
                    </w:rPr>
                  </w:pPr>
                  <w:hyperlink r:id="rId4">
                    <w:r w:rsidR="00B73603">
                      <w:rPr>
                        <w:rFonts w:eastAsia="Times New Roman"/>
                        <w:b/>
                        <w:color w:val="0000FF"/>
                        <w:spacing w:val="-3"/>
                        <w:sz w:val="16"/>
                        <w:u w:val="single"/>
                        <w:lang w:val="es-ES"/>
                      </w:rPr>
                      <w:t>C. Económ. C. Org</w:t>
                    </w:r>
                  </w:hyperlink>
                  <w:r w:rsidR="00B73603">
                    <w:rPr>
                      <w:rFonts w:eastAsia="Times New Roman"/>
                      <w:b/>
                      <w:color w:val="000000"/>
                      <w:spacing w:val="-3"/>
                      <w:sz w:val="16"/>
                      <w:lang w:val="es-ES"/>
                    </w:rPr>
                    <w:t>. C.Prog. Espec.</w:t>
                  </w:r>
                </w:p>
              </w:txbxContent>
            </v:textbox>
            <w10:wrap type="square" anchorx="page" anchory="page"/>
          </v:shape>
        </w:pict>
      </w:r>
      <w:r w:rsidRPr="006B7DC4">
        <w:pict>
          <v:shape id="_x0000_s1035" type="#_x0000_t202" style="position:absolute;margin-left:24.25pt;margin-top:96.5pt;width:136.05pt;height:11.5pt;z-index:-251662848;mso-wrap-distance-left:0;mso-wrap-distance-right:0;mso-position-horizontal-relative:page;mso-position-vertical-relative:page" filled="f">
            <v:textbox inset="0,0,0,0">
              <w:txbxContent>
                <w:p w:rsidR="006B7DC4" w:rsidRDefault="00B73603">
                  <w:pPr>
                    <w:spacing w:before="15" w:after="7" w:line="179" w:lineRule="exact"/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16"/>
                      <w:lang w:val="es-ES"/>
                    </w:rPr>
                    <w:t>PARTIDA</w:t>
                  </w:r>
                </w:p>
              </w:txbxContent>
            </v:textbox>
            <w10:wrap type="square" anchorx="page" anchory="page"/>
          </v:shape>
        </w:pict>
      </w:r>
      <w:r w:rsidRPr="006B7DC4">
        <w:pict>
          <v:shape id="_x0000_s1034" type="#_x0000_t202" style="position:absolute;margin-left:26.65pt;margin-top:112.65pt;width:62.4pt;height:11.3pt;z-index:-251661824;mso-wrap-distance-left:0;mso-wrap-distance-right:0;mso-position-horizontal-relative:page;mso-position-vertical-relative:page" filled="f" stroked="f">
            <v:textbox inset="0,0,0,0">
              <w:txbxContent>
                <w:p w:rsidR="006B7DC4" w:rsidRDefault="00B73603">
                  <w:pPr>
                    <w:spacing w:before="47" w:line="176" w:lineRule="exact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  <w:sz w:val="16"/>
                      <w:lang w:val="es-ES"/>
                    </w:rPr>
                    <w:t>N 4700000. .4310.</w:t>
                  </w:r>
                </w:p>
              </w:txbxContent>
            </v:textbox>
            <w10:wrap type="square" anchorx="page" anchory="page"/>
          </v:shape>
        </w:pict>
      </w:r>
      <w:r w:rsidRPr="006B7DC4">
        <w:pict>
          <v:shape id="_x0000_s1033" type="#_x0000_t202" style="position:absolute;margin-left:22.25pt;margin-top:85.2pt;width:13.25pt;height:11.3pt;z-index:-251660800;mso-wrap-distance-left:0;mso-wrap-distance-right:0;mso-position-horizontal-relative:page;mso-position-vertical-relative:page" filled="f" stroked="f">
            <v:textbox inset="0,0,0,0">
              <w:txbxContent>
                <w:p w:rsidR="006B7DC4" w:rsidRDefault="00B73603">
                  <w:pPr>
                    <w:spacing w:line="226" w:lineRule="exact"/>
                    <w:ind w:left="40"/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42875" cy="14351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143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6B7DC4">
        <w:pict>
          <v:shape id="_x0000_s1032" type="#_x0000_t202" style="position:absolute;margin-left:22.25pt;margin-top:86.7pt;width:13.25pt;height:8.95pt;z-index:-251659776;mso-wrap-distance-left:0;mso-wrap-distance-right:0;mso-position-horizontal-relative:page;mso-position-vertical-relative:page" filled="f" stroked="f">
            <v:textbox inset="0,0,0,0">
              <w:txbxContent>
                <w:p w:rsidR="006B7DC4" w:rsidRDefault="00B73603">
                  <w:pPr>
                    <w:spacing w:line="166" w:lineRule="exact"/>
                    <w:jc w:val="right"/>
                    <w:textAlignment w:val="baseline"/>
                    <w:rPr>
                      <w:rFonts w:eastAsia="Times New Roman"/>
                      <w:b/>
                      <w:color w:val="000000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16"/>
                      <w:lang w:val="es-ES"/>
                    </w:rPr>
                    <w:t>R</w:t>
                  </w:r>
                </w:p>
              </w:txbxContent>
            </v:textbox>
            <w10:wrap type="square" anchorx="page" anchory="page"/>
          </v:shape>
        </w:pict>
      </w:r>
      <w:r w:rsidRPr="006B7DC4">
        <w:pict>
          <v:shape id="_x0000_s1031" type="#_x0000_t202" style="position:absolute;margin-left:22.25pt;margin-top:123.95pt;width:138.05pt;height:31.2pt;z-index:-251658752;mso-wrap-distance-left:0;mso-wrap-distance-right:0;mso-position-horizontal-relative:page;mso-position-vertical-relative:page" filled="f" stroked="f">
            <v:textbox inset="0,0,0,0">
              <w:txbxContent>
                <w:p w:rsidR="006B7DC4" w:rsidRDefault="00B73603">
                  <w:pPr>
                    <w:spacing w:line="308" w:lineRule="exact"/>
                    <w:ind w:left="1008" w:hanging="936"/>
                    <w:textAlignment w:val="baseline"/>
                    <w:rPr>
                      <w:rFonts w:eastAsia="Times New Roman"/>
                      <w:color w:val="000000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lang w:val="es-ES"/>
                    </w:rPr>
                    <w:t xml:space="preserve">APOYO A PYMES Y AUTONOMOS </w:t>
                  </w:r>
                  <w:r>
                    <w:rPr>
                      <w:rFonts w:eastAsia="Times New Roman"/>
                      <w:b/>
                      <w:color w:val="000000"/>
                      <w:sz w:val="16"/>
                      <w:lang w:val="es-ES"/>
                    </w:rPr>
                    <w:t>Total Económico 470 :</w:t>
                  </w:r>
                </w:p>
              </w:txbxContent>
            </v:textbox>
            <w10:wrap type="square" anchorx="page" anchory="page"/>
          </v:shape>
        </w:pict>
      </w:r>
      <w:r w:rsidRPr="006B7DC4">
        <w:pict>
          <v:shape id="_x0000_s1030" type="#_x0000_t202" style="position:absolute;margin-left:92.65pt;margin-top:180.05pt;width:48.7pt;height:8.95pt;z-index:-251657728;mso-wrap-distance-left:0;mso-wrap-distance-right:0;mso-position-horizontal-relative:page;mso-position-vertical-relative:page" filled="f" stroked="f">
            <v:textbox inset="0,0,0,0">
              <w:txbxContent>
                <w:p w:rsidR="006B7DC4" w:rsidRDefault="00B73603">
                  <w:pPr>
                    <w:spacing w:line="171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8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8"/>
                      <w:sz w:val="16"/>
                      <w:lang w:val="es-ES"/>
                    </w:rPr>
                    <w:t>Total Art. 47 :</w:t>
                  </w:r>
                </w:p>
              </w:txbxContent>
            </v:textbox>
            <w10:wrap type="square" anchorx="page" anchory="page"/>
          </v:shape>
        </w:pict>
      </w:r>
      <w:r w:rsidRPr="006B7DC4">
        <w:pict>
          <v:shape id="_x0000_s1029" type="#_x0000_t202" style="position:absolute;margin-left:83.3pt;margin-top:214.15pt;width:46.8pt;height:9.4pt;z-index:-251656704;mso-wrap-distance-left:0;mso-wrap-distance-right:0;mso-position-horizontal-relative:page;mso-position-vertical-relative:page" filled="f" stroked="f">
            <v:textbox inset="0,0,0,0">
              <w:txbxContent>
                <w:p w:rsidR="006B7DC4" w:rsidRDefault="00B73603">
                  <w:pPr>
                    <w:spacing w:line="181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8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8"/>
                      <w:sz w:val="16"/>
                      <w:lang w:val="es-ES"/>
                    </w:rPr>
                    <w:t>Total Cap. 4 :</w:t>
                  </w:r>
                </w:p>
              </w:txbxContent>
            </v:textbox>
            <w10:wrap type="square" anchorx="page" anchory="page"/>
          </v:shape>
        </w:pict>
      </w:r>
      <w:r w:rsidRPr="006B7DC4">
        <w:pict>
          <v:shape id="_x0000_s1028" type="#_x0000_t202" style="position:absolute;margin-left:24pt;margin-top:248.2pt;width:156.25pt;height:42.8pt;z-index:-251655680;mso-wrap-distance-left:0;mso-wrap-distance-right:0;mso-position-horizontal-relative:page;mso-position-vertical-relative:page" filled="f" stroked="f">
            <v:textbox inset="0,0,0,0">
              <w:txbxContent>
                <w:p w:rsidR="006B7DC4" w:rsidRDefault="00B73603">
                  <w:pPr>
                    <w:spacing w:line="179" w:lineRule="exact"/>
                    <w:ind w:left="432"/>
                    <w:textAlignment w:val="baseline"/>
                    <w:rPr>
                      <w:rFonts w:eastAsia="Times New Roman"/>
                      <w:b/>
                      <w:color w:val="000000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16"/>
                      <w:lang w:val="es-ES"/>
                    </w:rPr>
                    <w:t>Total Remanente N :</w:t>
                  </w:r>
                </w:p>
                <w:p w:rsidR="006B7DC4" w:rsidRDefault="00B73603">
                  <w:pPr>
                    <w:spacing w:before="498" w:line="176" w:lineRule="exact"/>
                    <w:ind w:left="144"/>
                    <w:textAlignment w:val="baseline"/>
                    <w:rPr>
                      <w:rFonts w:eastAsia="Times New Roman"/>
                      <w:b/>
                      <w:color w:val="000000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16"/>
                      <w:lang w:val="es-ES"/>
                    </w:rPr>
                    <w:t>Total General EURO:</w:t>
                  </w:r>
                </w:p>
              </w:txbxContent>
            </v:textbox>
            <w10:wrap type="square" anchorx="page" anchory="page"/>
          </v:shape>
        </w:pict>
      </w:r>
      <w:r w:rsidRPr="006B7DC4">
        <w:pict>
          <v:line id="_x0000_s1027" style="position:absolute;z-index:251663872;mso-position-horizontal-relative:page;mso-position-vertical-relative:page" from="24pt,275.05pt" to="180.3pt,275.05pt" strokeweight=".5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5"/>
        <w:gridCol w:w="1248"/>
        <w:gridCol w:w="1248"/>
        <w:gridCol w:w="1243"/>
        <w:gridCol w:w="1248"/>
        <w:gridCol w:w="1248"/>
        <w:gridCol w:w="1248"/>
        <w:gridCol w:w="1248"/>
        <w:gridCol w:w="1248"/>
        <w:gridCol w:w="907"/>
        <w:gridCol w:w="909"/>
      </w:tblGrid>
      <w:tr w:rsidR="006B7DC4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845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B73603">
            <w:pPr>
              <w:spacing w:after="16" w:line="179" w:lineRule="exact"/>
              <w:ind w:right="230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Inicial</w:t>
            </w:r>
          </w:p>
        </w:tc>
        <w:tc>
          <w:tcPr>
            <w:tcW w:w="1248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B73603">
            <w:pPr>
              <w:spacing w:after="16" w:line="179" w:lineRule="exact"/>
              <w:ind w:left="225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Modificac.</w:t>
            </w:r>
          </w:p>
        </w:tc>
        <w:tc>
          <w:tcPr>
            <w:tcW w:w="1248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B73603">
            <w:pPr>
              <w:spacing w:after="16" w:line="17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Actual</w:t>
            </w:r>
          </w:p>
        </w:tc>
        <w:tc>
          <w:tcPr>
            <w:tcW w:w="1243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B73603">
            <w:pPr>
              <w:spacing w:after="16" w:line="179" w:lineRule="exact"/>
              <w:ind w:right="499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A</w:t>
            </w:r>
          </w:p>
        </w:tc>
        <w:tc>
          <w:tcPr>
            <w:tcW w:w="1248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B73603">
            <w:pPr>
              <w:spacing w:after="16" w:line="179" w:lineRule="exact"/>
              <w:ind w:right="499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D</w:t>
            </w:r>
          </w:p>
        </w:tc>
        <w:tc>
          <w:tcPr>
            <w:tcW w:w="1248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B73603">
            <w:pPr>
              <w:spacing w:after="16" w:line="179" w:lineRule="exact"/>
              <w:ind w:right="499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O</w:t>
            </w:r>
          </w:p>
        </w:tc>
        <w:tc>
          <w:tcPr>
            <w:tcW w:w="1248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B73603">
            <w:pPr>
              <w:spacing w:after="16" w:line="179" w:lineRule="exact"/>
              <w:ind w:left="576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P</w:t>
            </w:r>
          </w:p>
        </w:tc>
        <w:tc>
          <w:tcPr>
            <w:tcW w:w="1248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B73603">
            <w:pPr>
              <w:spacing w:after="16" w:line="179" w:lineRule="exact"/>
              <w:ind w:right="499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RP</w:t>
            </w:r>
          </w:p>
        </w:tc>
        <w:tc>
          <w:tcPr>
            <w:tcW w:w="1248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B73603">
            <w:pPr>
              <w:spacing w:after="16" w:line="179" w:lineRule="exact"/>
              <w:ind w:right="409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Saldo</w:t>
            </w:r>
          </w:p>
        </w:tc>
        <w:tc>
          <w:tcPr>
            <w:tcW w:w="907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C4" w:rsidRDefault="00B73603">
            <w:pPr>
              <w:spacing w:after="16" w:line="17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%</w:t>
            </w:r>
          </w:p>
        </w:tc>
        <w:tc>
          <w:tcPr>
            <w:tcW w:w="909" w:type="dxa"/>
            <w:tcBorders>
              <w:top w:val="none" w:sz="0" w:space="0" w:color="020000"/>
              <w:left w:val="single" w:sz="4" w:space="0" w:color="000000"/>
              <w:bottom w:val="single" w:sz="4" w:space="0" w:color="000000"/>
              <w:right w:val="none" w:sz="0" w:space="0" w:color="020000"/>
            </w:tcBorders>
            <w:vAlign w:val="center"/>
          </w:tcPr>
          <w:p w:rsidR="006B7DC4" w:rsidRDefault="00B73603">
            <w:pPr>
              <w:spacing w:after="16" w:line="17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%O s/Cred.</w:t>
            </w:r>
          </w:p>
        </w:tc>
      </w:tr>
      <w:tr w:rsidR="006B7DC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845" w:type="dxa"/>
            <w:tcBorders>
              <w:top w:val="single" w:sz="4" w:space="0" w:color="000000"/>
              <w:left w:val="none" w:sz="0" w:space="0" w:color="020000"/>
              <w:bottom w:val="single" w:sz="17" w:space="0" w:color="000000"/>
              <w:right w:val="single" w:sz="4" w:space="0" w:color="000000"/>
            </w:tcBorders>
          </w:tcPr>
          <w:p w:rsidR="006B7DC4" w:rsidRDefault="00B73603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6B7DC4" w:rsidRDefault="00B73603">
            <w:pPr>
              <w:spacing w:after="7" w:line="179" w:lineRule="exact"/>
              <w:ind w:left="225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Inc.Reman.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6B7DC4" w:rsidRDefault="00B73603">
            <w:pPr>
              <w:spacing w:after="7" w:line="17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RC Pend.+ N D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6B7DC4" w:rsidRDefault="00B73603">
            <w:pPr>
              <w:spacing w:after="7" w:line="179" w:lineRule="exact"/>
              <w:ind w:right="139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A Pendiente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6B7DC4" w:rsidRDefault="00B73603">
            <w:pPr>
              <w:spacing w:after="7" w:line="179" w:lineRule="exact"/>
              <w:ind w:right="139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D Pendiente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6B7DC4" w:rsidRDefault="00B73603">
            <w:pPr>
              <w:spacing w:after="7" w:line="179" w:lineRule="exact"/>
              <w:ind w:right="139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O Pendiente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6B7DC4" w:rsidRDefault="00B73603">
            <w:pPr>
              <w:spacing w:after="7" w:line="179" w:lineRule="exact"/>
              <w:ind w:right="139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P Pendiente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6B7DC4" w:rsidRDefault="00B73603">
            <w:pPr>
              <w:spacing w:after="4" w:line="182" w:lineRule="exact"/>
              <w:ind w:right="229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Reintegros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6B7DC4" w:rsidRDefault="00B73603">
            <w:pPr>
              <w:spacing w:after="7" w:line="179" w:lineRule="exact"/>
              <w:ind w:right="229"/>
              <w:jc w:val="righ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Remanente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6B7DC4" w:rsidRDefault="00B73603">
            <w:pPr>
              <w:spacing w:after="7" w:line="17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%D s/Cred.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one" w:sz="0" w:space="0" w:color="020000"/>
            </w:tcBorders>
            <w:vAlign w:val="center"/>
          </w:tcPr>
          <w:p w:rsidR="006B7DC4" w:rsidRDefault="00B73603">
            <w:pPr>
              <w:spacing w:after="7" w:line="17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% RP s/O</w:t>
            </w:r>
          </w:p>
        </w:tc>
      </w:tr>
      <w:tr w:rsidR="006B7DC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45" w:type="dxa"/>
            <w:tcBorders>
              <w:top w:val="single" w:sz="1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504"/>
              </w:tabs>
              <w:spacing w:before="145" w:after="12" w:line="179" w:lineRule="exac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single" w:sz="1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5" w:after="12" w:line="179" w:lineRule="exac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1248" w:type="dxa"/>
            <w:tcBorders>
              <w:top w:val="single" w:sz="1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5" w:after="12" w:line="179" w:lineRule="exac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1243" w:type="dxa"/>
            <w:tcBorders>
              <w:top w:val="single" w:sz="1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5" w:after="12" w:line="179" w:lineRule="exac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single" w:sz="1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5" w:after="12" w:line="179" w:lineRule="exac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single" w:sz="1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5" w:after="12" w:line="179" w:lineRule="exac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single" w:sz="1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5" w:after="12" w:line="179" w:lineRule="exac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single" w:sz="1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5" w:after="12" w:line="179" w:lineRule="exac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single" w:sz="1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5" w:after="12" w:line="179" w:lineRule="exac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907" w:type="dxa"/>
            <w:tcBorders>
              <w:top w:val="single" w:sz="1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432"/>
              </w:tabs>
              <w:spacing w:before="145" w:after="12" w:line="179" w:lineRule="exac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909" w:type="dxa"/>
            <w:tcBorders>
              <w:top w:val="single" w:sz="1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432"/>
              </w:tabs>
              <w:spacing w:before="145" w:after="12" w:line="179" w:lineRule="exac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0,00</w:t>
            </w:r>
          </w:p>
        </w:tc>
      </w:tr>
      <w:tr w:rsidR="006B7DC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03" w:line="179" w:lineRule="exac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03" w:line="179" w:lineRule="exac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124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03" w:line="179" w:lineRule="exac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03" w:line="179" w:lineRule="exac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03" w:line="179" w:lineRule="exac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03" w:line="179" w:lineRule="exac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03" w:line="179" w:lineRule="exac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03" w:line="179" w:lineRule="exac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90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432"/>
              </w:tabs>
              <w:spacing w:after="103" w:line="179" w:lineRule="exac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90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432"/>
              </w:tabs>
              <w:spacing w:after="103" w:line="179" w:lineRule="exact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0,00</w:t>
            </w:r>
          </w:p>
        </w:tc>
      </w:tr>
      <w:tr w:rsidR="006B7DC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504"/>
              </w:tabs>
              <w:spacing w:before="111" w:after="2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11" w:after="2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11" w:after="2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124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11" w:after="2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11" w:after="2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11" w:after="2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11" w:after="2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11" w:after="2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11" w:after="2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90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432"/>
              </w:tabs>
              <w:spacing w:before="111" w:after="2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90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432"/>
              </w:tabs>
              <w:spacing w:before="111" w:after="2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</w:tr>
      <w:tr w:rsidR="006B7DC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27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27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124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27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27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27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27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27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27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90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432"/>
              </w:tabs>
              <w:spacing w:after="127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90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432"/>
              </w:tabs>
              <w:spacing w:after="127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</w:tr>
      <w:tr w:rsidR="006B7DC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504"/>
              </w:tabs>
              <w:spacing w:before="140" w:after="2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2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2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124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2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2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2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2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2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2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90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432"/>
              </w:tabs>
              <w:spacing w:before="140" w:after="2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90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432"/>
              </w:tabs>
              <w:spacing w:before="140" w:after="2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</w:tr>
      <w:tr w:rsidR="006B7DC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2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2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124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2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2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2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2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2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2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90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432"/>
              </w:tabs>
              <w:spacing w:after="12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90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432"/>
              </w:tabs>
              <w:spacing w:after="12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</w:tr>
      <w:tr w:rsidR="006B7DC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504"/>
              </w:tabs>
              <w:spacing w:before="140" w:after="16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6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6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124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6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6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6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6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6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6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90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432"/>
              </w:tabs>
              <w:spacing w:before="140" w:after="16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90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432"/>
              </w:tabs>
              <w:spacing w:before="140" w:after="16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</w:tr>
      <w:tr w:rsidR="006B7DC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3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3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124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3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3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3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3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3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3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90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432"/>
              </w:tabs>
              <w:spacing w:after="13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90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432"/>
              </w:tabs>
              <w:spacing w:after="13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</w:tr>
      <w:tr w:rsidR="006B7DC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504"/>
              </w:tabs>
              <w:spacing w:before="140" w:after="1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124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90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432"/>
              </w:tabs>
              <w:spacing w:before="140" w:after="1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90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432"/>
              </w:tabs>
              <w:spacing w:before="140" w:after="1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</w:tr>
      <w:tr w:rsidR="006B7DC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45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:rsidR="006B7DC4" w:rsidRDefault="00B73603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3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3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1243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3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3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3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3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3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864"/>
              </w:tabs>
              <w:spacing w:after="13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907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432"/>
              </w:tabs>
              <w:spacing w:after="13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909" w:type="dxa"/>
            <w:tcBorders>
              <w:top w:val="none" w:sz="0" w:space="0" w:color="020000"/>
              <w:left w:val="none" w:sz="0" w:space="0" w:color="020000"/>
              <w:bottom w:val="single" w:sz="4" w:space="0" w:color="000000"/>
              <w:right w:val="none" w:sz="0" w:space="0" w:color="020000"/>
            </w:tcBorders>
          </w:tcPr>
          <w:p w:rsidR="006B7DC4" w:rsidRDefault="00B73603">
            <w:pPr>
              <w:tabs>
                <w:tab w:val="decimal" w:pos="432"/>
              </w:tabs>
              <w:spacing w:after="13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</w:tr>
      <w:tr w:rsidR="006B7DC4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45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504"/>
              </w:tabs>
              <w:spacing w:before="140" w:after="1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1248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1243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before="140" w:after="1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907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432"/>
              </w:tabs>
              <w:spacing w:before="140" w:after="1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909" w:type="dxa"/>
            <w:tcBorders>
              <w:top w:val="single" w:sz="4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432"/>
              </w:tabs>
              <w:spacing w:before="140" w:after="12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</w:tr>
      <w:tr w:rsidR="006B7DC4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8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6B7DC4" w:rsidRDefault="00B73603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after="4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after="4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124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after="4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after="4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after="4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after="4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after="4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12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864"/>
              </w:tabs>
              <w:spacing w:after="4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2.000.000,00</w:t>
            </w:r>
          </w:p>
        </w:tc>
        <w:tc>
          <w:tcPr>
            <w:tcW w:w="907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432"/>
              </w:tabs>
              <w:spacing w:after="4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  <w:tc>
          <w:tcPr>
            <w:tcW w:w="90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6B7DC4" w:rsidRDefault="00B73603">
            <w:pPr>
              <w:tabs>
                <w:tab w:val="decimal" w:pos="432"/>
              </w:tabs>
              <w:spacing w:after="41" w:line="179" w:lineRule="exact"/>
              <w:textAlignment w:val="baseline"/>
              <w:rPr>
                <w:rFonts w:eastAsia="Times New Roman"/>
                <w:b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6"/>
                <w:lang w:val="es-ES"/>
              </w:rPr>
              <w:t>0,00</w:t>
            </w:r>
          </w:p>
        </w:tc>
      </w:tr>
    </w:tbl>
    <w:p w:rsidR="006B7DC4" w:rsidRDefault="006B7DC4">
      <w:pPr>
        <w:spacing w:after="4876" w:line="20" w:lineRule="exact"/>
      </w:pPr>
    </w:p>
    <w:p w:rsidR="006B7DC4" w:rsidRDefault="006B7DC4">
      <w:pPr>
        <w:spacing w:after="4876" w:line="20" w:lineRule="exact"/>
        <w:sectPr w:rsidR="006B7DC4">
          <w:type w:val="continuous"/>
          <w:pgSz w:w="16843" w:h="11904" w:orient="landscape"/>
          <w:pgMar w:top="560" w:right="598" w:bottom="232" w:left="3605" w:header="720" w:footer="720" w:gutter="0"/>
          <w:cols w:space="720"/>
        </w:sectPr>
      </w:pPr>
    </w:p>
    <w:p w:rsidR="006B7DC4" w:rsidRDefault="006B7DC4">
      <w:pPr>
        <w:tabs>
          <w:tab w:val="left" w:pos="7488"/>
          <w:tab w:val="right" w:pos="15768"/>
        </w:tabs>
        <w:spacing w:before="150" w:line="225" w:lineRule="exact"/>
        <w:textAlignment w:val="baseline"/>
        <w:rPr>
          <w:rFonts w:eastAsia="Times New Roman"/>
          <w:color w:val="000000"/>
          <w:sz w:val="20"/>
          <w:lang w:val="es-ES"/>
        </w:rPr>
      </w:pPr>
      <w:r w:rsidRPr="006B7DC4">
        <w:lastRenderedPageBreak/>
        <w:pict>
          <v:line id="_x0000_s1026" style="position:absolute;z-index:251664896;mso-position-horizontal-relative:page;mso-position-vertical-relative:page" from="24pt,550.1pt" to="811.95pt,550.1pt" strokeweight=".7pt">
            <w10:wrap anchorx="page" anchory="page"/>
          </v:line>
        </w:pict>
      </w:r>
      <w:r w:rsidR="00B73603">
        <w:rPr>
          <w:rFonts w:eastAsia="Times New Roman"/>
          <w:color w:val="000000"/>
          <w:sz w:val="20"/>
          <w:lang w:val="es-ES"/>
        </w:rPr>
        <w:t>Fecha de Impresión: 24/05/2023</w:t>
      </w:r>
      <w:r w:rsidR="00B73603">
        <w:rPr>
          <w:rFonts w:eastAsia="Times New Roman"/>
          <w:color w:val="000000"/>
          <w:sz w:val="20"/>
          <w:lang w:val="es-ES"/>
        </w:rPr>
        <w:tab/>
        <w:t>Pág.: 1</w:t>
      </w:r>
      <w:r w:rsidR="00B73603">
        <w:rPr>
          <w:rFonts w:eastAsia="Times New Roman"/>
          <w:color w:val="000000"/>
          <w:sz w:val="20"/>
          <w:lang w:val="es-ES"/>
        </w:rPr>
        <w:tab/>
        <w:t>SIT002</w:t>
      </w:r>
    </w:p>
    <w:sectPr w:rsidR="006B7DC4" w:rsidSect="006B7DC4">
      <w:type w:val="continuous"/>
      <w:pgSz w:w="16843" w:h="11904" w:orient="landscape"/>
      <w:pgMar w:top="560" w:right="523" w:bottom="232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6B7DC4"/>
    <w:rsid w:val="006B7DC4"/>
    <w:rsid w:val="00B7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7D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36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.Econ&#243;m.C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Company>AYUNTAMIENTO DE SANTA LUCIA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Diaz Suarez</dc:creator>
  <cp:lastModifiedBy>Inma Diaz Suarez</cp:lastModifiedBy>
  <cp:revision>2</cp:revision>
  <dcterms:created xsi:type="dcterms:W3CDTF">2023-06-16T13:14:00Z</dcterms:created>
  <dcterms:modified xsi:type="dcterms:W3CDTF">2023-06-16T13:14:00Z</dcterms:modified>
</cp:coreProperties>
</file>