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FA" w:rsidRDefault="00B272FA">
      <w:pPr>
        <w:tabs>
          <w:tab w:val="right" w:pos="9576"/>
        </w:tabs>
        <w:spacing w:before="163" w:after="182" w:line="171" w:lineRule="exact"/>
        <w:textAlignment w:val="baseline"/>
        <w:rPr>
          <w:rFonts w:ascii="Arial" w:eastAsia="Arial" w:hAnsi="Arial"/>
          <w:b/>
          <w:color w:val="201C1C"/>
          <w:sz w:val="15"/>
          <w:lang w:val="es-ES"/>
        </w:rPr>
      </w:pPr>
      <w:r w:rsidRPr="00B272FA">
        <w:pict>
          <v:line id="_x0000_s1095" style="position:absolute;z-index:251622400;mso-position-horizontal-relative:page;mso-position-vertical-relative:page" from="56.65pt,58.1pt" to="538.6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14713</w:t>
      </w:r>
    </w:p>
    <w:p w:rsidR="00B272FA" w:rsidRDefault="00B272FA">
      <w:pPr>
        <w:spacing w:before="415" w:line="274" w:lineRule="exact"/>
        <w:jc w:val="center"/>
        <w:textAlignment w:val="baseline"/>
        <w:rPr>
          <w:rFonts w:eastAsia="Times New Roman"/>
          <w:b/>
          <w:color w:val="201C1C"/>
          <w:spacing w:val="-2"/>
          <w:sz w:val="24"/>
          <w:lang w:val="es-ES"/>
        </w:rPr>
      </w:pPr>
      <w:r w:rsidRPr="00B272FA">
        <w:pict>
          <v:line id="_x0000_s1094" style="position:absolute;left:0;text-align:left;z-index:251623424;mso-position-horizontal-relative:page;mso-position-vertical-relative:page" from="56.65pt,83.5pt" to="538.6pt,83.5pt" strokecolor="#201c1c" strokeweight=".95pt">
            <w10:wrap anchorx="page" anchory="page"/>
          </v:line>
        </w:pict>
      </w:r>
      <w:r w:rsidR="00183372">
        <w:rPr>
          <w:rFonts w:eastAsia="Times New Roman"/>
          <w:b/>
          <w:color w:val="201C1C"/>
          <w:spacing w:val="-2"/>
          <w:sz w:val="24"/>
          <w:lang w:val="es-ES"/>
        </w:rPr>
        <w:t>ILUSTRE AYUNTAMIENTO</w:t>
      </w:r>
    </w:p>
    <w:p w:rsidR="00B272FA" w:rsidRDefault="00183372">
      <w:pPr>
        <w:spacing w:before="4" w:line="289" w:lineRule="exact"/>
        <w:jc w:val="center"/>
        <w:textAlignment w:val="baseline"/>
        <w:rPr>
          <w:rFonts w:eastAsia="Times New Roman"/>
          <w:b/>
          <w:color w:val="201C1C"/>
          <w:spacing w:val="-1"/>
          <w:sz w:val="24"/>
          <w:lang w:val="es-ES"/>
        </w:rPr>
      </w:pPr>
      <w:r>
        <w:rPr>
          <w:rFonts w:eastAsia="Times New Roman"/>
          <w:b/>
          <w:color w:val="201C1C"/>
          <w:spacing w:val="-1"/>
          <w:sz w:val="24"/>
          <w:lang w:val="es-ES"/>
        </w:rPr>
        <w:t>DE SAN BARTOLOMÉ DE TIRAJANA</w:t>
      </w:r>
    </w:p>
    <w:p w:rsidR="00B272FA" w:rsidRDefault="00183372">
      <w:pPr>
        <w:spacing w:before="311" w:line="274" w:lineRule="exact"/>
        <w:jc w:val="center"/>
        <w:textAlignment w:val="baseline"/>
        <w:rPr>
          <w:rFonts w:eastAsia="Times New Roman"/>
          <w:b/>
          <w:color w:val="201C1C"/>
          <w:sz w:val="24"/>
          <w:lang w:val="es-ES"/>
        </w:rPr>
      </w:pPr>
      <w:r>
        <w:rPr>
          <w:rFonts w:eastAsia="Times New Roman"/>
          <w:b/>
          <w:color w:val="201C1C"/>
          <w:sz w:val="24"/>
          <w:lang w:val="es-ES"/>
        </w:rPr>
        <w:t>Departamento de Intervención</w:t>
      </w:r>
    </w:p>
    <w:p w:rsidR="00B272FA" w:rsidRDefault="00183372">
      <w:pPr>
        <w:spacing w:before="293" w:line="268" w:lineRule="exact"/>
        <w:ind w:left="4248"/>
        <w:jc w:val="both"/>
        <w:textAlignment w:val="baseline"/>
        <w:rPr>
          <w:rFonts w:eastAsia="Times New Roman"/>
          <w:b/>
          <w:color w:val="201C1C"/>
          <w:lang w:val="es-ES"/>
        </w:rPr>
      </w:pPr>
      <w:r>
        <w:rPr>
          <w:rFonts w:eastAsia="Times New Roman"/>
          <w:b/>
          <w:color w:val="201C1C"/>
          <w:lang w:val="es-ES"/>
        </w:rPr>
        <w:t>ANUNCIO</w:t>
      </w:r>
    </w:p>
    <w:p w:rsidR="00B272FA" w:rsidRDefault="00183372">
      <w:pPr>
        <w:spacing w:line="268" w:lineRule="exact"/>
        <w:jc w:val="both"/>
        <w:textAlignment w:val="baseline"/>
        <w:rPr>
          <w:rFonts w:eastAsia="Times New Roman"/>
          <w:b/>
          <w:color w:val="201C1C"/>
          <w:spacing w:val="-1"/>
          <w:lang w:val="es-ES"/>
        </w:rPr>
      </w:pPr>
      <w:r>
        <w:rPr>
          <w:rFonts w:eastAsia="Times New Roman"/>
          <w:b/>
          <w:color w:val="201C1C"/>
          <w:spacing w:val="-1"/>
          <w:lang w:val="es-ES"/>
        </w:rPr>
        <w:t>3.692</w:t>
      </w:r>
    </w:p>
    <w:p w:rsidR="00B272FA" w:rsidRDefault="00183372">
      <w:pPr>
        <w:spacing w:before="7" w:line="267" w:lineRule="exact"/>
        <w:ind w:right="72" w:firstLine="144"/>
        <w:jc w:val="both"/>
        <w:textAlignment w:val="baseline"/>
        <w:rPr>
          <w:rFonts w:eastAsia="Times New Roman"/>
          <w:color w:val="201C1C"/>
          <w:spacing w:val="-4"/>
          <w:lang w:val="es-ES"/>
        </w:rPr>
      </w:pPr>
      <w:r>
        <w:rPr>
          <w:rFonts w:eastAsia="Times New Roman"/>
          <w:color w:val="201C1C"/>
          <w:spacing w:val="-4"/>
          <w:lang w:val="es-ES"/>
        </w:rPr>
        <w:t xml:space="preserve">Aprobado inicialmente por el Pleno del Ayuntamiento de San Bartolomé de Tirajana, en sesión extraordinaria celebrada el día 21 de diciembre de 2022, el Presupuesto General y sus Bases de Ejecución, así como la correspondiente plantilla de personal para el </w:t>
      </w:r>
      <w:r>
        <w:rPr>
          <w:rFonts w:eastAsia="Times New Roman"/>
          <w:color w:val="201C1C"/>
          <w:spacing w:val="-4"/>
          <w:lang w:val="es-ES"/>
        </w:rPr>
        <w:t>ejercicio económico 2023, en el que se encuentran incluidas sus Sociedades Mercantiles e integrado el Presupuesto del Consorcio Maspalomas Gran Canaria. Y en cumplimiento de lo establecido en el artículo 169 del Texto Refundido de la Ley Reguladora de Haci</w:t>
      </w:r>
      <w:r>
        <w:rPr>
          <w:rFonts w:eastAsia="Times New Roman"/>
          <w:color w:val="201C1C"/>
          <w:spacing w:val="-4"/>
          <w:lang w:val="es-ES"/>
        </w:rPr>
        <w:t>endas Locales, aprobado por el Real Decreto Legislativo 2/2004, de 5 de marzo y el artículo 20 del Real Decreto 500/1990, de 20 de abril, se expone al público el expediente y la documentación preceptiva por plazo de QUINCE DÍAS HÁBILES contados a partir de</w:t>
      </w:r>
      <w:r>
        <w:rPr>
          <w:rFonts w:eastAsia="Times New Roman"/>
          <w:color w:val="201C1C"/>
          <w:spacing w:val="-4"/>
          <w:lang w:val="es-ES"/>
        </w:rPr>
        <w:t xml:space="preserve">l siguiente a la publicación del presente anuncio en el Boletín Oficial de la Provincia de Las Palmas; plazo durante el cual los interesados que estén legitimados, según lo dispuesto en el artículo 170.1 de la norma a que se ha hecho referencia, y por los </w:t>
      </w:r>
      <w:r>
        <w:rPr>
          <w:rFonts w:eastAsia="Times New Roman"/>
          <w:color w:val="201C1C"/>
          <w:spacing w:val="-4"/>
          <w:lang w:val="es-ES"/>
        </w:rPr>
        <w:t>motivos taxativamente enumerados en el número 2 de dicho artículo 170, podrán presentar reclamaciones ante el Ayuntamiento Pleno.</w:t>
      </w:r>
    </w:p>
    <w:p w:rsidR="00B272FA" w:rsidRDefault="00183372">
      <w:pPr>
        <w:spacing w:before="243" w:line="266" w:lineRule="exact"/>
        <w:ind w:right="72" w:firstLine="144"/>
        <w:jc w:val="both"/>
        <w:textAlignment w:val="baseline"/>
        <w:rPr>
          <w:rFonts w:eastAsia="Times New Roman"/>
          <w:color w:val="201C1C"/>
          <w:lang w:val="es-ES"/>
        </w:rPr>
      </w:pPr>
      <w:r>
        <w:rPr>
          <w:rFonts w:eastAsia="Times New Roman"/>
          <w:color w:val="201C1C"/>
          <w:lang w:val="es-ES"/>
        </w:rPr>
        <w:t>El citado presupuesto General podrá ser examinado en el plazo referido, en horario de ocho y media a catorce horas, de lunes a</w:t>
      </w:r>
      <w:r>
        <w:rPr>
          <w:rFonts w:eastAsia="Times New Roman"/>
          <w:color w:val="201C1C"/>
          <w:lang w:val="es-ES"/>
        </w:rPr>
        <w:t xml:space="preserve"> viernes en el Departamento de Intervención, sito en la Oficinas Municipales, Plaza Timanfaya, s/n, San Fernando de Maspalomas.</w:t>
      </w:r>
    </w:p>
    <w:p w:rsidR="00B272FA" w:rsidRDefault="00183372">
      <w:pPr>
        <w:spacing w:before="240" w:line="269" w:lineRule="exact"/>
        <w:ind w:right="72" w:firstLine="144"/>
        <w:jc w:val="both"/>
        <w:textAlignment w:val="baseline"/>
        <w:rPr>
          <w:rFonts w:eastAsia="Times New Roman"/>
          <w:color w:val="201C1C"/>
          <w:lang w:val="es-ES"/>
        </w:rPr>
      </w:pPr>
      <w:r>
        <w:rPr>
          <w:rFonts w:eastAsia="Times New Roman"/>
          <w:color w:val="201C1C"/>
          <w:lang w:val="es-ES"/>
        </w:rPr>
        <w:t>De conformidad con el acuerdo adoptado, el Presupuesto se considerará definitivamente aprobado, si durante el citado plazo no se</w:t>
      </w:r>
      <w:r>
        <w:rPr>
          <w:rFonts w:eastAsia="Times New Roman"/>
          <w:color w:val="201C1C"/>
          <w:lang w:val="es-ES"/>
        </w:rPr>
        <w:t xml:space="preserve"> presentan reclamaciones.</w:t>
      </w:r>
    </w:p>
    <w:p w:rsidR="00B272FA" w:rsidRDefault="00183372">
      <w:pPr>
        <w:spacing w:before="259" w:line="245" w:lineRule="exact"/>
        <w:ind w:left="144"/>
        <w:textAlignment w:val="baseline"/>
        <w:rPr>
          <w:rFonts w:eastAsia="Times New Roman"/>
          <w:color w:val="201C1C"/>
          <w:lang w:val="es-ES"/>
        </w:rPr>
      </w:pPr>
      <w:r>
        <w:rPr>
          <w:rFonts w:eastAsia="Times New Roman"/>
          <w:color w:val="201C1C"/>
          <w:lang w:val="es-ES"/>
        </w:rPr>
        <w:t>San Bartolomé de Tirajana, a veintiuno de diciembre de dos mil veintidós.</w:t>
      </w:r>
    </w:p>
    <w:p w:rsidR="00B272FA" w:rsidRDefault="00183372">
      <w:pPr>
        <w:spacing w:before="264" w:line="245" w:lineRule="exact"/>
        <w:ind w:left="144"/>
        <w:textAlignment w:val="baseline"/>
        <w:rPr>
          <w:rFonts w:eastAsia="Times New Roman"/>
          <w:color w:val="201C1C"/>
          <w:spacing w:val="-1"/>
          <w:lang w:val="es-ES"/>
        </w:rPr>
      </w:pPr>
      <w:r>
        <w:rPr>
          <w:rFonts w:eastAsia="Times New Roman"/>
          <w:color w:val="201C1C"/>
          <w:spacing w:val="-1"/>
          <w:lang w:val="es-ES"/>
        </w:rPr>
        <w:t>LA ALCALDESA PRESIDENTA, María Concepción Narváez Vega.</w:t>
      </w:r>
    </w:p>
    <w:p w:rsidR="00B272FA" w:rsidRDefault="00183372">
      <w:pPr>
        <w:spacing w:before="263" w:line="245" w:lineRule="exact"/>
        <w:jc w:val="right"/>
        <w:textAlignment w:val="baseline"/>
        <w:rPr>
          <w:rFonts w:eastAsia="Times New Roman"/>
          <w:color w:val="201C1C"/>
          <w:spacing w:val="-3"/>
          <w:lang w:val="es-ES"/>
        </w:rPr>
      </w:pPr>
      <w:r>
        <w:rPr>
          <w:rFonts w:eastAsia="Times New Roman"/>
          <w:color w:val="201C1C"/>
          <w:spacing w:val="-3"/>
          <w:lang w:val="es-ES"/>
        </w:rPr>
        <w:t>246.511</w:t>
      </w:r>
    </w:p>
    <w:p w:rsidR="00B272FA" w:rsidRDefault="00183372">
      <w:pPr>
        <w:spacing w:before="764" w:line="274" w:lineRule="exact"/>
        <w:jc w:val="center"/>
        <w:textAlignment w:val="baseline"/>
        <w:rPr>
          <w:rFonts w:eastAsia="Times New Roman"/>
          <w:b/>
          <w:color w:val="201C1C"/>
          <w:spacing w:val="-2"/>
          <w:sz w:val="24"/>
          <w:lang w:val="es-ES"/>
        </w:rPr>
      </w:pPr>
      <w:r>
        <w:rPr>
          <w:rFonts w:eastAsia="Times New Roman"/>
          <w:b/>
          <w:color w:val="201C1C"/>
          <w:spacing w:val="-2"/>
          <w:sz w:val="24"/>
          <w:lang w:val="es-ES"/>
        </w:rPr>
        <w:t>ILUSTRE AYUNTAMIENTO</w:t>
      </w:r>
    </w:p>
    <w:p w:rsidR="00B272FA" w:rsidRDefault="00183372">
      <w:pPr>
        <w:spacing w:before="4" w:line="288" w:lineRule="exact"/>
        <w:jc w:val="center"/>
        <w:textAlignment w:val="baseline"/>
        <w:rPr>
          <w:rFonts w:eastAsia="Times New Roman"/>
          <w:b/>
          <w:color w:val="201C1C"/>
          <w:spacing w:val="-1"/>
          <w:sz w:val="24"/>
          <w:lang w:val="es-ES"/>
        </w:rPr>
      </w:pPr>
      <w:r>
        <w:rPr>
          <w:rFonts w:eastAsia="Times New Roman"/>
          <w:b/>
          <w:color w:val="201C1C"/>
          <w:spacing w:val="-1"/>
          <w:sz w:val="24"/>
          <w:lang w:val="es-ES"/>
        </w:rPr>
        <w:t>DE SANTA LUCÍA DE TIRAJANA</w:t>
      </w:r>
    </w:p>
    <w:p w:rsidR="00B272FA" w:rsidRDefault="00183372">
      <w:pPr>
        <w:spacing w:before="274" w:line="268" w:lineRule="exact"/>
        <w:jc w:val="center"/>
        <w:textAlignment w:val="baseline"/>
        <w:rPr>
          <w:rFonts w:eastAsia="Times New Roman"/>
          <w:b/>
          <w:color w:val="201C1C"/>
          <w:lang w:val="es-ES"/>
        </w:rPr>
      </w:pPr>
      <w:r>
        <w:rPr>
          <w:rFonts w:eastAsia="Times New Roman"/>
          <w:b/>
          <w:color w:val="201C1C"/>
          <w:lang w:val="es-ES"/>
        </w:rPr>
        <w:t>ANUNCIO</w:t>
      </w:r>
    </w:p>
    <w:p w:rsidR="00B272FA" w:rsidRDefault="00183372">
      <w:pPr>
        <w:spacing w:line="268" w:lineRule="exact"/>
        <w:textAlignment w:val="baseline"/>
        <w:rPr>
          <w:rFonts w:eastAsia="Times New Roman"/>
          <w:b/>
          <w:color w:val="201C1C"/>
          <w:spacing w:val="-1"/>
          <w:lang w:val="es-ES"/>
        </w:rPr>
      </w:pPr>
      <w:r>
        <w:rPr>
          <w:rFonts w:eastAsia="Times New Roman"/>
          <w:b/>
          <w:color w:val="201C1C"/>
          <w:spacing w:val="-1"/>
          <w:lang w:val="es-ES"/>
        </w:rPr>
        <w:t>3.693</w:t>
      </w:r>
    </w:p>
    <w:p w:rsidR="00B272FA" w:rsidRDefault="00183372">
      <w:pPr>
        <w:spacing w:line="266" w:lineRule="exact"/>
        <w:ind w:right="72" w:firstLine="144"/>
        <w:jc w:val="both"/>
        <w:textAlignment w:val="baseline"/>
        <w:rPr>
          <w:rFonts w:eastAsia="Times New Roman"/>
          <w:color w:val="201C1C"/>
          <w:spacing w:val="-7"/>
          <w:lang w:val="es-ES"/>
        </w:rPr>
      </w:pPr>
      <w:r>
        <w:rPr>
          <w:rFonts w:eastAsia="Times New Roman"/>
          <w:color w:val="201C1C"/>
          <w:spacing w:val="-7"/>
          <w:lang w:val="es-ES"/>
        </w:rPr>
        <w:t>Se hace público, que por el Alcalde Presidente del Ayuntamiento de Santa Lucía de Tirajana se certifica en sesión plenaria ordinaria celebrada el día 20 diciembre de 2021, aprobó provisionalmente el Presupuesto General del Ayuntamiento junto con el Plan Es</w:t>
      </w:r>
      <w:r>
        <w:rPr>
          <w:rFonts w:eastAsia="Times New Roman"/>
          <w:color w:val="201C1C"/>
          <w:spacing w:val="-7"/>
          <w:lang w:val="es-ES"/>
        </w:rPr>
        <w:t>tratégico de Subvenciones del año 2022 que consistiendo en uno de los documentos que formaron el Expediente de Aprobación del Presupuesto General, que fue aprobado definitivamente en fecha 27 de enero de 2022 con el siguiente tenor literal:</w:t>
      </w:r>
    </w:p>
    <w:p w:rsidR="00B272FA" w:rsidRDefault="00183372">
      <w:pPr>
        <w:spacing w:before="259" w:line="250" w:lineRule="exact"/>
        <w:ind w:left="144"/>
        <w:textAlignment w:val="baseline"/>
        <w:rPr>
          <w:rFonts w:eastAsia="Times New Roman"/>
          <w:color w:val="201C1C"/>
          <w:lang w:val="es-ES"/>
        </w:rPr>
      </w:pPr>
      <w:r>
        <w:rPr>
          <w:rFonts w:eastAsia="Times New Roman"/>
          <w:color w:val="201C1C"/>
          <w:lang w:val="es-ES"/>
        </w:rPr>
        <w:t>(...) LÍNEAS ES</w:t>
      </w:r>
      <w:r>
        <w:rPr>
          <w:rFonts w:eastAsia="Times New Roman"/>
          <w:color w:val="201C1C"/>
          <w:lang w:val="es-ES"/>
        </w:rPr>
        <w:t>TRATÉGICAS DE ACTUACIÓN 2022</w:t>
      </w:r>
    </w:p>
    <w:p w:rsidR="00B272FA" w:rsidRDefault="00183372">
      <w:pPr>
        <w:spacing w:before="239" w:line="269" w:lineRule="exact"/>
        <w:ind w:right="72" w:firstLine="144"/>
        <w:jc w:val="both"/>
        <w:textAlignment w:val="baseline"/>
        <w:rPr>
          <w:rFonts w:eastAsia="Times New Roman"/>
          <w:color w:val="201C1C"/>
          <w:lang w:val="es-ES"/>
        </w:rPr>
      </w:pPr>
      <w:r>
        <w:rPr>
          <w:rFonts w:eastAsia="Times New Roman"/>
          <w:color w:val="201C1C"/>
          <w:lang w:val="es-ES"/>
        </w:rPr>
        <w:t>Las Líneas estratégicas de actuación en las que se integran las Áreas de las Subvenciones del Ayuntamiento de Santa Lucía de Tirajana son las siguientes:</w:t>
      </w:r>
    </w:p>
    <w:p w:rsidR="00B272FA" w:rsidRDefault="00183372">
      <w:pPr>
        <w:numPr>
          <w:ilvl w:val="0"/>
          <w:numId w:val="1"/>
        </w:numPr>
        <w:tabs>
          <w:tab w:val="clear" w:pos="144"/>
          <w:tab w:val="left" w:pos="288"/>
        </w:tabs>
        <w:spacing w:before="235" w:line="268" w:lineRule="exact"/>
        <w:ind w:left="0" w:right="72" w:firstLine="144"/>
        <w:jc w:val="both"/>
        <w:textAlignment w:val="baseline"/>
        <w:rPr>
          <w:rFonts w:eastAsia="Times New Roman"/>
          <w:color w:val="201C1C"/>
          <w:lang w:val="es-ES"/>
        </w:rPr>
      </w:pPr>
      <w:r>
        <w:rPr>
          <w:rFonts w:eastAsia="Times New Roman"/>
          <w:color w:val="201C1C"/>
          <w:lang w:val="es-ES"/>
        </w:rPr>
        <w:t>Línea Estratégica 1: PARTICIPACIÓN CIUDADANA (Asociaciones de Vecinos, Fe</w:t>
      </w:r>
      <w:r>
        <w:rPr>
          <w:rFonts w:eastAsia="Times New Roman"/>
          <w:color w:val="201C1C"/>
          <w:lang w:val="es-ES"/>
        </w:rPr>
        <w:t>deración de AA.VV. y Colectivos Sociales que celebran las fiestas municipales en Santa Lucía de Tirajana).</w:t>
      </w:r>
    </w:p>
    <w:p w:rsidR="00B272FA" w:rsidRDefault="00B272FA">
      <w:pPr>
        <w:sectPr w:rsidR="00B272FA">
          <w:pgSz w:w="11904" w:h="16843"/>
          <w:pgMar w:top="1140" w:right="1051" w:bottom="567" w:left="1133" w:header="720" w:footer="720" w:gutter="0"/>
          <w:cols w:space="720"/>
        </w:sectPr>
      </w:pPr>
    </w:p>
    <w:p w:rsidR="00B272FA" w:rsidRDefault="00B272FA">
      <w:pPr>
        <w:tabs>
          <w:tab w:val="right" w:pos="9648"/>
        </w:tabs>
        <w:spacing w:before="163" w:after="182" w:line="171" w:lineRule="exact"/>
        <w:ind w:left="144"/>
        <w:textAlignment w:val="baseline"/>
        <w:rPr>
          <w:rFonts w:ascii="Arial" w:eastAsia="Arial" w:hAnsi="Arial"/>
          <w:b/>
          <w:color w:val="201C1C"/>
          <w:sz w:val="15"/>
          <w:lang w:val="es-ES"/>
        </w:rPr>
      </w:pPr>
      <w:r w:rsidRPr="00B272FA">
        <w:lastRenderedPageBreak/>
        <w:pict>
          <v:line id="_x0000_s1093" style="position:absolute;left:0;text-align:left;z-index:251624448;mso-position-horizontal-relative:page;mso-position-vertical-relative:page" from="55pt,58.1pt" to="541.05pt,58.1pt" strokecolor="#201c1c" strokeweight=".95pt">
            <w10:wrap anchorx="page" anchory="page"/>
          </v:line>
        </w:pict>
      </w:r>
      <w:r w:rsidR="00183372">
        <w:rPr>
          <w:rFonts w:ascii="Arial" w:eastAsia="Arial" w:hAnsi="Arial"/>
          <w:b/>
          <w:color w:val="201C1C"/>
          <w:sz w:val="15"/>
          <w:lang w:val="es-ES"/>
        </w:rPr>
        <w:t>14714</w:t>
      </w:r>
      <w:r w:rsidR="00183372">
        <w:rPr>
          <w:rFonts w:ascii="Arial" w:eastAsia="Arial" w:hAnsi="Arial"/>
          <w:b/>
          <w:color w:val="201C1C"/>
          <w:sz w:val="15"/>
          <w:lang w:val="es-ES"/>
        </w:rPr>
        <w:tab/>
        <w:t>Boletín Oficial de la Provincia de Las Palmas. Número 155, lunes 26 de diciembre de 2022</w:t>
      </w:r>
    </w:p>
    <w:p w:rsidR="00B272FA" w:rsidRDefault="00B272FA">
      <w:pPr>
        <w:numPr>
          <w:ilvl w:val="0"/>
          <w:numId w:val="1"/>
        </w:numPr>
        <w:tabs>
          <w:tab w:val="clear" w:pos="144"/>
          <w:tab w:val="left" w:pos="288"/>
        </w:tabs>
        <w:spacing w:before="406" w:line="264" w:lineRule="exact"/>
        <w:ind w:left="144"/>
        <w:jc w:val="both"/>
        <w:textAlignment w:val="baseline"/>
        <w:rPr>
          <w:rFonts w:eastAsia="Times New Roman"/>
          <w:color w:val="201C1C"/>
          <w:lang w:val="es-ES"/>
        </w:rPr>
      </w:pPr>
      <w:r w:rsidRPr="00B272FA">
        <w:pict>
          <v:line id="_x0000_s1092" style="position:absolute;left:0;text-align:left;z-index:251625472;mso-position-horizontal-relative:page;mso-position-vertical-relative:page" from="55pt,83.5pt" to="541.05pt,83.5pt" strokecolor="#201c1c" strokeweight=".95pt">
            <w10:wrap anchorx="page" anchory="page"/>
          </v:line>
        </w:pict>
      </w:r>
      <w:r w:rsidR="00183372">
        <w:rPr>
          <w:rFonts w:eastAsia="Times New Roman"/>
          <w:color w:val="201C1C"/>
          <w:lang w:val="es-ES"/>
        </w:rPr>
        <w:t>Línea Estratégica 2: EDUCACIÓN (Asociaciones de Madres y Padres de los Centros Escolares del municipio de Santa Lucía de Tirajana y a la Federación de AMPAS Nueva Escuela Canaria).</w:t>
      </w:r>
    </w:p>
    <w:p w:rsidR="00B272FA" w:rsidRDefault="00183372">
      <w:pPr>
        <w:numPr>
          <w:ilvl w:val="0"/>
          <w:numId w:val="1"/>
        </w:numPr>
        <w:tabs>
          <w:tab w:val="clear" w:pos="144"/>
          <w:tab w:val="left" w:pos="288"/>
        </w:tabs>
        <w:spacing w:before="238" w:line="271" w:lineRule="exact"/>
        <w:ind w:left="144"/>
        <w:jc w:val="both"/>
        <w:textAlignment w:val="baseline"/>
        <w:rPr>
          <w:rFonts w:eastAsia="Times New Roman"/>
          <w:color w:val="201C1C"/>
          <w:spacing w:val="-4"/>
          <w:lang w:val="es-ES"/>
        </w:rPr>
      </w:pPr>
      <w:r>
        <w:rPr>
          <w:rFonts w:eastAsia="Times New Roman"/>
          <w:color w:val="201C1C"/>
          <w:spacing w:val="-4"/>
          <w:lang w:val="es-ES"/>
        </w:rPr>
        <w:t>Línea Estratégica 3: SERVICIOS SOCIALES (Colectivos Sociales del municipio de Santa Lucía de Tirajana).</w:t>
      </w:r>
    </w:p>
    <w:p w:rsidR="00B272FA" w:rsidRDefault="00183372">
      <w:pPr>
        <w:spacing w:before="263" w:line="246" w:lineRule="exact"/>
        <w:ind w:left="144"/>
        <w:textAlignment w:val="baseline"/>
        <w:rPr>
          <w:rFonts w:eastAsia="Times New Roman"/>
          <w:color w:val="201C1C"/>
          <w:spacing w:val="6"/>
          <w:lang w:val="es-ES"/>
        </w:rPr>
      </w:pPr>
      <w:r>
        <w:rPr>
          <w:rFonts w:eastAsia="Times New Roman"/>
          <w:color w:val="201C1C"/>
          <w:spacing w:val="6"/>
          <w:lang w:val="es-ES"/>
        </w:rPr>
        <w:t>(...)</w:t>
      </w:r>
    </w:p>
    <w:p w:rsidR="00B272FA" w:rsidRDefault="00183372">
      <w:pPr>
        <w:spacing w:before="263" w:line="246" w:lineRule="exact"/>
        <w:ind w:left="144"/>
        <w:textAlignment w:val="baseline"/>
        <w:rPr>
          <w:rFonts w:eastAsia="Times New Roman"/>
          <w:color w:val="201C1C"/>
          <w:lang w:val="es-ES"/>
        </w:rPr>
      </w:pPr>
      <w:r>
        <w:rPr>
          <w:rFonts w:eastAsia="Times New Roman"/>
          <w:color w:val="201C1C"/>
          <w:lang w:val="es-ES"/>
        </w:rPr>
        <w:t>Plan Estratégico de Subvenciones 2022</w:t>
      </w:r>
    </w:p>
    <w:p w:rsidR="00B272FA" w:rsidRDefault="00183372">
      <w:pPr>
        <w:spacing w:before="240" w:line="268" w:lineRule="exact"/>
        <w:ind w:firstLine="144"/>
        <w:jc w:val="both"/>
        <w:textAlignment w:val="baseline"/>
        <w:rPr>
          <w:rFonts w:eastAsia="Times New Roman"/>
          <w:color w:val="201C1C"/>
          <w:lang w:val="es-ES"/>
        </w:rPr>
      </w:pPr>
      <w:r>
        <w:rPr>
          <w:rFonts w:eastAsia="Times New Roman"/>
          <w:color w:val="201C1C"/>
          <w:lang w:val="es-ES"/>
        </w:rPr>
        <w:t>Una parte importante de la actividad financiera del sector público se canaliza a través de subvenciones, con</w:t>
      </w:r>
      <w:r>
        <w:rPr>
          <w:rFonts w:eastAsia="Times New Roman"/>
          <w:color w:val="201C1C"/>
          <w:lang w:val="es-ES"/>
        </w:rPr>
        <w:t xml:space="preserve"> el objeto de dar respuesta a través de medidas de apoyo financiero a demandas sociales y económicas de personas y entidades públicas o privadas, por ello cobra gran relevancia la regulación de esta materia y, en concreto la vigente Ley 38/2003, de 17 de n</w:t>
      </w:r>
      <w:r>
        <w:rPr>
          <w:rFonts w:eastAsia="Times New Roman"/>
          <w:color w:val="201C1C"/>
          <w:lang w:val="es-ES"/>
        </w:rPr>
        <w:t>oviembre, General de Subvenciones, en la que queda patente que las subvenciones son una modalidad importante de gasto público y, por tanto, deben ajustarse a las directrices de la política presupuestaria.</w:t>
      </w:r>
    </w:p>
    <w:p w:rsidR="00B272FA" w:rsidRDefault="00183372">
      <w:pPr>
        <w:spacing w:before="239" w:line="269" w:lineRule="exact"/>
        <w:ind w:firstLine="144"/>
        <w:jc w:val="both"/>
        <w:textAlignment w:val="baseline"/>
        <w:rPr>
          <w:rFonts w:eastAsia="Times New Roman"/>
          <w:color w:val="201C1C"/>
          <w:spacing w:val="-2"/>
          <w:lang w:val="es-ES"/>
        </w:rPr>
      </w:pPr>
      <w:r>
        <w:rPr>
          <w:rFonts w:eastAsia="Times New Roman"/>
          <w:color w:val="201C1C"/>
          <w:spacing w:val="-2"/>
          <w:lang w:val="es-ES"/>
        </w:rPr>
        <w:t>En el contexto económico actual, resulta del todo n</w:t>
      </w:r>
      <w:r>
        <w:rPr>
          <w:rFonts w:eastAsia="Times New Roman"/>
          <w:color w:val="201C1C"/>
          <w:spacing w:val="-2"/>
          <w:lang w:val="es-ES"/>
        </w:rPr>
        <w:t>ecesario mantener la austeridad en el gasto corriente, así como llevar a cabo una mejor selección de las políticas públicas poniendo el acento en las prioridades de gasto.</w:t>
      </w:r>
    </w:p>
    <w:p w:rsidR="00B272FA" w:rsidRDefault="00183372">
      <w:pPr>
        <w:spacing w:before="235" w:line="269"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El ámbito y la estructura del Plan Estratégico de Subvenciones viene exigida por el </w:t>
      </w:r>
      <w:r>
        <w:rPr>
          <w:rFonts w:eastAsia="Times New Roman"/>
          <w:color w:val="201C1C"/>
          <w:spacing w:val="-3"/>
          <w:lang w:val="es-ES"/>
        </w:rPr>
        <w:t>artículo 8 de la Ley 38/2003, General de Subvenciones (LGS) y su contenido mínimo y elaboración se regula en los artículos 10 al 15 del Reglamento de la Ley General de Subvenciones, aprobado por Real Decreto 887/2006, de 21 de julio (RLGS). A su vez el con</w:t>
      </w:r>
      <w:r>
        <w:rPr>
          <w:rFonts w:eastAsia="Times New Roman"/>
          <w:color w:val="201C1C"/>
          <w:spacing w:val="-3"/>
          <w:lang w:val="es-ES"/>
        </w:rPr>
        <w:t>tenido concreto de cada plan dependerá de las líneas de subvenciones que comprenda.</w:t>
      </w:r>
    </w:p>
    <w:p w:rsidR="00B272FA" w:rsidRDefault="00183372">
      <w:pPr>
        <w:spacing w:before="243" w:line="266" w:lineRule="exact"/>
        <w:ind w:firstLine="144"/>
        <w:jc w:val="both"/>
        <w:textAlignment w:val="baseline"/>
        <w:rPr>
          <w:rFonts w:eastAsia="Times New Roman"/>
          <w:color w:val="201C1C"/>
          <w:lang w:val="es-ES"/>
        </w:rPr>
      </w:pPr>
      <w:r>
        <w:rPr>
          <w:rFonts w:eastAsia="Times New Roman"/>
          <w:color w:val="201C1C"/>
          <w:lang w:val="es-ES"/>
        </w:rPr>
        <w:t xml:space="preserve">A tenor del desarrollo reglamentario los planes estratégicos son instrumentos de planificación y gestión, carentes de rango normativo, cuyos efectos directos se reducen al </w:t>
      </w:r>
      <w:r>
        <w:rPr>
          <w:rFonts w:eastAsia="Times New Roman"/>
          <w:color w:val="201C1C"/>
          <w:lang w:val="es-ES"/>
        </w:rPr>
        <w:t>ámbito interno de la Administración, de manera que se obtenga la máxima eficacia y equidad en el gasto cualquiera que sea el origen de los recursos.</w:t>
      </w:r>
    </w:p>
    <w:p w:rsidR="00B272FA" w:rsidRDefault="00183372">
      <w:pPr>
        <w:spacing w:before="240" w:line="269" w:lineRule="exact"/>
        <w:ind w:firstLine="144"/>
        <w:jc w:val="both"/>
        <w:textAlignment w:val="baseline"/>
        <w:rPr>
          <w:rFonts w:eastAsia="Times New Roman"/>
          <w:color w:val="201C1C"/>
          <w:lang w:val="es-ES"/>
        </w:rPr>
      </w:pPr>
      <w:r>
        <w:rPr>
          <w:rFonts w:eastAsia="Times New Roman"/>
          <w:color w:val="201C1C"/>
          <w:lang w:val="es-ES"/>
        </w:rPr>
        <w:t>En definitiva, son instrumentos de planificación de las políticas públicas que tengan por objeto el fomento</w:t>
      </w:r>
      <w:r>
        <w:rPr>
          <w:rFonts w:eastAsia="Times New Roman"/>
          <w:color w:val="201C1C"/>
          <w:lang w:val="es-ES"/>
        </w:rPr>
        <w:t xml:space="preserve"> de una actividad de utilidad pública o interés social o de promoción de una finalidad pública.</w:t>
      </w:r>
    </w:p>
    <w:p w:rsidR="00B272FA" w:rsidRDefault="00183372">
      <w:pPr>
        <w:spacing w:before="242" w:line="268" w:lineRule="exact"/>
        <w:ind w:firstLine="144"/>
        <w:jc w:val="both"/>
        <w:textAlignment w:val="baseline"/>
        <w:rPr>
          <w:rFonts w:eastAsia="Times New Roman"/>
          <w:color w:val="201C1C"/>
          <w:lang w:val="es-ES"/>
        </w:rPr>
      </w:pPr>
      <w:r>
        <w:rPr>
          <w:rFonts w:eastAsia="Times New Roman"/>
          <w:color w:val="201C1C"/>
          <w:lang w:val="es-ES"/>
        </w:rPr>
        <w:t>La disponibilidad del Plan Estratégico de Subvenciones constituye un requisito previo al establecimiento de subvenciones. El principal de los efectos del Plan es ayudar a la gestión, transparencia, control y toma de decisiones en el gasto público subvencio</w:t>
      </w:r>
      <w:r>
        <w:rPr>
          <w:rFonts w:eastAsia="Times New Roman"/>
          <w:color w:val="201C1C"/>
          <w:lang w:val="es-ES"/>
        </w:rPr>
        <w:t>nal del Ayuntamiento de Santa Lucía de Tirajana.</w:t>
      </w:r>
    </w:p>
    <w:p w:rsidR="00B272FA" w:rsidRDefault="00183372">
      <w:pPr>
        <w:spacing w:before="235" w:line="269" w:lineRule="exact"/>
        <w:ind w:firstLine="144"/>
        <w:jc w:val="both"/>
        <w:textAlignment w:val="baseline"/>
        <w:rPr>
          <w:rFonts w:eastAsia="Times New Roman"/>
          <w:color w:val="201C1C"/>
          <w:lang w:val="es-ES"/>
        </w:rPr>
      </w:pPr>
      <w:r>
        <w:rPr>
          <w:rFonts w:eastAsia="Times New Roman"/>
          <w:color w:val="201C1C"/>
          <w:lang w:val="es-ES"/>
        </w:rPr>
        <w:t>A dichos efectos el Plan Estratégico integrado de subvenciones del Ayuntamiento de Santa Lucía de Tirajana para el presente ejercicio especifica los objetivos y efectos que se pretenden, el plazo necesario p</w:t>
      </w:r>
      <w:r>
        <w:rPr>
          <w:rFonts w:eastAsia="Times New Roman"/>
          <w:color w:val="201C1C"/>
          <w:lang w:val="es-ES"/>
        </w:rPr>
        <w:t>ara su consecución, los costes previsibles y sus fuentes de financiación.</w:t>
      </w:r>
    </w:p>
    <w:p w:rsidR="00B272FA" w:rsidRDefault="00183372">
      <w:pPr>
        <w:spacing w:before="242" w:line="268" w:lineRule="exact"/>
        <w:ind w:firstLine="144"/>
        <w:jc w:val="both"/>
        <w:textAlignment w:val="baseline"/>
        <w:rPr>
          <w:rFonts w:eastAsia="Times New Roman"/>
          <w:color w:val="201C1C"/>
          <w:lang w:val="es-ES"/>
        </w:rPr>
      </w:pPr>
      <w:r>
        <w:rPr>
          <w:rFonts w:eastAsia="Times New Roman"/>
          <w:color w:val="201C1C"/>
          <w:lang w:val="es-ES"/>
        </w:rPr>
        <w:t>El Plan Estratégico de Subvenciones se elaborará y aprobará anualmente y en el mismo se reformularán los objetivos y plan de acción a seguir, en el marco de las Bases de ejecución pr</w:t>
      </w:r>
      <w:r>
        <w:rPr>
          <w:rFonts w:eastAsia="Times New Roman"/>
          <w:color w:val="201C1C"/>
          <w:lang w:val="es-ES"/>
        </w:rPr>
        <w:t>esupuestarias y supeditados al cumplimiento de los objetivos de los Presupuestos municipales anuales y de estabilidad presupuestaria.</w:t>
      </w:r>
    </w:p>
    <w:p w:rsidR="00B272FA" w:rsidRDefault="00183372">
      <w:pPr>
        <w:spacing w:before="235" w:line="269" w:lineRule="exact"/>
        <w:ind w:firstLine="144"/>
        <w:jc w:val="both"/>
        <w:textAlignment w:val="baseline"/>
        <w:rPr>
          <w:rFonts w:eastAsia="Times New Roman"/>
          <w:color w:val="201C1C"/>
          <w:spacing w:val="-3"/>
          <w:lang w:val="es-ES"/>
        </w:rPr>
      </w:pPr>
      <w:r>
        <w:rPr>
          <w:rFonts w:eastAsia="Times New Roman"/>
          <w:color w:val="201C1C"/>
          <w:spacing w:val="-3"/>
          <w:lang w:val="es-ES"/>
        </w:rPr>
        <w:t>En cumplimiento del citado imperativo legal, el Iltre. Ayuntamiento de Santa Lucía de Tirajana se ha marcado como objetivo</w:t>
      </w:r>
      <w:r>
        <w:rPr>
          <w:rFonts w:eastAsia="Times New Roman"/>
          <w:color w:val="201C1C"/>
          <w:spacing w:val="-3"/>
          <w:lang w:val="es-ES"/>
        </w:rPr>
        <w:t xml:space="preserve"> la elaboración del presente documento, mediante el que se presentan las actuaciones a desarrollar en el ámbito subvencional durante el ejercicio de 2022, de acuerdo con la estructura funcional de la Entidad.</w:t>
      </w:r>
    </w:p>
    <w:p w:rsidR="00B272FA" w:rsidRDefault="00183372">
      <w:pPr>
        <w:spacing w:before="242" w:line="268" w:lineRule="exact"/>
        <w:ind w:firstLine="144"/>
        <w:jc w:val="both"/>
        <w:textAlignment w:val="baseline"/>
        <w:rPr>
          <w:rFonts w:eastAsia="Times New Roman"/>
          <w:color w:val="201C1C"/>
          <w:lang w:val="es-ES"/>
        </w:rPr>
      </w:pPr>
      <w:r>
        <w:rPr>
          <w:rFonts w:eastAsia="Times New Roman"/>
          <w:color w:val="201C1C"/>
          <w:lang w:val="es-ES"/>
        </w:rPr>
        <w:t xml:space="preserve">Las acciones que se desarrollan a continuación </w:t>
      </w:r>
      <w:r>
        <w:rPr>
          <w:rFonts w:eastAsia="Times New Roman"/>
          <w:color w:val="201C1C"/>
          <w:lang w:val="es-ES"/>
        </w:rPr>
        <w:t>presentan una estructura similar a modo de ficha, y recogen las características básicas de las acciones a desarrollar y el procedimiento de concesión previsto, quedando justificado en cada caso el objetivo y efectos que se pretenden con su aplicación, y lo</w:t>
      </w:r>
      <w:r>
        <w:rPr>
          <w:rFonts w:eastAsia="Times New Roman"/>
          <w:color w:val="201C1C"/>
          <w:lang w:val="es-ES"/>
        </w:rPr>
        <w:t>s costes previsibles.</w:t>
      </w:r>
    </w:p>
    <w:p w:rsidR="00B272FA" w:rsidRDefault="00183372">
      <w:pPr>
        <w:spacing w:before="235" w:line="268" w:lineRule="exact"/>
        <w:ind w:firstLine="144"/>
        <w:jc w:val="both"/>
        <w:textAlignment w:val="baseline"/>
        <w:rPr>
          <w:rFonts w:eastAsia="Times New Roman"/>
          <w:color w:val="201C1C"/>
          <w:lang w:val="es-ES"/>
        </w:rPr>
      </w:pPr>
      <w:r>
        <w:rPr>
          <w:rFonts w:eastAsia="Times New Roman"/>
          <w:color w:val="201C1C"/>
          <w:lang w:val="es-ES"/>
        </w:rPr>
        <w:t>Por ello, este Ayuntamiento de Santa Lucía de Tirajana aprueba el Plan Estratégico de Subvenciones para el ejercicio 2022, cuyo desglose por Áreas figura a continuación.</w:t>
      </w:r>
    </w:p>
    <w:p w:rsidR="00B272FA" w:rsidRDefault="00B272FA">
      <w:pPr>
        <w:sectPr w:rsidR="00B272FA">
          <w:pgSz w:w="11904" w:h="16843"/>
          <w:pgMar w:top="1140" w:right="1084" w:bottom="567" w:left="1100" w:header="720" w:footer="720" w:gutter="0"/>
          <w:cols w:space="720"/>
        </w:sectPr>
      </w:pPr>
    </w:p>
    <w:p w:rsidR="00B272FA" w:rsidRDefault="00B272FA">
      <w:pPr>
        <w:pBdr>
          <w:top w:val="single" w:sz="5" w:space="0" w:color="888584"/>
          <w:left w:val="single" w:sz="5" w:space="3" w:color="000000"/>
          <w:bottom w:val="single" w:sz="5" w:space="0" w:color="7D7B79"/>
          <w:right w:val="single" w:sz="5" w:space="0" w:color="000000"/>
        </w:pBdr>
        <w:shd w:val="solid" w:color="EBEBEA" w:fill="EBEBEA"/>
        <w:spacing w:before="1158" w:after="224" w:line="220" w:lineRule="exact"/>
        <w:ind w:left="993" w:right="912"/>
        <w:textAlignment w:val="baseline"/>
        <w:rPr>
          <w:rFonts w:ascii="Arial" w:eastAsia="Arial" w:hAnsi="Arial"/>
          <w:b/>
          <w:i/>
          <w:color w:val="000000"/>
          <w:sz w:val="20"/>
          <w:lang w:val="es-ES"/>
        </w:rPr>
      </w:pPr>
      <w:r w:rsidRPr="00B272FA">
        <w:lastRenderedPageBreak/>
        <w:pict>
          <v:line id="_x0000_s1091" style="position:absolute;left:0;text-align:left;z-index:251626496;mso-position-horizontal-relative:page;mso-position-vertical-relative:page" from="54.5pt,57.85pt" to="540.55pt,57.85pt" strokecolor="#201c1c" strokeweight=".95pt">
            <w10:wrap anchorx="page" anchory="page"/>
          </v:line>
        </w:pict>
      </w:r>
      <w:r w:rsidRPr="00B272FA">
        <w:pict>
          <v:line id="_x0000_s1090" style="position:absolute;left:0;text-align:left;z-index:251627520;mso-position-horizontal-relative:page;mso-position-vertical-relative:page" from="54.5pt,83.3pt" to="540.55pt,83.3pt" strokecolor="#201c1c" strokeweight=".95pt">
            <w10:wrap anchorx="page" anchory="page"/>
          </v:line>
        </w:pict>
      </w:r>
      <w:r w:rsidR="00183372">
        <w:rPr>
          <w:rFonts w:ascii="Arial" w:eastAsia="Arial" w:hAnsi="Arial"/>
          <w:b/>
          <w:i/>
          <w:color w:val="000000"/>
          <w:sz w:val="20"/>
          <w:lang w:val="es-ES"/>
        </w:rPr>
        <w:t>1. ÁREA DE PARTICIPACIÓN CIUDADANA</w:t>
      </w:r>
    </w:p>
    <w:p w:rsidR="00B272FA" w:rsidRDefault="00183372">
      <w:pPr>
        <w:spacing w:before="2" w:after="370" w:line="230" w:lineRule="exact"/>
        <w:ind w:left="720" w:right="720" w:firstLine="504"/>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Que la denominación es </w:t>
      </w:r>
      <w:r>
        <w:rPr>
          <w:rFonts w:ascii="Arial" w:eastAsia="Arial" w:hAnsi="Arial"/>
          <w:b/>
          <w:i/>
          <w:color w:val="000000"/>
          <w:sz w:val="20"/>
          <w:lang w:val="es-ES"/>
        </w:rPr>
        <w:t>"Asociaciones de Vecinos, Federación de AA.VV. y Colectivos Sociales que celebran las fiestas municipales".</w:t>
      </w:r>
    </w:p>
    <w:tbl>
      <w:tblPr>
        <w:tblW w:w="0" w:type="auto"/>
        <w:tblInd w:w="662" w:type="dxa"/>
        <w:tblLayout w:type="fixed"/>
        <w:tblCellMar>
          <w:left w:w="0" w:type="dxa"/>
          <w:right w:w="0" w:type="dxa"/>
        </w:tblCellMar>
        <w:tblLook w:val="0000"/>
      </w:tblPr>
      <w:tblGrid>
        <w:gridCol w:w="562"/>
        <w:gridCol w:w="441"/>
        <w:gridCol w:w="643"/>
        <w:gridCol w:w="2578"/>
        <w:gridCol w:w="2765"/>
        <w:gridCol w:w="1291"/>
      </w:tblGrid>
      <w:tr w:rsidR="00B272FA">
        <w:tblPrEx>
          <w:tblCellMar>
            <w:top w:w="0" w:type="dxa"/>
            <w:bottom w:w="0" w:type="dxa"/>
          </w:tblCellMar>
        </w:tblPrEx>
        <w:trPr>
          <w:trHeight w:hRule="exact" w:val="562"/>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62" w:after="30" w:line="130" w:lineRule="exact"/>
              <w:ind w:left="108"/>
              <w:textAlignment w:val="baseline"/>
              <w:rPr>
                <w:rFonts w:ascii="Arial" w:eastAsia="Arial" w:hAnsi="Arial"/>
                <w:b/>
                <w:i/>
                <w:color w:val="000000"/>
                <w:spacing w:val="-14"/>
                <w:sz w:val="13"/>
                <w:lang w:val="es-ES"/>
              </w:rPr>
            </w:pPr>
            <w:r>
              <w:rPr>
                <w:rFonts w:ascii="Arial" w:eastAsia="Arial" w:hAnsi="Arial"/>
                <w:b/>
                <w:i/>
                <w:color w:val="000000"/>
                <w:spacing w:val="-14"/>
                <w:sz w:val="13"/>
                <w:lang w:val="es-ES"/>
              </w:rPr>
              <w:t>AP DE ORDEN</w:t>
            </w:r>
          </w:p>
        </w:tc>
        <w:tc>
          <w:tcPr>
            <w:tcW w:w="1084" w:type="dxa"/>
            <w:gridSpan w:val="2"/>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381" w:after="30" w:line="141" w:lineRule="exact"/>
              <w:ind w:right="180"/>
              <w:jc w:val="right"/>
              <w:textAlignment w:val="baseline"/>
              <w:rPr>
                <w:rFonts w:ascii="Arial" w:eastAsia="Arial" w:hAnsi="Arial"/>
                <w:b/>
                <w:i/>
                <w:color w:val="000000"/>
                <w:sz w:val="13"/>
                <w:lang w:val="es-ES"/>
              </w:rPr>
            </w:pPr>
            <w:r>
              <w:rPr>
                <w:rFonts w:ascii="Arial" w:eastAsia="Arial" w:hAnsi="Arial"/>
                <w:b/>
                <w:i/>
                <w:color w:val="000000"/>
                <w:sz w:val="13"/>
                <w:lang w:val="es-ES"/>
              </w:rPr>
              <w:t>APLI. PRES.</w:t>
            </w:r>
          </w:p>
        </w:tc>
        <w:tc>
          <w:tcPr>
            <w:tcW w:w="2578"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381" w:after="30" w:line="141" w:lineRule="exact"/>
              <w:ind w:left="783"/>
              <w:textAlignment w:val="baseline"/>
              <w:rPr>
                <w:rFonts w:ascii="Arial" w:eastAsia="Arial" w:hAnsi="Arial"/>
                <w:b/>
                <w:i/>
                <w:color w:val="000000"/>
                <w:sz w:val="13"/>
                <w:lang w:val="es-ES"/>
              </w:rPr>
            </w:pPr>
            <w:r>
              <w:rPr>
                <w:rFonts w:ascii="Arial" w:eastAsia="Arial" w:hAnsi="Arial"/>
                <w:b/>
                <w:i/>
                <w:color w:val="000000"/>
                <w:sz w:val="13"/>
                <w:lang w:val="es-ES"/>
              </w:rPr>
              <w:t>DENOMINACIÓN</w:t>
            </w:r>
          </w:p>
        </w:tc>
        <w:tc>
          <w:tcPr>
            <w:tcW w:w="276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381" w:after="30" w:line="141" w:lineRule="exact"/>
              <w:ind w:right="1120"/>
              <w:jc w:val="right"/>
              <w:textAlignment w:val="baseline"/>
              <w:rPr>
                <w:rFonts w:ascii="Arial" w:eastAsia="Arial" w:hAnsi="Arial"/>
                <w:b/>
                <w:i/>
                <w:color w:val="000000"/>
                <w:sz w:val="13"/>
                <w:lang w:val="es-ES"/>
              </w:rPr>
            </w:pPr>
            <w:r>
              <w:rPr>
                <w:rFonts w:ascii="Arial" w:eastAsia="Arial" w:hAnsi="Arial"/>
                <w:b/>
                <w:i/>
                <w:color w:val="000000"/>
                <w:sz w:val="13"/>
                <w:lang w:val="es-ES"/>
              </w:rPr>
              <w:t>ENTIDAD</w:t>
            </w:r>
          </w:p>
        </w:tc>
        <w:tc>
          <w:tcPr>
            <w:tcW w:w="129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66" w:after="30" w:line="128"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ACTIVIDADES Y </w:t>
            </w:r>
            <w:r>
              <w:rPr>
                <w:rFonts w:ascii="Arial" w:eastAsia="Arial" w:hAnsi="Arial"/>
                <w:b/>
                <w:i/>
                <w:color w:val="000000"/>
                <w:sz w:val="13"/>
                <w:lang w:val="es-ES"/>
              </w:rPr>
              <w:br/>
              <w:t>FUNCIONAMIENTO</w:t>
            </w:r>
          </w:p>
        </w:tc>
      </w:tr>
      <w:tr w:rsidR="00B272FA">
        <w:tblPrEx>
          <w:tblCellMar>
            <w:top w:w="0" w:type="dxa"/>
            <w:bottom w:w="0" w:type="dxa"/>
          </w:tblCellMar>
        </w:tblPrEx>
        <w:trPr>
          <w:trHeight w:hRule="exact" w:val="273"/>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4800001</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A.C.D.R. Santa Lucía y Los Labradores</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A.C.D.R. Santa Lucia y Los Labradores</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7" w:after="65"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15.700.00 </w:t>
            </w:r>
            <w:r>
              <w:rPr>
                <w:rFonts w:ascii="Arial" w:eastAsia="Arial" w:hAnsi="Arial"/>
                <w:color w:val="000000"/>
                <w:sz w:val="13"/>
                <w:lang w:val="es-ES"/>
              </w:rPr>
              <w:t>E</w:t>
            </w:r>
          </w:p>
        </w:tc>
      </w:tr>
      <w:tr w:rsidR="00B272FA">
        <w:tblPrEx>
          <w:tblCellMar>
            <w:top w:w="0" w:type="dxa"/>
            <w:bottom w:w="0" w:type="dxa"/>
          </w:tblCellMar>
        </w:tblPrEx>
        <w:trPr>
          <w:trHeight w:hRule="exact" w:val="279"/>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2</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4800002</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Tirma</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Tirma de Doctoral</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5"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8.000.00 </w:t>
            </w:r>
            <w:r>
              <w:rPr>
                <w:rFonts w:ascii="Arial" w:eastAsia="Arial" w:hAnsi="Arial"/>
                <w:color w:val="000000"/>
                <w:sz w:val="13"/>
                <w:lang w:val="es-ES"/>
              </w:rPr>
              <w:t>€</w:t>
            </w:r>
          </w:p>
        </w:tc>
      </w:tr>
      <w:tr w:rsidR="00B272FA">
        <w:tblPrEx>
          <w:tblCellMar>
            <w:top w:w="0" w:type="dxa"/>
            <w:bottom w:w="0" w:type="dxa"/>
          </w:tblCellMar>
        </w:tblPrEx>
        <w:trPr>
          <w:trHeight w:hRule="exact" w:val="278"/>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4800003</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Balos</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Balos</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8.000.00 €</w:t>
            </w:r>
          </w:p>
        </w:tc>
      </w:tr>
      <w:tr w:rsidR="00B272FA">
        <w:tblPrEx>
          <w:tblCellMar>
            <w:top w:w="0" w:type="dxa"/>
            <w:bottom w:w="0" w:type="dxa"/>
          </w:tblCellMar>
        </w:tblPrEx>
        <w:trPr>
          <w:trHeight w:hRule="exact" w:val="394"/>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4800004</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58" w:after="38" w:line="144" w:lineRule="exact"/>
              <w:ind w:left="72" w:right="504"/>
              <w:textAlignment w:val="baseline"/>
              <w:rPr>
                <w:rFonts w:ascii="Arial" w:eastAsia="Arial" w:hAnsi="Arial"/>
                <w:i/>
                <w:color w:val="000000"/>
                <w:sz w:val="13"/>
                <w:lang w:val="es-ES"/>
              </w:rPr>
            </w:pPr>
            <w:r>
              <w:rPr>
                <w:rFonts w:ascii="Arial" w:eastAsia="Arial" w:hAnsi="Arial"/>
                <w:i/>
                <w:color w:val="000000"/>
                <w:sz w:val="13"/>
                <w:lang w:val="es-ES"/>
              </w:rPr>
              <w:t xml:space="preserve">Subvención A.V. Teneguia de </w:t>
            </w:r>
            <w:r>
              <w:rPr>
                <w:rFonts w:ascii="Arial" w:eastAsia="Arial" w:hAnsi="Arial"/>
                <w:color w:val="000000"/>
                <w:sz w:val="13"/>
                <w:lang w:val="es-ES"/>
              </w:rPr>
              <w:t xml:space="preserve">Casa </w:t>
            </w:r>
            <w:r>
              <w:rPr>
                <w:rFonts w:ascii="Arial" w:eastAsia="Arial" w:hAnsi="Arial"/>
                <w:i/>
                <w:color w:val="000000"/>
                <w:sz w:val="13"/>
                <w:lang w:val="es-ES"/>
              </w:rPr>
              <w:t>Pastores</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58" w:after="38" w:line="144" w:lineRule="exact"/>
              <w:ind w:left="36" w:right="360"/>
              <w:textAlignment w:val="baseline"/>
              <w:rPr>
                <w:rFonts w:ascii="Arial" w:eastAsia="Arial" w:hAnsi="Arial"/>
                <w:i/>
                <w:color w:val="000000"/>
                <w:sz w:val="13"/>
                <w:lang w:val="es-ES"/>
              </w:rPr>
            </w:pPr>
            <w:r>
              <w:rPr>
                <w:rFonts w:ascii="Arial" w:eastAsia="Arial" w:hAnsi="Arial"/>
                <w:i/>
                <w:color w:val="000000"/>
                <w:sz w:val="13"/>
                <w:lang w:val="es-ES"/>
              </w:rPr>
              <w:t xml:space="preserve">Asociación de Vecinos Tenegula de </w:t>
            </w:r>
            <w:r>
              <w:rPr>
                <w:rFonts w:ascii="Arial" w:eastAsia="Arial" w:hAnsi="Arial"/>
                <w:color w:val="000000"/>
                <w:sz w:val="13"/>
                <w:lang w:val="es-ES"/>
              </w:rPr>
              <w:t xml:space="preserve">Casa </w:t>
            </w:r>
            <w:r>
              <w:rPr>
                <w:rFonts w:ascii="Arial" w:eastAsia="Arial" w:hAnsi="Arial"/>
                <w:i/>
                <w:color w:val="000000"/>
                <w:sz w:val="13"/>
                <w:lang w:val="es-ES"/>
              </w:rPr>
              <w:t>Pastores</w:t>
            </w:r>
          </w:p>
        </w:tc>
        <w:tc>
          <w:tcPr>
            <w:tcW w:w="129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8.000.00 €</w:t>
            </w:r>
          </w:p>
        </w:tc>
      </w:tr>
      <w:tr w:rsidR="00B272FA">
        <w:tblPrEx>
          <w:tblCellMar>
            <w:top w:w="0" w:type="dxa"/>
            <w:bottom w:w="0" w:type="dxa"/>
          </w:tblCellMar>
        </w:tblPrEx>
        <w:trPr>
          <w:trHeight w:hRule="exact" w:val="273"/>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5</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4800005</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Pozo izquierdo</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Pozo Izquierdo</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0"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8.500.00 </w:t>
            </w:r>
            <w:r>
              <w:rPr>
                <w:rFonts w:ascii="Arial" w:eastAsia="Arial" w:hAnsi="Arial"/>
                <w:color w:val="000000"/>
                <w:sz w:val="13"/>
                <w:lang w:val="es-ES"/>
              </w:rPr>
              <w:t>€</w:t>
            </w:r>
          </w:p>
        </w:tc>
      </w:tr>
      <w:tr w:rsidR="00B272FA">
        <w:tblPrEx>
          <w:tblCellMar>
            <w:top w:w="0" w:type="dxa"/>
            <w:bottom w:w="0" w:type="dxa"/>
          </w:tblCellMar>
        </w:tblPrEx>
        <w:trPr>
          <w:trHeight w:hRule="exact" w:val="399"/>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6</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4800006</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63" w:after="43" w:line="144" w:lineRule="exact"/>
              <w:ind w:left="72" w:right="108"/>
              <w:jc w:val="both"/>
              <w:textAlignment w:val="baseline"/>
              <w:rPr>
                <w:rFonts w:ascii="Arial" w:eastAsia="Arial" w:hAnsi="Arial"/>
                <w:i/>
                <w:color w:val="000000"/>
                <w:sz w:val="13"/>
                <w:lang w:val="es-ES"/>
              </w:rPr>
            </w:pPr>
            <w:r>
              <w:rPr>
                <w:rFonts w:ascii="Arial" w:eastAsia="Arial" w:hAnsi="Arial"/>
                <w:i/>
                <w:color w:val="000000"/>
                <w:sz w:val="13"/>
                <w:lang w:val="es-ES"/>
              </w:rPr>
              <w:t>Subvención A.V. La Vereda del Barrio del Canario</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61" w:after="43" w:line="145" w:lineRule="exact"/>
              <w:ind w:left="72" w:right="144"/>
              <w:jc w:val="both"/>
              <w:textAlignment w:val="baseline"/>
              <w:rPr>
                <w:rFonts w:ascii="Arial" w:eastAsia="Arial" w:hAnsi="Arial"/>
                <w:i/>
                <w:color w:val="000000"/>
                <w:sz w:val="13"/>
                <w:lang w:val="es-ES"/>
              </w:rPr>
            </w:pPr>
            <w:r>
              <w:rPr>
                <w:rFonts w:ascii="Arial" w:eastAsia="Arial" w:hAnsi="Arial"/>
                <w:i/>
                <w:color w:val="000000"/>
                <w:sz w:val="13"/>
                <w:lang w:val="es-ES"/>
              </w:rPr>
              <w:t>Asociación de Vecinos la Vereda de! Barrio e! Canario Santa Lucia</w:t>
            </w:r>
          </w:p>
        </w:tc>
        <w:tc>
          <w:tcPr>
            <w:tcW w:w="129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8.000,00 €</w:t>
            </w:r>
          </w:p>
        </w:tc>
      </w:tr>
      <w:tr w:rsidR="00B272FA">
        <w:tblPrEx>
          <w:tblCellMar>
            <w:top w:w="0" w:type="dxa"/>
            <w:bottom w:w="0" w:type="dxa"/>
          </w:tblCellMar>
        </w:tblPrEx>
        <w:trPr>
          <w:trHeight w:hRule="exact" w:val="278"/>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7</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4800007</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3" w:after="36"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Camino de la Madera</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7"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Camino de la Madera</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3" w:after="36"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8.000.00 €</w:t>
            </w:r>
          </w:p>
        </w:tc>
      </w:tr>
      <w:tr w:rsidR="00B272FA">
        <w:tblPrEx>
          <w:tblCellMar>
            <w:top w:w="0" w:type="dxa"/>
            <w:bottom w:w="0" w:type="dxa"/>
          </w:tblCellMar>
        </w:tblPrEx>
        <w:trPr>
          <w:trHeight w:hRule="exact" w:val="394"/>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8</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4800008</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58" w:after="48" w:line="144" w:lineRule="exact"/>
              <w:ind w:left="36" w:right="108"/>
              <w:jc w:val="both"/>
              <w:textAlignment w:val="baseline"/>
              <w:rPr>
                <w:rFonts w:ascii="Arial" w:eastAsia="Arial" w:hAnsi="Arial"/>
                <w:i/>
                <w:color w:val="000000"/>
                <w:spacing w:val="-2"/>
                <w:sz w:val="13"/>
                <w:lang w:val="es-ES"/>
              </w:rPr>
            </w:pPr>
            <w:r>
              <w:rPr>
                <w:rFonts w:ascii="Arial" w:eastAsia="Arial" w:hAnsi="Arial"/>
                <w:i/>
                <w:color w:val="000000"/>
                <w:spacing w:val="-2"/>
                <w:sz w:val="13"/>
                <w:lang w:val="es-ES"/>
              </w:rPr>
              <w:t>Asociación Cultural Deportiva y Recreativa el Zaguán</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58" w:after="48" w:line="144" w:lineRule="exact"/>
              <w:ind w:left="36" w:right="144"/>
              <w:jc w:val="both"/>
              <w:textAlignment w:val="baseline"/>
              <w:rPr>
                <w:rFonts w:ascii="Arial" w:eastAsia="Arial" w:hAnsi="Arial"/>
                <w:i/>
                <w:color w:val="000000"/>
                <w:sz w:val="13"/>
                <w:lang w:val="es-ES"/>
              </w:rPr>
            </w:pPr>
            <w:r>
              <w:rPr>
                <w:rFonts w:ascii="Arial" w:eastAsia="Arial" w:hAnsi="Arial"/>
                <w:i/>
                <w:color w:val="000000"/>
                <w:sz w:val="13"/>
                <w:lang w:val="es-ES"/>
              </w:rPr>
              <w:t>Asociación Cultural Deportiva y Recreativa el Zaguán</w:t>
            </w:r>
          </w:p>
        </w:tc>
        <w:tc>
          <w:tcPr>
            <w:tcW w:w="1291" w:type="dxa"/>
            <w:tcBorders>
              <w:top w:val="single" w:sz="5" w:space="0" w:color="000000"/>
              <w:left w:val="single" w:sz="5" w:space="0" w:color="000000"/>
              <w:bottom w:val="single" w:sz="5" w:space="0" w:color="000000"/>
              <w:right w:val="single" w:sz="5" w:space="0" w:color="000000"/>
            </w:tcBorders>
          </w:tcPr>
          <w:p w:rsidR="00B272FA" w:rsidRDefault="00183372">
            <w:pPr>
              <w:spacing w:before="53" w:after="19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16.000.00 e</w:t>
            </w:r>
          </w:p>
        </w:tc>
      </w:tr>
      <w:tr w:rsidR="00B272FA">
        <w:tblPrEx>
          <w:tblCellMar>
            <w:top w:w="0" w:type="dxa"/>
            <w:bottom w:w="0" w:type="dxa"/>
          </w:tblCellMar>
        </w:tblPrEx>
        <w:trPr>
          <w:trHeight w:hRule="exact" w:val="278"/>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4800009</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Colectivo Cultural "El Aibercón"</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42"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Colectivo Cultural "El Albercón"</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53" w:after="68"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7.800.00 </w:t>
            </w:r>
            <w:r>
              <w:rPr>
                <w:rFonts w:ascii="Arial" w:eastAsia="Arial" w:hAnsi="Arial"/>
                <w:color w:val="000000"/>
                <w:sz w:val="13"/>
                <w:lang w:val="es-ES"/>
              </w:rPr>
              <w:t>E</w:t>
            </w:r>
          </w:p>
        </w:tc>
      </w:tr>
      <w:tr w:rsidR="00B272FA">
        <w:tblPrEx>
          <w:tblCellMar>
            <w:top w:w="0" w:type="dxa"/>
            <w:bottom w:w="0" w:type="dxa"/>
          </w:tblCellMar>
        </w:tblPrEx>
        <w:trPr>
          <w:trHeight w:hRule="exact" w:val="278"/>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10</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4800010</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1" w:after="39"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E! Taro</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el Taro</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5"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6.800,00 </w:t>
            </w:r>
            <w:r>
              <w:rPr>
                <w:rFonts w:ascii="Arial" w:eastAsia="Arial" w:hAnsi="Arial"/>
                <w:color w:val="000000"/>
                <w:sz w:val="13"/>
                <w:lang w:val="es-ES"/>
              </w:rPr>
              <w:t>E</w:t>
            </w:r>
          </w:p>
        </w:tc>
      </w:tr>
      <w:tr w:rsidR="00B272FA">
        <w:tblPrEx>
          <w:tblCellMar>
            <w:top w:w="0" w:type="dxa"/>
            <w:bottom w:w="0" w:type="dxa"/>
          </w:tblCellMar>
        </w:tblPrEx>
        <w:trPr>
          <w:trHeight w:hRule="exact" w:val="274"/>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11</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4800011</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4 Julio</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4 de Julio</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0"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5.200,00 </w:t>
            </w:r>
            <w:r>
              <w:rPr>
                <w:rFonts w:ascii="Arial" w:eastAsia="Arial" w:hAnsi="Arial"/>
                <w:color w:val="000000"/>
                <w:sz w:val="13"/>
                <w:lang w:val="es-ES"/>
              </w:rPr>
              <w:t>E</w:t>
            </w:r>
          </w:p>
        </w:tc>
      </w:tr>
      <w:tr w:rsidR="00B272FA">
        <w:tblPrEx>
          <w:tblCellMar>
            <w:top w:w="0" w:type="dxa"/>
            <w:bottom w:w="0" w:type="dxa"/>
          </w:tblCellMar>
        </w:tblPrEx>
        <w:trPr>
          <w:trHeight w:hRule="exact" w:val="394"/>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12</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4800012</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53" w:after="43" w:line="149" w:lineRule="exact"/>
              <w:ind w:left="72" w:right="180"/>
              <w:jc w:val="both"/>
              <w:textAlignment w:val="baseline"/>
              <w:rPr>
                <w:rFonts w:ascii="Arial" w:eastAsia="Arial" w:hAnsi="Arial"/>
                <w:i/>
                <w:color w:val="000000"/>
                <w:sz w:val="13"/>
                <w:lang w:val="es-ES"/>
              </w:rPr>
            </w:pPr>
            <w:r>
              <w:rPr>
                <w:rFonts w:ascii="Arial" w:eastAsia="Arial" w:hAnsi="Arial"/>
                <w:i/>
                <w:color w:val="000000"/>
                <w:sz w:val="13"/>
                <w:lang w:val="es-ES"/>
              </w:rPr>
              <w:t>Subvención A.V. Yniguaden de la Blanca Cercado Solarios</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56" w:after="40" w:line="149" w:lineRule="exact"/>
              <w:ind w:left="36" w:right="468"/>
              <w:textAlignment w:val="baseline"/>
              <w:rPr>
                <w:rFonts w:ascii="Arial" w:eastAsia="Arial" w:hAnsi="Arial"/>
                <w:i/>
                <w:color w:val="000000"/>
                <w:sz w:val="13"/>
                <w:lang w:val="es-ES"/>
              </w:rPr>
            </w:pPr>
            <w:r>
              <w:rPr>
                <w:rFonts w:ascii="Arial" w:eastAsia="Arial" w:hAnsi="Arial"/>
                <w:i/>
                <w:color w:val="000000"/>
                <w:sz w:val="13"/>
                <w:lang w:val="es-ES"/>
              </w:rPr>
              <w:t xml:space="preserve">Asociación de Vecinos Yniguaden de la Blanca </w:t>
            </w:r>
            <w:r>
              <w:rPr>
                <w:rFonts w:ascii="Arial" w:eastAsia="Arial" w:hAnsi="Arial"/>
                <w:color w:val="000000"/>
                <w:sz w:val="13"/>
                <w:lang w:val="es-ES"/>
              </w:rPr>
              <w:t xml:space="preserve">Cercado </w:t>
            </w:r>
            <w:r>
              <w:rPr>
                <w:rFonts w:ascii="Arial" w:eastAsia="Arial" w:hAnsi="Arial"/>
                <w:i/>
                <w:color w:val="000000"/>
                <w:sz w:val="13"/>
                <w:lang w:val="es-ES"/>
              </w:rPr>
              <w:t>Bolaños</w:t>
            </w:r>
          </w:p>
        </w:tc>
        <w:tc>
          <w:tcPr>
            <w:tcW w:w="129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0"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6.800.00 </w:t>
            </w:r>
            <w:r>
              <w:rPr>
                <w:rFonts w:ascii="Arial" w:eastAsia="Arial" w:hAnsi="Arial"/>
                <w:color w:val="000000"/>
                <w:sz w:val="13"/>
                <w:lang w:val="es-ES"/>
              </w:rPr>
              <w:t>E</w:t>
            </w:r>
          </w:p>
        </w:tc>
      </w:tr>
      <w:tr w:rsidR="00B272FA">
        <w:tblPrEx>
          <w:tblCellMar>
            <w:top w:w="0" w:type="dxa"/>
            <w:bottom w:w="0" w:type="dxa"/>
          </w:tblCellMar>
        </w:tblPrEx>
        <w:trPr>
          <w:trHeight w:hRule="exact" w:val="393"/>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13</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4800013</w:t>
            </w:r>
          </w:p>
        </w:tc>
        <w:tc>
          <w:tcPr>
            <w:tcW w:w="2578"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42"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Algodonal de los Llanos</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58" w:after="42" w:line="144" w:lineRule="exact"/>
              <w:ind w:left="36" w:right="468"/>
              <w:textAlignment w:val="baseline"/>
              <w:rPr>
                <w:rFonts w:ascii="Arial" w:eastAsia="Arial" w:hAnsi="Arial"/>
                <w:i/>
                <w:color w:val="000000"/>
                <w:sz w:val="13"/>
                <w:lang w:val="es-ES"/>
              </w:rPr>
            </w:pPr>
            <w:r>
              <w:rPr>
                <w:rFonts w:ascii="Arial" w:eastAsia="Arial" w:hAnsi="Arial"/>
                <w:i/>
                <w:color w:val="000000"/>
                <w:sz w:val="13"/>
                <w:lang w:val="es-ES"/>
              </w:rPr>
              <w:t>Asociación de Vecinos Algodonal de los Llanos</w:t>
            </w:r>
          </w:p>
        </w:tc>
        <w:tc>
          <w:tcPr>
            <w:tcW w:w="129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5" w:after="44"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6.800,00 €</w:t>
            </w:r>
          </w:p>
        </w:tc>
      </w:tr>
      <w:tr w:rsidR="00B272FA">
        <w:tblPrEx>
          <w:tblCellMar>
            <w:top w:w="0" w:type="dxa"/>
            <w:bottom w:w="0" w:type="dxa"/>
          </w:tblCellMar>
        </w:tblPrEx>
        <w:trPr>
          <w:trHeight w:hRule="exact" w:val="279"/>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14</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4800014</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Paredilla-Befiesmen</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Paredilla Beifesmen</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5.200,00 €</w:t>
            </w:r>
          </w:p>
        </w:tc>
      </w:tr>
      <w:tr w:rsidR="00B272FA">
        <w:tblPrEx>
          <w:tblCellMar>
            <w:top w:w="0" w:type="dxa"/>
            <w:bottom w:w="0" w:type="dxa"/>
          </w:tblCellMar>
        </w:tblPrEx>
        <w:trPr>
          <w:trHeight w:hRule="exact" w:val="273"/>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15</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4800015</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Sardina</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Sardina</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7" w:after="35"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3.500.00 </w:t>
            </w:r>
            <w:r>
              <w:rPr>
                <w:rFonts w:ascii="Arial" w:eastAsia="Arial" w:hAnsi="Arial"/>
                <w:color w:val="000000"/>
                <w:sz w:val="13"/>
                <w:lang w:val="es-ES"/>
              </w:rPr>
              <w:t>E</w:t>
            </w:r>
          </w:p>
        </w:tc>
      </w:tr>
      <w:tr w:rsidR="00B272FA">
        <w:tblPrEx>
          <w:tblCellMar>
            <w:top w:w="0" w:type="dxa"/>
            <w:bottom w:w="0" w:type="dxa"/>
          </w:tblCellMar>
        </w:tblPrEx>
        <w:trPr>
          <w:trHeight w:hRule="exact" w:val="403"/>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16</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4800016</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53" w:after="43" w:line="149" w:lineRule="exact"/>
              <w:ind w:left="72" w:right="324"/>
              <w:textAlignment w:val="baseline"/>
              <w:rPr>
                <w:rFonts w:ascii="Arial" w:eastAsia="Arial" w:hAnsi="Arial"/>
                <w:i/>
                <w:color w:val="000000"/>
                <w:sz w:val="13"/>
                <w:lang w:val="es-ES"/>
              </w:rPr>
            </w:pPr>
            <w:r>
              <w:rPr>
                <w:rFonts w:ascii="Arial" w:eastAsia="Arial" w:hAnsi="Arial"/>
                <w:i/>
                <w:color w:val="000000"/>
                <w:sz w:val="13"/>
                <w:lang w:val="es-ES"/>
              </w:rPr>
              <w:t>Subvención Asociación Familiar Ansite Vecindario</w:t>
            </w:r>
          </w:p>
        </w:tc>
        <w:tc>
          <w:tcPr>
            <w:tcW w:w="276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3"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Familiar Ansite Vecindario</w:t>
            </w:r>
          </w:p>
        </w:tc>
        <w:tc>
          <w:tcPr>
            <w:tcW w:w="129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2" w:after="40"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3.500.00 </w:t>
            </w:r>
            <w:r>
              <w:rPr>
                <w:rFonts w:ascii="Arial" w:eastAsia="Arial" w:hAnsi="Arial"/>
                <w:color w:val="000000"/>
                <w:sz w:val="13"/>
                <w:lang w:val="es-ES"/>
              </w:rPr>
              <w:t>E</w:t>
            </w:r>
          </w:p>
        </w:tc>
      </w:tr>
      <w:tr w:rsidR="00B272FA">
        <w:tblPrEx>
          <w:tblCellMar>
            <w:top w:w="0" w:type="dxa"/>
            <w:bottom w:w="0" w:type="dxa"/>
          </w:tblCellMar>
        </w:tblPrEx>
        <w:trPr>
          <w:trHeight w:hRule="exact" w:val="274"/>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8" w:after="3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17</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8" w:after="3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8" w:after="3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4800017</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9" w:after="36"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Orilla Baja</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3"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Orilla Baja</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9" w:after="33"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3.500,00 </w:t>
            </w:r>
            <w:r>
              <w:rPr>
                <w:rFonts w:ascii="Arial" w:eastAsia="Arial" w:hAnsi="Arial"/>
                <w:color w:val="000000"/>
                <w:sz w:val="13"/>
                <w:lang w:val="es-ES"/>
              </w:rPr>
              <w:t>E</w:t>
            </w:r>
          </w:p>
        </w:tc>
      </w:tr>
      <w:tr w:rsidR="00B272FA">
        <w:tblPrEx>
          <w:tblCellMar>
            <w:top w:w="0" w:type="dxa"/>
            <w:bottom w:w="0" w:type="dxa"/>
          </w:tblCellMar>
        </w:tblPrEx>
        <w:trPr>
          <w:trHeight w:hRule="exact" w:val="278"/>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31"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18</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2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2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4800018</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2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Era del Sureste</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2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Era del Sureste</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31"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3.500,00 €</w:t>
            </w:r>
          </w:p>
        </w:tc>
      </w:tr>
      <w:tr w:rsidR="00B272FA">
        <w:tblPrEx>
          <w:tblCellMar>
            <w:top w:w="0" w:type="dxa"/>
            <w:bottom w:w="0" w:type="dxa"/>
          </w:tblCellMar>
        </w:tblPrEx>
        <w:trPr>
          <w:trHeight w:hRule="exact" w:val="274"/>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8"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19</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78"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29"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4800019</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1" w:after="30"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Masía Catalana</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1" w:after="30"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Masia Catalana</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28"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3.500,00 </w:t>
            </w:r>
            <w:r>
              <w:rPr>
                <w:rFonts w:ascii="Arial" w:eastAsia="Arial" w:hAnsi="Arial"/>
                <w:color w:val="000000"/>
                <w:sz w:val="13"/>
                <w:lang w:val="es-ES"/>
              </w:rPr>
              <w:t>E</w:t>
            </w:r>
          </w:p>
        </w:tc>
      </w:tr>
      <w:tr w:rsidR="00B272FA">
        <w:tblPrEx>
          <w:tblCellMar>
            <w:top w:w="0" w:type="dxa"/>
            <w:bottom w:w="0" w:type="dxa"/>
          </w:tblCellMar>
        </w:tblPrEx>
        <w:trPr>
          <w:trHeight w:hRule="exact" w:val="278"/>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20</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4800020</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3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El Roquete</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3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el Roquete</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3.500,00 €</w:t>
            </w:r>
          </w:p>
        </w:tc>
      </w:tr>
      <w:tr w:rsidR="00B272FA">
        <w:tblPrEx>
          <w:tblCellMar>
            <w:top w:w="0" w:type="dxa"/>
            <w:bottom w:w="0" w:type="dxa"/>
          </w:tblCellMar>
        </w:tblPrEx>
        <w:trPr>
          <w:trHeight w:hRule="exact" w:val="279"/>
        </w:trPr>
        <w:tc>
          <w:tcPr>
            <w:tcW w:w="56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21</w:t>
            </w:r>
          </w:p>
        </w:tc>
        <w:tc>
          <w:tcPr>
            <w:tcW w:w="44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4800021</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Subvención A.V. Cernida</w:t>
            </w:r>
          </w:p>
        </w:tc>
        <w:tc>
          <w:tcPr>
            <w:tcW w:w="276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8" w:line="149" w:lineRule="exact"/>
              <w:ind w:left="62"/>
              <w:textAlignment w:val="baseline"/>
              <w:rPr>
                <w:rFonts w:ascii="Arial" w:eastAsia="Arial" w:hAnsi="Arial"/>
                <w:i/>
                <w:color w:val="000000"/>
                <w:sz w:val="13"/>
                <w:lang w:val="es-ES"/>
              </w:rPr>
            </w:pPr>
            <w:r>
              <w:rPr>
                <w:rFonts w:ascii="Arial" w:eastAsia="Arial" w:hAnsi="Arial"/>
                <w:i/>
                <w:color w:val="000000"/>
                <w:sz w:val="13"/>
                <w:lang w:val="es-ES"/>
              </w:rPr>
              <w:t>Asociación de Vecinos Cernida</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35"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3.500.00 </w:t>
            </w:r>
            <w:r>
              <w:rPr>
                <w:rFonts w:ascii="Arial" w:eastAsia="Arial" w:hAnsi="Arial"/>
                <w:color w:val="000000"/>
                <w:sz w:val="13"/>
                <w:lang w:val="es-ES"/>
              </w:rPr>
              <w:t>E</w:t>
            </w:r>
          </w:p>
        </w:tc>
      </w:tr>
      <w:tr w:rsidR="00B272FA">
        <w:tblPrEx>
          <w:tblCellMar>
            <w:top w:w="0" w:type="dxa"/>
            <w:bottom w:w="0" w:type="dxa"/>
          </w:tblCellMar>
        </w:tblPrEx>
        <w:trPr>
          <w:trHeight w:hRule="exact" w:val="393"/>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22</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after="33"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4800022</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48" w:after="33" w:line="149" w:lineRule="exact"/>
              <w:ind w:left="72" w:right="144"/>
              <w:textAlignment w:val="baseline"/>
              <w:rPr>
                <w:rFonts w:ascii="Arial" w:eastAsia="Arial" w:hAnsi="Arial"/>
                <w:i/>
                <w:color w:val="000000"/>
                <w:spacing w:val="-3"/>
                <w:sz w:val="13"/>
                <w:lang w:val="es-ES"/>
              </w:rPr>
            </w:pPr>
            <w:r>
              <w:rPr>
                <w:rFonts w:ascii="Arial" w:eastAsia="Arial" w:hAnsi="Arial"/>
                <w:i/>
                <w:color w:val="000000"/>
                <w:spacing w:val="-3"/>
                <w:sz w:val="13"/>
                <w:lang w:val="es-ES"/>
              </w:rPr>
              <w:t>Subvención Federación de AA.VV. Ventolera del Sur Santa Lucia de Tirajana</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48" w:after="33" w:line="149" w:lineRule="exact"/>
              <w:ind w:left="72" w:right="252"/>
              <w:textAlignment w:val="baseline"/>
              <w:rPr>
                <w:rFonts w:ascii="Arial" w:eastAsia="Arial" w:hAnsi="Arial"/>
                <w:i/>
                <w:color w:val="000000"/>
                <w:sz w:val="13"/>
                <w:lang w:val="es-ES"/>
              </w:rPr>
            </w:pPr>
            <w:r>
              <w:rPr>
                <w:rFonts w:ascii="Arial" w:eastAsia="Arial" w:hAnsi="Arial"/>
                <w:i/>
                <w:color w:val="000000"/>
                <w:sz w:val="13"/>
                <w:lang w:val="es-ES"/>
              </w:rPr>
              <w:t>Federación de AA. W. Ventolera Sur Santa Lucia de Tirajana</w:t>
            </w:r>
          </w:p>
        </w:tc>
        <w:tc>
          <w:tcPr>
            <w:tcW w:w="1291" w:type="dxa"/>
            <w:tcBorders>
              <w:top w:val="single" w:sz="5" w:space="0" w:color="000000"/>
              <w:left w:val="single" w:sz="5" w:space="0" w:color="000000"/>
              <w:bottom w:val="single" w:sz="5" w:space="0" w:color="000000"/>
              <w:right w:val="single" w:sz="5" w:space="0" w:color="000000"/>
            </w:tcBorders>
          </w:tcPr>
          <w:p w:rsidR="00B272FA" w:rsidRDefault="00183372">
            <w:pPr>
              <w:spacing w:before="48" w:after="182"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9.500,00 €</w:t>
            </w:r>
          </w:p>
        </w:tc>
      </w:tr>
      <w:tr w:rsidR="00B272FA">
        <w:tblPrEx>
          <w:tblCellMar>
            <w:top w:w="0" w:type="dxa"/>
            <w:bottom w:w="0" w:type="dxa"/>
          </w:tblCellMar>
        </w:tblPrEx>
        <w:trPr>
          <w:trHeight w:hRule="exact" w:val="380"/>
        </w:trPr>
        <w:tc>
          <w:tcPr>
            <w:tcW w:w="56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88" w:after="35" w:line="152" w:lineRule="exact"/>
              <w:jc w:val="center"/>
              <w:textAlignment w:val="baseline"/>
              <w:rPr>
                <w:rFonts w:ascii="Arial" w:eastAsia="Arial" w:hAnsi="Arial"/>
                <w:color w:val="000000"/>
                <w:sz w:val="13"/>
                <w:lang w:val="es-ES"/>
              </w:rPr>
            </w:pPr>
            <w:r>
              <w:rPr>
                <w:rFonts w:ascii="Arial" w:eastAsia="Arial" w:hAnsi="Arial"/>
                <w:color w:val="000000"/>
                <w:sz w:val="13"/>
                <w:lang w:val="es-ES"/>
              </w:rPr>
              <w:t>23</w:t>
            </w:r>
          </w:p>
        </w:tc>
        <w:tc>
          <w:tcPr>
            <w:tcW w:w="44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88"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3380</w:t>
            </w:r>
          </w:p>
        </w:tc>
        <w:tc>
          <w:tcPr>
            <w:tcW w:w="64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88" w:after="38"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4800023</w:t>
            </w:r>
          </w:p>
        </w:tc>
        <w:tc>
          <w:tcPr>
            <w:tcW w:w="2578" w:type="dxa"/>
            <w:tcBorders>
              <w:top w:val="single" w:sz="5" w:space="0" w:color="000000"/>
              <w:left w:val="single" w:sz="5" w:space="0" w:color="000000"/>
              <w:bottom w:val="single" w:sz="5" w:space="0" w:color="000000"/>
              <w:right w:val="single" w:sz="5" w:space="0" w:color="000000"/>
            </w:tcBorders>
          </w:tcPr>
          <w:p w:rsidR="00B272FA" w:rsidRDefault="00183372">
            <w:pPr>
              <w:spacing w:before="62" w:after="35" w:line="139" w:lineRule="exact"/>
              <w:ind w:left="72" w:right="324"/>
              <w:textAlignment w:val="baseline"/>
              <w:rPr>
                <w:rFonts w:ascii="Arial" w:eastAsia="Arial" w:hAnsi="Arial"/>
                <w:i/>
                <w:color w:val="000000"/>
                <w:spacing w:val="-2"/>
                <w:sz w:val="13"/>
                <w:lang w:val="es-ES"/>
              </w:rPr>
            </w:pPr>
            <w:r>
              <w:rPr>
                <w:rFonts w:ascii="Arial" w:eastAsia="Arial" w:hAnsi="Arial"/>
                <w:i/>
                <w:color w:val="000000"/>
                <w:spacing w:val="-2"/>
                <w:sz w:val="13"/>
                <w:lang w:val="es-ES"/>
              </w:rPr>
              <w:t xml:space="preserve">Asociación de Fiesta Cruce de Sardina </w:t>
            </w:r>
            <w:r>
              <w:rPr>
                <w:rFonts w:ascii="Arial" w:eastAsia="Arial" w:hAnsi="Arial"/>
                <w:color w:val="000000"/>
                <w:spacing w:val="-2"/>
                <w:sz w:val="13"/>
                <w:lang w:val="es-ES"/>
              </w:rPr>
              <w:t>"Yedra"</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spacing w:before="59" w:after="38" w:line="139" w:lineRule="exact"/>
              <w:ind w:left="72" w:right="504"/>
              <w:textAlignment w:val="baseline"/>
              <w:rPr>
                <w:rFonts w:ascii="Arial" w:eastAsia="Arial" w:hAnsi="Arial"/>
                <w:i/>
                <w:color w:val="000000"/>
                <w:spacing w:val="-2"/>
                <w:sz w:val="13"/>
                <w:lang w:val="es-ES"/>
              </w:rPr>
            </w:pPr>
            <w:r>
              <w:rPr>
                <w:rFonts w:ascii="Arial" w:eastAsia="Arial" w:hAnsi="Arial"/>
                <w:i/>
                <w:color w:val="000000"/>
                <w:spacing w:val="-2"/>
                <w:sz w:val="13"/>
                <w:lang w:val="es-ES"/>
              </w:rPr>
              <w:t>Asociación de Fiesta Cruce de Sardina "Yedra"</w:t>
            </w:r>
          </w:p>
        </w:tc>
        <w:tc>
          <w:tcPr>
            <w:tcW w:w="1291" w:type="dxa"/>
            <w:tcBorders>
              <w:top w:val="single" w:sz="5" w:space="0" w:color="000000"/>
              <w:left w:val="single" w:sz="5" w:space="0" w:color="000000"/>
              <w:bottom w:val="single" w:sz="5" w:space="0" w:color="000000"/>
              <w:right w:val="single" w:sz="5" w:space="0" w:color="000000"/>
            </w:tcBorders>
          </w:tcPr>
          <w:p w:rsidR="00B272FA" w:rsidRDefault="00183372">
            <w:pPr>
              <w:spacing w:before="49" w:after="174"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4.500,00 </w:t>
            </w:r>
            <w:r>
              <w:rPr>
                <w:rFonts w:ascii="Arial" w:eastAsia="Arial" w:hAnsi="Arial"/>
                <w:color w:val="000000"/>
                <w:sz w:val="13"/>
                <w:lang w:val="es-ES"/>
              </w:rPr>
              <w:t>E</w:t>
            </w:r>
          </w:p>
        </w:tc>
      </w:tr>
      <w:tr w:rsidR="00B272FA">
        <w:tblPrEx>
          <w:tblCellMar>
            <w:top w:w="0" w:type="dxa"/>
            <w:bottom w:w="0" w:type="dxa"/>
          </w:tblCellMar>
        </w:tblPrEx>
        <w:trPr>
          <w:trHeight w:hRule="exact" w:val="317"/>
        </w:trPr>
        <w:tc>
          <w:tcPr>
            <w:tcW w:w="562"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4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4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7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15" w:after="48" w:line="149" w:lineRule="exact"/>
              <w:ind w:left="63"/>
              <w:textAlignment w:val="baseline"/>
              <w:rPr>
                <w:rFonts w:ascii="Arial" w:eastAsia="Arial" w:hAnsi="Arial"/>
                <w:i/>
                <w:color w:val="000000"/>
                <w:sz w:val="13"/>
                <w:lang w:val="es-ES"/>
              </w:rPr>
            </w:pPr>
            <w:r>
              <w:rPr>
                <w:rFonts w:ascii="Arial" w:eastAsia="Arial" w:hAnsi="Arial"/>
                <w:i/>
                <w:color w:val="000000"/>
                <w:sz w:val="13"/>
                <w:lang w:val="es-ES"/>
              </w:rPr>
              <w:t>Importe total Subvención</w:t>
            </w:r>
          </w:p>
        </w:tc>
        <w:tc>
          <w:tcPr>
            <w:tcW w:w="276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9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13" w:after="47"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157.300,00 </w:t>
            </w:r>
            <w:r>
              <w:rPr>
                <w:rFonts w:ascii="Arial" w:eastAsia="Arial" w:hAnsi="Arial"/>
                <w:color w:val="000000"/>
                <w:sz w:val="13"/>
                <w:lang w:val="es-ES"/>
              </w:rPr>
              <w:t>f</w:t>
            </w:r>
          </w:p>
        </w:tc>
      </w:tr>
    </w:tbl>
    <w:p w:rsidR="00B272FA" w:rsidRDefault="00B272FA">
      <w:pPr>
        <w:spacing w:after="441" w:line="20" w:lineRule="exact"/>
      </w:pPr>
    </w:p>
    <w:p w:rsidR="00B272FA" w:rsidRDefault="00183372">
      <w:pPr>
        <w:pBdr>
          <w:top w:val="single" w:sz="5" w:space="0" w:color="3B3C38"/>
          <w:left w:val="single" w:sz="5" w:space="3" w:color="000000"/>
          <w:bottom w:val="single" w:sz="5" w:space="0" w:color="3C3D39"/>
          <w:right w:val="single" w:sz="5" w:space="0" w:color="000000"/>
        </w:pBdr>
        <w:shd w:val="solid" w:color="EBEBEA" w:fill="EBEBEA"/>
        <w:spacing w:after="219" w:line="229" w:lineRule="exact"/>
        <w:ind w:left="993" w:right="912"/>
        <w:textAlignment w:val="baseline"/>
        <w:rPr>
          <w:rFonts w:ascii="Arial" w:eastAsia="Arial" w:hAnsi="Arial"/>
          <w:b/>
          <w:i/>
          <w:color w:val="000000"/>
          <w:sz w:val="20"/>
          <w:lang w:val="es-ES"/>
        </w:rPr>
      </w:pPr>
      <w:r>
        <w:rPr>
          <w:rFonts w:ascii="Arial" w:eastAsia="Arial" w:hAnsi="Arial"/>
          <w:b/>
          <w:i/>
          <w:color w:val="000000"/>
          <w:sz w:val="20"/>
          <w:lang w:val="es-ES"/>
        </w:rPr>
        <w:t xml:space="preserve">2. </w:t>
      </w:r>
      <w:r>
        <w:rPr>
          <w:rFonts w:ascii="Arial" w:eastAsia="Arial" w:hAnsi="Arial"/>
          <w:b/>
          <w:i/>
          <w:color w:val="000000"/>
          <w:sz w:val="20"/>
          <w:lang w:val="es-ES"/>
        </w:rPr>
        <w:t>ÁREA DE EDUCACIÓN</w:t>
      </w:r>
    </w:p>
    <w:p w:rsidR="00B272FA" w:rsidRDefault="00183372">
      <w:pPr>
        <w:spacing w:before="1" w:after="663" w:line="235" w:lineRule="exact"/>
        <w:ind w:left="720" w:right="720" w:firstLine="504"/>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Que la denominación es </w:t>
      </w:r>
      <w:r>
        <w:rPr>
          <w:rFonts w:ascii="Arial" w:eastAsia="Arial" w:hAnsi="Arial"/>
          <w:b/>
          <w:i/>
          <w:color w:val="000000"/>
          <w:sz w:val="20"/>
          <w:lang w:val="es-ES"/>
        </w:rPr>
        <w:t>"Asociaciones de Madres y Padres de los Centros Escolares del municipio de Santa Lucía y Federación de AMPAS".</w:t>
      </w:r>
    </w:p>
    <w:tbl>
      <w:tblPr>
        <w:tblW w:w="0" w:type="auto"/>
        <w:tblInd w:w="729" w:type="dxa"/>
        <w:tblLayout w:type="fixed"/>
        <w:tblCellMar>
          <w:left w:w="0" w:type="dxa"/>
          <w:right w:w="0" w:type="dxa"/>
        </w:tblCellMar>
        <w:tblLook w:val="0000"/>
      </w:tblPr>
      <w:tblGrid>
        <w:gridCol w:w="523"/>
        <w:gridCol w:w="1032"/>
        <w:gridCol w:w="447"/>
        <w:gridCol w:w="844"/>
        <w:gridCol w:w="1800"/>
        <w:gridCol w:w="1292"/>
        <w:gridCol w:w="1161"/>
        <w:gridCol w:w="259"/>
        <w:gridCol w:w="1033"/>
      </w:tblGrid>
      <w:tr w:rsidR="00B272FA">
        <w:tblPrEx>
          <w:tblCellMar>
            <w:top w:w="0" w:type="dxa"/>
            <w:bottom w:w="0" w:type="dxa"/>
          </w:tblCellMar>
        </w:tblPrEx>
        <w:trPr>
          <w:trHeight w:hRule="exact" w:val="912"/>
        </w:trPr>
        <w:tc>
          <w:tcPr>
            <w:tcW w:w="52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630" w:line="136" w:lineRule="exact"/>
              <w:ind w:left="108"/>
              <w:textAlignment w:val="baseline"/>
              <w:rPr>
                <w:rFonts w:ascii="Arial" w:eastAsia="Arial" w:hAnsi="Arial"/>
                <w:b/>
                <w:i/>
                <w:color w:val="000000"/>
                <w:sz w:val="13"/>
                <w:lang w:val="es-ES"/>
              </w:rPr>
            </w:pPr>
            <w:r>
              <w:rPr>
                <w:rFonts w:ascii="Arial" w:eastAsia="Arial" w:hAnsi="Arial"/>
                <w:b/>
                <w:i/>
                <w:color w:val="000000"/>
                <w:sz w:val="13"/>
                <w:lang w:val="es-ES"/>
              </w:rPr>
              <w:t>Núm. Orden</w:t>
            </w:r>
          </w:p>
        </w:tc>
        <w:tc>
          <w:tcPr>
            <w:tcW w:w="103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624" w:line="139" w:lineRule="exact"/>
              <w:ind w:left="144" w:firstLine="72"/>
              <w:textAlignment w:val="baseline"/>
              <w:rPr>
                <w:rFonts w:ascii="Arial" w:eastAsia="Arial" w:hAnsi="Arial"/>
                <w:b/>
                <w:i/>
                <w:color w:val="000000"/>
                <w:sz w:val="13"/>
                <w:lang w:val="es-ES"/>
              </w:rPr>
            </w:pPr>
            <w:r>
              <w:rPr>
                <w:rFonts w:ascii="Arial" w:eastAsia="Arial" w:hAnsi="Arial"/>
                <w:b/>
                <w:i/>
                <w:color w:val="000000"/>
                <w:sz w:val="13"/>
                <w:lang w:val="es-ES"/>
              </w:rPr>
              <w:t>CENTROS EDUCATIVOS</w:t>
            </w:r>
          </w:p>
        </w:tc>
        <w:tc>
          <w:tcPr>
            <w:tcW w:w="1291" w:type="dxa"/>
            <w:gridSpan w:val="2"/>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483" w:line="144" w:lineRule="exact"/>
              <w:ind w:left="144" w:firstLine="144"/>
              <w:textAlignment w:val="baseline"/>
              <w:rPr>
                <w:rFonts w:ascii="Arial" w:eastAsia="Arial" w:hAnsi="Arial"/>
                <w:b/>
                <w:i/>
                <w:color w:val="000000"/>
                <w:sz w:val="13"/>
                <w:lang w:val="es-ES"/>
              </w:rPr>
            </w:pPr>
            <w:r>
              <w:rPr>
                <w:rFonts w:ascii="Arial" w:eastAsia="Arial" w:hAnsi="Arial"/>
                <w:b/>
                <w:i/>
                <w:color w:val="000000"/>
                <w:sz w:val="13"/>
                <w:lang w:val="es-ES"/>
              </w:rPr>
              <w:t>APLICACIÓN PRESUPUESTARI</w:t>
            </w:r>
          </w:p>
          <w:p w:rsidR="00B272FA" w:rsidRDefault="00183372">
            <w:pPr>
              <w:spacing w:line="131" w:lineRule="exact"/>
              <w:ind w:right="540"/>
              <w:jc w:val="right"/>
              <w:textAlignment w:val="baseline"/>
              <w:rPr>
                <w:rFonts w:ascii="Arial" w:eastAsia="Arial" w:hAnsi="Arial"/>
                <w:b/>
                <w:i/>
                <w:color w:val="000000"/>
                <w:sz w:val="13"/>
                <w:lang w:val="es-ES"/>
              </w:rPr>
            </w:pPr>
            <w:r>
              <w:rPr>
                <w:rFonts w:ascii="Arial" w:eastAsia="Arial" w:hAnsi="Arial"/>
                <w:b/>
                <w:i/>
                <w:color w:val="000000"/>
                <w:sz w:val="13"/>
                <w:lang w:val="es-ES"/>
              </w:rPr>
              <w:t>A</w:t>
            </w:r>
          </w:p>
        </w:tc>
        <w:tc>
          <w:tcPr>
            <w:tcW w:w="1800"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771" w:line="131" w:lineRule="exact"/>
              <w:ind w:left="329"/>
              <w:textAlignment w:val="baseline"/>
              <w:rPr>
                <w:rFonts w:ascii="Arial" w:eastAsia="Arial" w:hAnsi="Arial"/>
                <w:b/>
                <w:i/>
                <w:color w:val="000000"/>
                <w:sz w:val="13"/>
                <w:lang w:val="es-ES"/>
              </w:rPr>
            </w:pPr>
            <w:r>
              <w:rPr>
                <w:rFonts w:ascii="Arial" w:eastAsia="Arial" w:hAnsi="Arial"/>
                <w:b/>
                <w:i/>
                <w:color w:val="000000"/>
                <w:sz w:val="13"/>
                <w:lang w:val="es-ES"/>
              </w:rPr>
              <w:t>DENOMINACIÓN</w:t>
            </w:r>
          </w:p>
        </w:tc>
        <w:tc>
          <w:tcPr>
            <w:tcW w:w="1292"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771" w:line="131"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ENTIDAD</w:t>
            </w:r>
          </w:p>
        </w:tc>
        <w:tc>
          <w:tcPr>
            <w:tcW w:w="1161"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480" w:line="140"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NÚMERO DE </w:t>
            </w:r>
            <w:r>
              <w:rPr>
                <w:rFonts w:ascii="Arial" w:eastAsia="Arial" w:hAnsi="Arial"/>
                <w:b/>
                <w:i/>
                <w:color w:val="000000"/>
                <w:sz w:val="13"/>
                <w:lang w:val="es-ES"/>
              </w:rPr>
              <w:br/>
            </w:r>
            <w:r>
              <w:rPr>
                <w:rFonts w:ascii="Arial" w:eastAsia="Arial" w:hAnsi="Arial"/>
                <w:b/>
                <w:i/>
                <w:color w:val="000000"/>
                <w:sz w:val="13"/>
                <w:lang w:val="es-ES"/>
              </w:rPr>
              <w:t xml:space="preserve">ALUMNADO </w:t>
            </w:r>
            <w:r>
              <w:rPr>
                <w:rFonts w:ascii="Arial" w:eastAsia="Arial" w:hAnsi="Arial"/>
                <w:b/>
                <w:i/>
                <w:color w:val="000000"/>
                <w:sz w:val="13"/>
                <w:lang w:val="es-ES"/>
              </w:rPr>
              <w:br/>
              <w:t>MATRICULADO</w:t>
            </w:r>
          </w:p>
        </w:tc>
        <w:tc>
          <w:tcPr>
            <w:tcW w:w="259"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771" w:line="131"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w:t>
            </w:r>
          </w:p>
        </w:tc>
        <w:tc>
          <w:tcPr>
            <w:tcW w:w="103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341" w:line="105"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ACTIVIDADES</w:t>
            </w:r>
          </w:p>
          <w:p w:rsidR="00B272FA" w:rsidRDefault="00183372">
            <w:pPr>
              <w:spacing w:line="185" w:lineRule="exact"/>
              <w:jc w:val="center"/>
              <w:textAlignment w:val="baseline"/>
              <w:rPr>
                <w:rFonts w:ascii="Arial" w:eastAsia="Arial" w:hAnsi="Arial"/>
                <w:i/>
                <w:color w:val="000000"/>
                <w:sz w:val="20"/>
                <w:lang w:val="es-ES"/>
              </w:rPr>
            </w:pPr>
            <w:r>
              <w:rPr>
                <w:rFonts w:ascii="Arial" w:eastAsia="Arial" w:hAnsi="Arial"/>
                <w:i/>
                <w:color w:val="000000"/>
                <w:sz w:val="20"/>
                <w:lang w:val="es-ES"/>
              </w:rPr>
              <w:t>Y</w:t>
            </w:r>
          </w:p>
          <w:p w:rsidR="00B272FA" w:rsidRDefault="00183372">
            <w:pPr>
              <w:spacing w:line="135"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FUNCIONAMIE </w:t>
            </w:r>
            <w:r>
              <w:rPr>
                <w:rFonts w:ascii="Arial" w:eastAsia="Arial" w:hAnsi="Arial"/>
                <w:b/>
                <w:i/>
                <w:color w:val="000000"/>
                <w:sz w:val="13"/>
                <w:lang w:val="es-ES"/>
              </w:rPr>
              <w:br/>
              <w:t>NTO</w:t>
            </w:r>
          </w:p>
        </w:tc>
      </w:tr>
      <w:tr w:rsidR="00B272FA">
        <w:tblPrEx>
          <w:tblCellMar>
            <w:top w:w="0" w:type="dxa"/>
            <w:bottom w:w="0" w:type="dxa"/>
          </w:tblCellMar>
        </w:tblPrEx>
        <w:trPr>
          <w:trHeight w:hRule="exact" w:val="302"/>
        </w:trPr>
        <w:tc>
          <w:tcPr>
            <w:tcW w:w="52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6" w:after="57" w:line="149" w:lineRule="exact"/>
              <w:jc w:val="right"/>
              <w:textAlignment w:val="baseline"/>
              <w:rPr>
                <w:rFonts w:ascii="Arial" w:eastAsia="Arial" w:hAnsi="Arial"/>
                <w:i/>
                <w:color w:val="000000"/>
                <w:sz w:val="13"/>
                <w:lang w:val="es-ES"/>
              </w:rPr>
            </w:pPr>
            <w:r>
              <w:rPr>
                <w:rFonts w:ascii="Arial" w:eastAsia="Arial" w:hAnsi="Arial"/>
                <w:i/>
                <w:color w:val="000000"/>
                <w:sz w:val="13"/>
                <w:lang w:val="es-ES"/>
              </w:rPr>
              <w:t>1</w:t>
            </w:r>
          </w:p>
        </w:tc>
        <w:tc>
          <w:tcPr>
            <w:tcW w:w="1032" w:type="dxa"/>
            <w:tcBorders>
              <w:top w:val="single" w:sz="5" w:space="0" w:color="000000"/>
              <w:left w:val="single" w:sz="5" w:space="0" w:color="000000"/>
              <w:bottom w:val="single" w:sz="5" w:space="0" w:color="000000"/>
              <w:right w:val="single" w:sz="5" w:space="0" w:color="000000"/>
            </w:tcBorders>
          </w:tcPr>
          <w:p w:rsidR="00B272FA" w:rsidRDefault="00183372">
            <w:pPr>
              <w:spacing w:line="136"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LA </w:t>
            </w:r>
            <w:r>
              <w:rPr>
                <w:rFonts w:ascii="Arial" w:eastAsia="Arial" w:hAnsi="Arial"/>
                <w:i/>
                <w:color w:val="000000"/>
                <w:sz w:val="13"/>
                <w:lang w:val="es-ES"/>
              </w:rPr>
              <w:br/>
              <w:t>ZAFRA</w:t>
            </w:r>
          </w:p>
        </w:tc>
        <w:tc>
          <w:tcPr>
            <w:tcW w:w="44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6" w:after="57" w:line="149" w:lineRule="exact"/>
              <w:ind w:left="87"/>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44"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61"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4800001</w:t>
            </w:r>
          </w:p>
        </w:tc>
        <w:tc>
          <w:tcPr>
            <w:tcW w:w="1800" w:type="dxa"/>
            <w:tcBorders>
              <w:top w:val="single" w:sz="5" w:space="0" w:color="000000"/>
              <w:left w:val="single" w:sz="5" w:space="0" w:color="000000"/>
              <w:bottom w:val="single" w:sz="5" w:space="0" w:color="000000"/>
              <w:right w:val="single" w:sz="5" w:space="0" w:color="000000"/>
            </w:tcBorders>
          </w:tcPr>
          <w:p w:rsidR="00B272FA" w:rsidRDefault="00183372">
            <w:pPr>
              <w:spacing w:line="137"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HATUEY</w:t>
            </w:r>
          </w:p>
        </w:tc>
        <w:tc>
          <w:tcPr>
            <w:tcW w:w="129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1" w:after="62" w:line="149" w:lineRule="exact"/>
              <w:ind w:right="154"/>
              <w:jc w:val="right"/>
              <w:textAlignment w:val="baseline"/>
              <w:rPr>
                <w:rFonts w:ascii="Arial" w:eastAsia="Arial" w:hAnsi="Arial"/>
                <w:i/>
                <w:color w:val="000000"/>
                <w:sz w:val="13"/>
                <w:lang w:val="es-ES"/>
              </w:rPr>
            </w:pPr>
            <w:r>
              <w:rPr>
                <w:rFonts w:ascii="Arial" w:eastAsia="Arial" w:hAnsi="Arial"/>
                <w:i/>
                <w:color w:val="000000"/>
                <w:sz w:val="13"/>
                <w:lang w:val="es-ES"/>
              </w:rPr>
              <w:t>AMPA HATUEY</w:t>
            </w:r>
          </w:p>
        </w:tc>
        <w:tc>
          <w:tcPr>
            <w:tcW w:w="116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6"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422</w:t>
            </w:r>
          </w:p>
        </w:tc>
        <w:tc>
          <w:tcPr>
            <w:tcW w:w="25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6"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3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6"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3.798,00 e</w:t>
            </w:r>
          </w:p>
        </w:tc>
      </w:tr>
      <w:tr w:rsidR="00B272FA">
        <w:tblPrEx>
          <w:tblCellMar>
            <w:top w:w="0" w:type="dxa"/>
            <w:bottom w:w="0" w:type="dxa"/>
          </w:tblCellMar>
        </w:tblPrEx>
        <w:trPr>
          <w:trHeight w:hRule="exact" w:val="303"/>
        </w:trPr>
        <w:tc>
          <w:tcPr>
            <w:tcW w:w="52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2" w:after="62" w:line="149" w:lineRule="exact"/>
              <w:jc w:val="right"/>
              <w:textAlignment w:val="baseline"/>
              <w:rPr>
                <w:rFonts w:ascii="Arial" w:eastAsia="Arial" w:hAnsi="Arial"/>
                <w:i/>
                <w:color w:val="000000"/>
                <w:sz w:val="13"/>
                <w:lang w:val="es-ES"/>
              </w:rPr>
            </w:pPr>
            <w:r>
              <w:rPr>
                <w:rFonts w:ascii="Arial" w:eastAsia="Arial" w:hAnsi="Arial"/>
                <w:i/>
                <w:color w:val="000000"/>
                <w:sz w:val="13"/>
                <w:lang w:val="es-ES"/>
              </w:rPr>
              <w:t>2</w:t>
            </w:r>
          </w:p>
        </w:tc>
        <w:tc>
          <w:tcPr>
            <w:tcW w:w="103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0"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CEIP TAMARA</w:t>
            </w:r>
          </w:p>
        </w:tc>
        <w:tc>
          <w:tcPr>
            <w:tcW w:w="44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57" w:line="149" w:lineRule="exact"/>
              <w:ind w:left="87"/>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44"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4800002</w:t>
            </w:r>
          </w:p>
        </w:tc>
        <w:tc>
          <w:tcPr>
            <w:tcW w:w="180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33" w:line="130" w:lineRule="exact"/>
              <w:ind w:left="792" w:hanging="576"/>
              <w:textAlignment w:val="baseline"/>
              <w:rPr>
                <w:rFonts w:ascii="Arial" w:eastAsia="Arial" w:hAnsi="Arial"/>
                <w:i/>
                <w:color w:val="000000"/>
                <w:spacing w:val="-12"/>
                <w:sz w:val="13"/>
                <w:lang w:val="es-ES"/>
              </w:rPr>
            </w:pPr>
            <w:r>
              <w:rPr>
                <w:rFonts w:ascii="Arial" w:eastAsia="Arial" w:hAnsi="Arial"/>
                <w:i/>
                <w:color w:val="000000"/>
                <w:spacing w:val="-12"/>
                <w:sz w:val="13"/>
                <w:lang w:val="es-ES"/>
              </w:rPr>
              <w:t xml:space="preserve">SUBVENCIÓN AMPA </w:t>
            </w:r>
            <w:r>
              <w:rPr>
                <w:rFonts w:ascii="Arial" w:eastAsia="Arial" w:hAnsi="Arial"/>
                <w:i/>
                <w:color w:val="000000"/>
                <w:spacing w:val="-12"/>
                <w:sz w:val="13"/>
                <w:vertAlign w:val="superscript"/>
                <w:lang w:val="es-ES"/>
              </w:rPr>
              <w:t>LA</w:t>
            </w:r>
            <w:r>
              <w:rPr>
                <w:rFonts w:ascii="Arial" w:eastAsia="Arial" w:hAnsi="Arial"/>
                <w:i/>
                <w:color w:val="000000"/>
                <w:spacing w:val="-12"/>
                <w:sz w:val="13"/>
                <w:lang w:val="es-ES"/>
              </w:rPr>
              <w:t>AMPA CIEL</w:t>
            </w:r>
          </w:p>
        </w:tc>
        <w:tc>
          <w:tcPr>
            <w:tcW w:w="129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57" w:line="149" w:lineRule="exact"/>
              <w:ind w:right="154"/>
              <w:jc w:val="right"/>
              <w:textAlignment w:val="baseline"/>
              <w:rPr>
                <w:rFonts w:ascii="Arial" w:eastAsia="Arial" w:hAnsi="Arial"/>
                <w:i/>
                <w:color w:val="000000"/>
                <w:sz w:val="13"/>
                <w:lang w:val="es-ES"/>
              </w:rPr>
            </w:pPr>
            <w:r>
              <w:rPr>
                <w:rFonts w:ascii="Arial" w:eastAsia="Arial" w:hAnsi="Arial"/>
                <w:i/>
                <w:color w:val="000000"/>
                <w:sz w:val="13"/>
                <w:lang w:val="es-ES"/>
              </w:rPr>
              <w:t>LA WEL</w:t>
            </w:r>
          </w:p>
        </w:tc>
        <w:tc>
          <w:tcPr>
            <w:tcW w:w="116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392</w:t>
            </w:r>
          </w:p>
        </w:tc>
        <w:tc>
          <w:tcPr>
            <w:tcW w:w="25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3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57"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3.528.00 €</w:t>
            </w:r>
          </w:p>
        </w:tc>
      </w:tr>
      <w:tr w:rsidR="00B272FA">
        <w:tblPrEx>
          <w:tblCellMar>
            <w:top w:w="0" w:type="dxa"/>
            <w:bottom w:w="0" w:type="dxa"/>
          </w:tblCellMar>
        </w:tblPrEx>
        <w:trPr>
          <w:trHeight w:hRule="exact" w:val="340"/>
        </w:trPr>
        <w:tc>
          <w:tcPr>
            <w:tcW w:w="52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6" w:line="149" w:lineRule="exact"/>
              <w:jc w:val="right"/>
              <w:textAlignment w:val="baseline"/>
              <w:rPr>
                <w:rFonts w:ascii="Arial" w:eastAsia="Arial" w:hAnsi="Arial"/>
                <w:i/>
                <w:color w:val="000000"/>
                <w:sz w:val="13"/>
                <w:lang w:val="es-ES"/>
              </w:rPr>
            </w:pPr>
            <w:r>
              <w:rPr>
                <w:rFonts w:ascii="Arial" w:eastAsia="Arial" w:hAnsi="Arial"/>
                <w:i/>
                <w:color w:val="000000"/>
                <w:sz w:val="13"/>
                <w:lang w:val="es-ES"/>
              </w:rPr>
              <w:t>3</w:t>
            </w:r>
          </w:p>
        </w:tc>
        <w:tc>
          <w:tcPr>
            <w:tcW w:w="103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6"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CEIP ANSITE</w:t>
            </w:r>
          </w:p>
        </w:tc>
        <w:tc>
          <w:tcPr>
            <w:tcW w:w="44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6" w:line="149" w:lineRule="exact"/>
              <w:ind w:left="87"/>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44"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6"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4800003</w:t>
            </w:r>
          </w:p>
        </w:tc>
        <w:tc>
          <w:tcPr>
            <w:tcW w:w="1800" w:type="dxa"/>
            <w:tcBorders>
              <w:top w:val="single" w:sz="5" w:space="0" w:color="000000"/>
              <w:left w:val="single" w:sz="5" w:space="0" w:color="000000"/>
              <w:bottom w:val="single" w:sz="5" w:space="0" w:color="000000"/>
              <w:right w:val="single" w:sz="5" w:space="0" w:color="000000"/>
            </w:tcBorders>
          </w:tcPr>
          <w:p w:rsidR="00B272FA" w:rsidRDefault="00183372">
            <w:pPr>
              <w:spacing w:after="14" w:line="148"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DEL </w:t>
            </w:r>
            <w:r>
              <w:rPr>
                <w:rFonts w:ascii="Arial" w:eastAsia="Arial" w:hAnsi="Arial"/>
                <w:i/>
                <w:color w:val="000000"/>
                <w:sz w:val="13"/>
                <w:lang w:val="es-ES"/>
              </w:rPr>
              <w:br/>
              <w:t>CEIP ANSITE</w:t>
            </w:r>
          </w:p>
        </w:tc>
        <w:tc>
          <w:tcPr>
            <w:tcW w:w="1292" w:type="dxa"/>
            <w:tcBorders>
              <w:top w:val="single" w:sz="5" w:space="0" w:color="000000"/>
              <w:left w:val="single" w:sz="5" w:space="0" w:color="000000"/>
              <w:bottom w:val="single" w:sz="5" w:space="0" w:color="000000"/>
              <w:right w:val="single" w:sz="5" w:space="0" w:color="000000"/>
            </w:tcBorders>
          </w:tcPr>
          <w:p w:rsidR="00B272FA" w:rsidRDefault="00183372">
            <w:pPr>
              <w:spacing w:after="14" w:line="148"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DEL CEIP </w:t>
            </w:r>
            <w:r>
              <w:rPr>
                <w:rFonts w:ascii="Arial" w:eastAsia="Arial" w:hAnsi="Arial"/>
                <w:i/>
                <w:color w:val="000000"/>
                <w:sz w:val="13"/>
                <w:lang w:val="es-ES"/>
              </w:rPr>
              <w:br/>
              <w:t>ANSITE</w:t>
            </w:r>
          </w:p>
        </w:tc>
        <w:tc>
          <w:tcPr>
            <w:tcW w:w="1161"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6"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387</w:t>
            </w:r>
          </w:p>
        </w:tc>
        <w:tc>
          <w:tcPr>
            <w:tcW w:w="25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6" w:line="149"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3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0" w:after="83" w:line="15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3.483.00 </w:t>
            </w:r>
            <w:r>
              <w:rPr>
                <w:rFonts w:ascii="Arial" w:eastAsia="Arial" w:hAnsi="Arial"/>
                <w:color w:val="000000"/>
                <w:sz w:val="13"/>
                <w:lang w:val="es-ES"/>
              </w:rPr>
              <w:t>E</w:t>
            </w:r>
          </w:p>
        </w:tc>
      </w:tr>
    </w:tbl>
    <w:p w:rsidR="00B272FA" w:rsidRDefault="00B272FA">
      <w:pPr>
        <w:sectPr w:rsidR="00B272FA">
          <w:pgSz w:w="11904" w:h="16848"/>
          <w:pgMar w:top="1146" w:right="1094" w:bottom="672" w:left="1090" w:header="720" w:footer="720" w:gutter="0"/>
          <w:cols w:space="720"/>
        </w:sectPr>
      </w:pPr>
    </w:p>
    <w:p w:rsidR="00B272FA" w:rsidRDefault="00B272FA">
      <w:pPr>
        <w:spacing w:before="1149" w:line="20" w:lineRule="exact"/>
      </w:pPr>
      <w:r w:rsidRPr="00B272FA">
        <w:lastRenderedPageBreak/>
        <w:pict>
          <v:line id="_x0000_s1089" style="position:absolute;z-index:251628544;mso-position-horizontal-relative:page;mso-position-vertical-relative:page" from="54.5pt,57.85pt" to="540.55pt,57.85pt" strokecolor="#201c1c" strokeweight="1.2pt">
            <w10:wrap anchorx="page" anchory="page"/>
          </v:line>
        </w:pict>
      </w:r>
      <w:r w:rsidRPr="00B272FA">
        <w:pict>
          <v:line id="_x0000_s1088" style="position:absolute;z-index:251629568;mso-position-horizontal-relative:page;mso-position-vertical-relative:page" from="54.5pt,83.3pt" to="540.55pt,83.3pt" strokecolor="#201c1c" strokeweight="1.2pt">
            <w10:wrap anchorx="page" anchory="page"/>
          </v:line>
        </w:pict>
      </w:r>
    </w:p>
    <w:tbl>
      <w:tblPr>
        <w:tblW w:w="0" w:type="auto"/>
        <w:tblInd w:w="705" w:type="dxa"/>
        <w:tblLayout w:type="fixed"/>
        <w:tblCellMar>
          <w:left w:w="0" w:type="dxa"/>
          <w:right w:w="0" w:type="dxa"/>
        </w:tblCellMar>
        <w:tblLook w:val="0000"/>
      </w:tblPr>
      <w:tblGrid>
        <w:gridCol w:w="509"/>
        <w:gridCol w:w="1013"/>
        <w:gridCol w:w="436"/>
        <w:gridCol w:w="826"/>
        <w:gridCol w:w="1766"/>
        <w:gridCol w:w="1263"/>
        <w:gridCol w:w="1137"/>
        <w:gridCol w:w="250"/>
        <w:gridCol w:w="1013"/>
      </w:tblGrid>
      <w:tr w:rsidR="00B272FA">
        <w:tblPrEx>
          <w:tblCellMar>
            <w:top w:w="0" w:type="dxa"/>
            <w:bottom w:w="0" w:type="dxa"/>
          </w:tblCellMar>
        </w:tblPrEx>
        <w:trPr>
          <w:trHeight w:hRule="exact" w:val="898"/>
        </w:trPr>
        <w:tc>
          <w:tcPr>
            <w:tcW w:w="509"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604" w:line="141" w:lineRule="exact"/>
              <w:ind w:left="108"/>
              <w:textAlignment w:val="baseline"/>
              <w:rPr>
                <w:rFonts w:ascii="Arial" w:eastAsia="Arial" w:hAnsi="Arial"/>
                <w:b/>
                <w:i/>
                <w:color w:val="000000"/>
                <w:sz w:val="13"/>
                <w:lang w:val="es-ES"/>
              </w:rPr>
            </w:pPr>
            <w:r>
              <w:rPr>
                <w:rFonts w:ascii="Arial" w:eastAsia="Arial" w:hAnsi="Arial"/>
                <w:b/>
                <w:i/>
                <w:color w:val="000000"/>
                <w:sz w:val="13"/>
                <w:lang w:val="es-ES"/>
              </w:rPr>
              <w:t>Núm. Orden</w:t>
            </w:r>
          </w:p>
        </w:tc>
        <w:tc>
          <w:tcPr>
            <w:tcW w:w="101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610" w:line="138" w:lineRule="exact"/>
              <w:ind w:left="144" w:firstLine="72"/>
              <w:textAlignment w:val="baseline"/>
              <w:rPr>
                <w:rFonts w:ascii="Arial" w:eastAsia="Arial" w:hAnsi="Arial"/>
                <w:b/>
                <w:i/>
                <w:color w:val="000000"/>
                <w:sz w:val="13"/>
                <w:lang w:val="es-ES"/>
              </w:rPr>
            </w:pPr>
            <w:r>
              <w:rPr>
                <w:rFonts w:ascii="Arial" w:eastAsia="Arial" w:hAnsi="Arial"/>
                <w:b/>
                <w:i/>
                <w:color w:val="000000"/>
                <w:sz w:val="13"/>
                <w:lang w:val="es-ES"/>
              </w:rPr>
              <w:t>CENTROS EDUCATIVOS</w:t>
            </w:r>
          </w:p>
        </w:tc>
        <w:tc>
          <w:tcPr>
            <w:tcW w:w="1262" w:type="dxa"/>
            <w:gridSpan w:val="2"/>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478" w:line="139" w:lineRule="exact"/>
              <w:ind w:left="144" w:firstLine="144"/>
              <w:textAlignment w:val="baseline"/>
              <w:rPr>
                <w:rFonts w:ascii="Arial" w:eastAsia="Arial" w:hAnsi="Arial"/>
                <w:b/>
                <w:i/>
                <w:color w:val="000000"/>
                <w:spacing w:val="-4"/>
                <w:sz w:val="13"/>
                <w:lang w:val="es-ES"/>
              </w:rPr>
            </w:pPr>
            <w:r>
              <w:rPr>
                <w:rFonts w:ascii="Arial" w:eastAsia="Arial" w:hAnsi="Arial"/>
                <w:b/>
                <w:i/>
                <w:color w:val="000000"/>
                <w:spacing w:val="-4"/>
                <w:sz w:val="13"/>
                <w:lang w:val="es-ES"/>
              </w:rPr>
              <w:t>APLICACIÓN PRESUPUESTAR!</w:t>
            </w:r>
          </w:p>
          <w:p w:rsidR="00B272FA" w:rsidRDefault="00183372">
            <w:pPr>
              <w:spacing w:line="131" w:lineRule="exact"/>
              <w:ind w:right="540"/>
              <w:jc w:val="right"/>
              <w:textAlignment w:val="baseline"/>
              <w:rPr>
                <w:rFonts w:ascii="Arial" w:eastAsia="Arial" w:hAnsi="Arial"/>
                <w:b/>
                <w:i/>
                <w:color w:val="000000"/>
                <w:sz w:val="13"/>
                <w:lang w:val="es-ES"/>
              </w:rPr>
            </w:pPr>
            <w:r>
              <w:rPr>
                <w:rFonts w:ascii="Arial" w:eastAsia="Arial" w:hAnsi="Arial"/>
                <w:b/>
                <w:i/>
                <w:color w:val="000000"/>
                <w:sz w:val="13"/>
                <w:lang w:val="es-ES"/>
              </w:rPr>
              <w:t>A</w:t>
            </w:r>
          </w:p>
        </w:tc>
        <w:tc>
          <w:tcPr>
            <w:tcW w:w="176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749" w:line="138"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DENOMINACIÓN</w:t>
            </w:r>
          </w:p>
        </w:tc>
        <w:tc>
          <w:tcPr>
            <w:tcW w:w="126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754" w:line="133" w:lineRule="exact"/>
              <w:ind w:right="332"/>
              <w:jc w:val="right"/>
              <w:textAlignment w:val="baseline"/>
              <w:rPr>
                <w:rFonts w:ascii="Arial" w:eastAsia="Arial" w:hAnsi="Arial"/>
                <w:b/>
                <w:i/>
                <w:color w:val="000000"/>
                <w:sz w:val="13"/>
                <w:lang w:val="es-ES"/>
              </w:rPr>
            </w:pPr>
            <w:r>
              <w:rPr>
                <w:rFonts w:ascii="Arial" w:eastAsia="Arial" w:hAnsi="Arial"/>
                <w:b/>
                <w:i/>
                <w:color w:val="000000"/>
                <w:sz w:val="13"/>
                <w:lang w:val="es-ES"/>
              </w:rPr>
              <w:t>ENTIDAD</w:t>
            </w:r>
          </w:p>
        </w:tc>
        <w:tc>
          <w:tcPr>
            <w:tcW w:w="1137"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469" w:line="13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NÚMERO DE </w:t>
            </w:r>
            <w:r>
              <w:rPr>
                <w:rFonts w:ascii="Arial" w:eastAsia="Arial" w:hAnsi="Arial"/>
                <w:b/>
                <w:i/>
                <w:color w:val="000000"/>
                <w:sz w:val="13"/>
                <w:lang w:val="es-ES"/>
              </w:rPr>
              <w:br/>
              <w:t xml:space="preserve">ALUMNADO </w:t>
            </w:r>
            <w:r>
              <w:rPr>
                <w:rFonts w:ascii="Arial" w:eastAsia="Arial" w:hAnsi="Arial"/>
                <w:b/>
                <w:i/>
                <w:color w:val="000000"/>
                <w:sz w:val="13"/>
                <w:lang w:val="es-ES"/>
              </w:rPr>
              <w:br/>
              <w:t>MATRICULADO</w:t>
            </w:r>
          </w:p>
        </w:tc>
        <w:tc>
          <w:tcPr>
            <w:tcW w:w="250"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754" w:line="133"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w:t>
            </w:r>
          </w:p>
        </w:tc>
        <w:tc>
          <w:tcPr>
            <w:tcW w:w="101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318" w:line="142"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ACTIVIDADES </w:t>
            </w:r>
            <w:r>
              <w:rPr>
                <w:rFonts w:ascii="Arial" w:eastAsia="Arial" w:hAnsi="Arial"/>
                <w:b/>
                <w:i/>
                <w:color w:val="000000"/>
                <w:sz w:val="13"/>
                <w:lang w:val="es-ES"/>
              </w:rPr>
              <w:br/>
              <w:t xml:space="preserve">Y </w:t>
            </w:r>
            <w:r>
              <w:rPr>
                <w:rFonts w:ascii="Arial" w:eastAsia="Arial" w:hAnsi="Arial"/>
                <w:b/>
                <w:i/>
                <w:color w:val="000000"/>
                <w:sz w:val="13"/>
                <w:lang w:val="es-ES"/>
              </w:rPr>
              <w:br/>
              <w:t xml:space="preserve">FUNCIONAMIE </w:t>
            </w:r>
            <w:r>
              <w:rPr>
                <w:rFonts w:ascii="Arial" w:eastAsia="Arial" w:hAnsi="Arial"/>
                <w:b/>
                <w:i/>
                <w:color w:val="000000"/>
                <w:sz w:val="13"/>
                <w:lang w:val="es-ES"/>
              </w:rPr>
              <w:br/>
              <w:t>NTO</w:t>
            </w:r>
          </w:p>
        </w:tc>
      </w:tr>
      <w:tr w:rsidR="00B272FA">
        <w:tblPrEx>
          <w:tblCellMar>
            <w:top w:w="0" w:type="dxa"/>
            <w:bottom w:w="0" w:type="dxa"/>
          </w:tblCellMar>
        </w:tblPrEx>
        <w:trPr>
          <w:trHeight w:hRule="exact" w:val="441"/>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6"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4</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8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IES</w:t>
            </w:r>
          </w:p>
          <w:p w:rsidR="00B272FA" w:rsidRDefault="00183372">
            <w:pPr>
              <w:spacing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VECINDARIO</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6"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4800004</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 xml:space="preserve">NUEVOS HORIZONTES </w:t>
            </w:r>
            <w:r>
              <w:rPr>
                <w:rFonts w:ascii="Arial" w:eastAsia="Arial" w:hAnsi="Arial"/>
                <w:i/>
                <w:color w:val="000000"/>
                <w:sz w:val="13"/>
                <w:lang w:val="es-ES"/>
              </w:rPr>
              <w:br/>
              <w:t>DEL SURESTE</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line="142"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NUEVOS </w:t>
            </w:r>
            <w:r>
              <w:rPr>
                <w:rFonts w:ascii="Arial" w:eastAsia="Arial" w:hAnsi="Arial"/>
                <w:i/>
                <w:color w:val="000000"/>
                <w:sz w:val="13"/>
                <w:lang w:val="es-ES"/>
              </w:rPr>
              <w:br/>
              <w:t xml:space="preserve">HORIZONTES DEL </w:t>
            </w:r>
            <w:r>
              <w:rPr>
                <w:rFonts w:ascii="Arial" w:eastAsia="Arial" w:hAnsi="Arial"/>
                <w:i/>
                <w:color w:val="000000"/>
                <w:sz w:val="13"/>
                <w:lang w:val="es-ES"/>
              </w:rPr>
              <w:br/>
              <w:t>SURESTE</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684</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6"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6.156.00 E</w:t>
            </w:r>
          </w:p>
        </w:tc>
      </w:tr>
      <w:tr w:rsidR="00B272FA">
        <w:tblPrEx>
          <w:tblCellMar>
            <w:top w:w="0" w:type="dxa"/>
            <w:bottom w:w="0" w:type="dxa"/>
          </w:tblCellMar>
        </w:tblPrEx>
        <w:trPr>
          <w:trHeight w:hRule="exact" w:val="327"/>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9" w:after="83"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5</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36" w:after="10" w:line="140"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CASA </w:t>
            </w:r>
            <w:r>
              <w:rPr>
                <w:rFonts w:ascii="Arial" w:eastAsia="Arial" w:hAnsi="Arial"/>
                <w:i/>
                <w:color w:val="000000"/>
                <w:sz w:val="13"/>
                <w:lang w:val="es-ES"/>
              </w:rPr>
              <w:br/>
              <w:t>PASTORES</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9" w:after="83"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9" w:after="8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4800005</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before="36" w:after="10" w:line="140"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CLARITA SANTANA</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before="35" w:after="11" w:line="140"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CLARITA </w:t>
            </w:r>
            <w:r>
              <w:rPr>
                <w:rFonts w:ascii="Arial" w:eastAsia="Arial" w:hAnsi="Arial"/>
                <w:i/>
                <w:color w:val="000000"/>
                <w:sz w:val="13"/>
                <w:lang w:val="es-ES"/>
              </w:rPr>
              <w:br/>
              <w:t>SANTANA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9" w:after="8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264</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9" w:after="8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9" w:after="83"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2.376,00 </w:t>
            </w:r>
            <w:r>
              <w:rPr>
                <w:rFonts w:ascii="Arial" w:eastAsia="Arial" w:hAnsi="Arial"/>
                <w:color w:val="000000"/>
                <w:sz w:val="13"/>
                <w:lang w:val="es-ES"/>
              </w:rPr>
              <w:t>e</w:t>
            </w:r>
          </w:p>
        </w:tc>
      </w:tr>
      <w:tr w:rsidR="00B272FA">
        <w:tblPrEx>
          <w:tblCellMar>
            <w:top w:w="0" w:type="dxa"/>
            <w:bottom w:w="0" w:type="dxa"/>
          </w:tblCellMar>
        </w:tblPrEx>
        <w:trPr>
          <w:trHeight w:hRule="exact" w:val="571"/>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19" w:after="198"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6</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39"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w:t>
            </w:r>
            <w:r>
              <w:rPr>
                <w:rFonts w:ascii="Arial" w:eastAsia="Arial" w:hAnsi="Arial"/>
                <w:i/>
                <w:color w:val="000000"/>
                <w:sz w:val="13"/>
                <w:lang w:val="es-ES"/>
              </w:rPr>
              <w:br/>
              <w:t xml:space="preserve">BARRANCO </w:t>
            </w:r>
            <w:r>
              <w:rPr>
                <w:rFonts w:ascii="Arial" w:eastAsia="Arial" w:hAnsi="Arial"/>
                <w:i/>
                <w:color w:val="000000"/>
                <w:sz w:val="13"/>
                <w:lang w:val="es-ES"/>
              </w:rPr>
              <w:br/>
              <w:t>DE BALOS</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22" w:after="195"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23" w:after="19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4800006</w:t>
            </w:r>
          </w:p>
        </w:tc>
        <w:tc>
          <w:tcPr>
            <w:tcW w:w="176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5" w:after="126" w:line="135"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BARRANCO BALOS</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line="136"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BARRANCO </w:t>
            </w:r>
            <w:r>
              <w:rPr>
                <w:rFonts w:ascii="Arial" w:eastAsia="Arial" w:hAnsi="Arial"/>
                <w:i/>
                <w:color w:val="000000"/>
                <w:sz w:val="13"/>
                <w:lang w:val="es-ES"/>
              </w:rPr>
              <w:br/>
              <w:t xml:space="preserve">BALOS CENTRO </w:t>
            </w:r>
            <w:r>
              <w:rPr>
                <w:rFonts w:ascii="Arial" w:eastAsia="Arial" w:hAnsi="Arial"/>
                <w:i/>
                <w:color w:val="000000"/>
                <w:sz w:val="13"/>
                <w:lang w:val="es-ES"/>
              </w:rPr>
              <w:br/>
              <w:t xml:space="preserve">BARRANCO </w:t>
            </w:r>
            <w:r>
              <w:rPr>
                <w:rFonts w:ascii="Arial" w:eastAsia="Arial" w:hAnsi="Arial"/>
                <w:i/>
                <w:color w:val="000000"/>
                <w:sz w:val="13"/>
                <w:lang w:val="es-ES"/>
              </w:rPr>
              <w:br/>
              <w:t>BALOS</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23" w:after="19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200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23" w:after="19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0</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22" w:after="195"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1.80040 E</w:t>
            </w:r>
          </w:p>
        </w:tc>
      </w:tr>
      <w:tr w:rsidR="00B272FA">
        <w:tblPrEx>
          <w:tblCellMar>
            <w:top w:w="0" w:type="dxa"/>
            <w:bottom w:w="0" w:type="dxa"/>
          </w:tblCellMar>
        </w:tblPrEx>
        <w:trPr>
          <w:trHeight w:hRule="exact" w:val="297"/>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7</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LA </w:t>
            </w:r>
            <w:r>
              <w:rPr>
                <w:rFonts w:ascii="Arial" w:eastAsia="Arial" w:hAnsi="Arial"/>
                <w:i/>
                <w:color w:val="000000"/>
                <w:sz w:val="13"/>
                <w:lang w:val="es-ES"/>
              </w:rPr>
              <w:br/>
              <w:t>CERRUDA</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4800007</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ADAMA</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ind w:right="152"/>
              <w:jc w:val="right"/>
              <w:textAlignment w:val="baseline"/>
              <w:rPr>
                <w:rFonts w:ascii="Arial" w:eastAsia="Arial" w:hAnsi="Arial"/>
                <w:i/>
                <w:color w:val="000000"/>
                <w:sz w:val="13"/>
                <w:lang w:val="es-ES"/>
              </w:rPr>
            </w:pPr>
            <w:r>
              <w:rPr>
                <w:rFonts w:ascii="Arial" w:eastAsia="Arial" w:hAnsi="Arial"/>
                <w:i/>
                <w:color w:val="000000"/>
                <w:sz w:val="13"/>
                <w:lang w:val="es-ES"/>
              </w:rPr>
              <w:t>AMPA ADAMA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602</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4"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5.418.00 €</w:t>
            </w:r>
          </w:p>
        </w:tc>
      </w:tr>
      <w:tr w:rsidR="00B272FA">
        <w:tblPrEx>
          <w:tblCellMar>
            <w:top w:w="0" w:type="dxa"/>
            <w:bottom w:w="0" w:type="dxa"/>
          </w:tblCellMar>
        </w:tblPrEx>
        <w:trPr>
          <w:trHeight w:hRule="exact" w:val="437"/>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8</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0"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w:t>
            </w:r>
            <w:r>
              <w:rPr>
                <w:rFonts w:ascii="Arial" w:eastAsia="Arial" w:hAnsi="Arial"/>
                <w:i/>
                <w:color w:val="000000"/>
                <w:sz w:val="13"/>
                <w:lang w:val="es-ES"/>
              </w:rPr>
              <w:br/>
              <w:t xml:space="preserve">POLICARPO </w:t>
            </w:r>
            <w:r>
              <w:rPr>
                <w:rFonts w:ascii="Arial" w:eastAsia="Arial" w:hAnsi="Arial"/>
                <w:i/>
                <w:color w:val="000000"/>
                <w:sz w:val="13"/>
                <w:lang w:val="es-ES"/>
              </w:rPr>
              <w:br/>
              <w:t>BÁEZ</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4800008</w:t>
            </w:r>
          </w:p>
        </w:tc>
        <w:tc>
          <w:tcPr>
            <w:tcW w:w="176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ÁGORA</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ind w:right="152"/>
              <w:jc w:val="right"/>
              <w:textAlignment w:val="baseline"/>
              <w:rPr>
                <w:rFonts w:ascii="Arial" w:eastAsia="Arial" w:hAnsi="Arial"/>
                <w:i/>
                <w:color w:val="000000"/>
                <w:sz w:val="13"/>
                <w:lang w:val="es-ES"/>
              </w:rPr>
            </w:pPr>
            <w:r>
              <w:rPr>
                <w:rFonts w:ascii="Arial" w:eastAsia="Arial" w:hAnsi="Arial"/>
                <w:i/>
                <w:color w:val="000000"/>
                <w:sz w:val="13"/>
                <w:lang w:val="es-ES"/>
              </w:rPr>
              <w:t>AMPA ÁGORA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420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7" w:after="126"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3.780.00 </w:t>
            </w:r>
            <w:r>
              <w:rPr>
                <w:rFonts w:ascii="Arial" w:eastAsia="Arial" w:hAnsi="Arial"/>
                <w:color w:val="000000"/>
                <w:sz w:val="13"/>
                <w:lang w:val="es-ES"/>
              </w:rPr>
              <w:t>€</w:t>
            </w:r>
          </w:p>
        </w:tc>
      </w:tr>
      <w:tr w:rsidR="00B272FA">
        <w:tblPrEx>
          <w:tblCellMar>
            <w:top w:w="0" w:type="dxa"/>
            <w:bottom w:w="0" w:type="dxa"/>
          </w:tblCellMar>
        </w:tblPrEx>
        <w:trPr>
          <w:trHeight w:hRule="exact" w:val="298"/>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8"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EL </w:t>
            </w:r>
            <w:r>
              <w:rPr>
                <w:rFonts w:ascii="Arial" w:eastAsia="Arial" w:hAnsi="Arial"/>
                <w:i/>
                <w:color w:val="000000"/>
                <w:sz w:val="13"/>
                <w:lang w:val="es-ES"/>
              </w:rPr>
              <w:br/>
              <w:t>CANARIO</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8"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4800009</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ACHICUCAS</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6" w:after="62" w:line="144" w:lineRule="exact"/>
              <w:ind w:right="62"/>
              <w:jc w:val="right"/>
              <w:textAlignment w:val="baseline"/>
              <w:rPr>
                <w:rFonts w:ascii="Arial" w:eastAsia="Arial" w:hAnsi="Arial"/>
                <w:i/>
                <w:color w:val="000000"/>
                <w:sz w:val="13"/>
                <w:lang w:val="es-ES"/>
              </w:rPr>
            </w:pPr>
            <w:r>
              <w:rPr>
                <w:rFonts w:ascii="Arial" w:eastAsia="Arial" w:hAnsi="Arial"/>
                <w:i/>
                <w:color w:val="000000"/>
                <w:sz w:val="13"/>
                <w:lang w:val="es-ES"/>
              </w:rPr>
              <w:t>AMPA ACHICUCAS</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374</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8"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3,366.00 </w:t>
            </w:r>
            <w:r>
              <w:rPr>
                <w:rFonts w:ascii="Arial" w:eastAsia="Arial" w:hAnsi="Arial"/>
                <w:color w:val="000000"/>
                <w:sz w:val="13"/>
                <w:lang w:val="es-ES"/>
              </w:rPr>
              <w:t>E</w:t>
            </w:r>
          </w:p>
        </w:tc>
      </w:tr>
      <w:tr w:rsidR="00B272FA">
        <w:tblPrEx>
          <w:tblCellMar>
            <w:top w:w="0" w:type="dxa"/>
            <w:bottom w:w="0" w:type="dxa"/>
          </w:tblCellMar>
        </w:tblPrEx>
        <w:trPr>
          <w:trHeight w:hRule="exact" w:val="441"/>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26"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10</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39"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CAMINO </w:t>
            </w:r>
            <w:r>
              <w:rPr>
                <w:rFonts w:ascii="Arial" w:eastAsia="Arial" w:hAnsi="Arial"/>
                <w:i/>
                <w:color w:val="000000"/>
                <w:sz w:val="13"/>
                <w:lang w:val="es-ES"/>
              </w:rPr>
              <w:br/>
              <w:t xml:space="preserve">DE LA </w:t>
            </w:r>
            <w:r>
              <w:rPr>
                <w:rFonts w:ascii="Arial" w:eastAsia="Arial" w:hAnsi="Arial"/>
                <w:i/>
                <w:color w:val="000000"/>
                <w:sz w:val="13"/>
                <w:lang w:val="es-ES"/>
              </w:rPr>
              <w:br/>
              <w:t>MADERA</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26"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4800010</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before="84"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CAMINO AMURGA</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before="84"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CAMINO </w:t>
            </w:r>
            <w:r>
              <w:rPr>
                <w:rFonts w:ascii="Arial" w:eastAsia="Arial" w:hAnsi="Arial"/>
                <w:i/>
                <w:color w:val="000000"/>
                <w:sz w:val="13"/>
                <w:lang w:val="es-ES"/>
              </w:rPr>
              <w:br/>
              <w:t>AMURGA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150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26"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1.350.00 </w:t>
            </w:r>
            <w:r>
              <w:rPr>
                <w:rFonts w:ascii="Arial" w:eastAsia="Arial" w:hAnsi="Arial"/>
                <w:color w:val="000000"/>
                <w:sz w:val="13"/>
                <w:lang w:val="es-ES"/>
              </w:rPr>
              <w:t>E</w:t>
            </w:r>
          </w:p>
        </w:tc>
      </w:tr>
      <w:tr w:rsidR="00B272FA">
        <w:tblPrEx>
          <w:tblCellMar>
            <w:top w:w="0" w:type="dxa"/>
            <w:bottom w:w="0" w:type="dxa"/>
          </w:tblCellMar>
        </w:tblPrEx>
        <w:trPr>
          <w:trHeight w:hRule="exact" w:val="288"/>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11</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36"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w:t>
            </w:r>
            <w:r>
              <w:rPr>
                <w:rFonts w:ascii="Arial" w:eastAsia="Arial" w:hAnsi="Arial"/>
                <w:i/>
                <w:color w:val="000000"/>
                <w:sz w:val="13"/>
                <w:lang w:val="es-ES"/>
              </w:rPr>
              <w:br/>
              <w:t>TAMASTE</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4800011</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36"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SUBVENCION AMPA LA </w:t>
            </w:r>
            <w:r>
              <w:rPr>
                <w:rFonts w:ascii="Arial" w:eastAsia="Arial" w:hAnsi="Arial"/>
                <w:i/>
                <w:color w:val="000000"/>
                <w:sz w:val="13"/>
                <w:lang w:val="es-ES"/>
              </w:rPr>
              <w:br/>
              <w:t>CUCAÑA</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ind w:right="62"/>
              <w:jc w:val="right"/>
              <w:textAlignment w:val="baseline"/>
              <w:rPr>
                <w:rFonts w:ascii="Arial" w:eastAsia="Arial" w:hAnsi="Arial"/>
                <w:i/>
                <w:color w:val="000000"/>
                <w:sz w:val="13"/>
                <w:lang w:val="es-ES"/>
              </w:rPr>
            </w:pPr>
            <w:r>
              <w:rPr>
                <w:rFonts w:ascii="Arial" w:eastAsia="Arial" w:hAnsi="Arial"/>
                <w:i/>
                <w:color w:val="000000"/>
                <w:sz w:val="13"/>
                <w:lang w:val="es-ES"/>
              </w:rPr>
              <w:t>AMPA LA CUCAÑA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311</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49"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2.799,00 E</w:t>
            </w:r>
          </w:p>
        </w:tc>
      </w:tr>
      <w:tr w:rsidR="00B272FA">
        <w:tblPrEx>
          <w:tblCellMar>
            <w:top w:w="0" w:type="dxa"/>
            <w:bottom w:w="0" w:type="dxa"/>
          </w:tblCellMar>
        </w:tblPrEx>
        <w:trPr>
          <w:trHeight w:hRule="exact" w:val="298"/>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12</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36"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LA </w:t>
            </w:r>
            <w:r>
              <w:rPr>
                <w:rFonts w:ascii="Arial" w:eastAsia="Arial" w:hAnsi="Arial"/>
                <w:i/>
                <w:color w:val="000000"/>
                <w:sz w:val="13"/>
                <w:lang w:val="es-ES"/>
              </w:rPr>
              <w:br/>
              <w:t>PAREDILLA</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4800012</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39"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DIDAKE</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ind w:right="152"/>
              <w:jc w:val="right"/>
              <w:textAlignment w:val="baseline"/>
              <w:rPr>
                <w:rFonts w:ascii="Arial" w:eastAsia="Arial" w:hAnsi="Arial"/>
                <w:i/>
                <w:color w:val="000000"/>
                <w:sz w:val="13"/>
                <w:lang w:val="es-ES"/>
              </w:rPr>
            </w:pPr>
            <w:r>
              <w:rPr>
                <w:rFonts w:ascii="Arial" w:eastAsia="Arial" w:hAnsi="Arial"/>
                <w:i/>
                <w:color w:val="000000"/>
                <w:sz w:val="13"/>
                <w:lang w:val="es-ES"/>
              </w:rPr>
              <w:t>AMPA DIDAKE</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240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2.160.00 </w:t>
            </w:r>
            <w:r>
              <w:rPr>
                <w:rFonts w:ascii="Arial" w:eastAsia="Arial" w:hAnsi="Arial"/>
                <w:color w:val="000000"/>
                <w:sz w:val="13"/>
                <w:lang w:val="es-ES"/>
              </w:rPr>
              <w:t>E</w:t>
            </w:r>
          </w:p>
        </w:tc>
      </w:tr>
      <w:tr w:rsidR="00B272FA">
        <w:tblPrEx>
          <w:tblCellMar>
            <w:top w:w="0" w:type="dxa"/>
            <w:bottom w:w="0" w:type="dxa"/>
          </w:tblCellMar>
        </w:tblPrEx>
        <w:trPr>
          <w:trHeight w:hRule="exact" w:val="298"/>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13</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EL </w:t>
            </w:r>
            <w:r>
              <w:rPr>
                <w:rFonts w:ascii="Arial" w:eastAsia="Arial" w:hAnsi="Arial"/>
                <w:i/>
                <w:color w:val="000000"/>
                <w:sz w:val="13"/>
                <w:lang w:val="es-ES"/>
              </w:rPr>
              <w:br/>
              <w:t>CARDÓN</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4800013</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LA </w:t>
            </w:r>
            <w:r>
              <w:rPr>
                <w:rFonts w:ascii="Arial" w:eastAsia="Arial" w:hAnsi="Arial"/>
                <w:i/>
                <w:color w:val="000000"/>
                <w:sz w:val="13"/>
                <w:lang w:val="es-ES"/>
              </w:rPr>
              <w:br/>
              <w:t>ALPISPA</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ind w:right="62"/>
              <w:jc w:val="right"/>
              <w:textAlignment w:val="baseline"/>
              <w:rPr>
                <w:rFonts w:ascii="Arial" w:eastAsia="Arial" w:hAnsi="Arial"/>
                <w:i/>
                <w:color w:val="000000"/>
                <w:sz w:val="13"/>
                <w:lang w:val="es-ES"/>
              </w:rPr>
            </w:pPr>
            <w:r>
              <w:rPr>
                <w:rFonts w:ascii="Arial" w:eastAsia="Arial" w:hAnsi="Arial"/>
                <w:i/>
                <w:color w:val="000000"/>
                <w:sz w:val="13"/>
                <w:lang w:val="es-ES"/>
              </w:rPr>
              <w:t xml:space="preserve">AMPA </w:t>
            </w:r>
            <w:r>
              <w:rPr>
                <w:rFonts w:ascii="Arial" w:eastAsia="Arial" w:hAnsi="Arial"/>
                <w:color w:val="000000"/>
                <w:sz w:val="13"/>
                <w:lang w:val="es-ES"/>
              </w:rPr>
              <w:t xml:space="preserve">LA </w:t>
            </w:r>
            <w:r>
              <w:rPr>
                <w:rFonts w:ascii="Arial" w:eastAsia="Arial" w:hAnsi="Arial"/>
                <w:i/>
                <w:color w:val="000000"/>
                <w:sz w:val="13"/>
                <w:lang w:val="es-ES"/>
              </w:rPr>
              <w:t>ALPISPA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240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59"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2.160.00 </w:t>
            </w:r>
            <w:r>
              <w:rPr>
                <w:rFonts w:ascii="Arial" w:eastAsia="Arial" w:hAnsi="Arial"/>
                <w:color w:val="000000"/>
                <w:sz w:val="13"/>
                <w:lang w:val="es-ES"/>
              </w:rPr>
              <w:t>€</w:t>
            </w:r>
          </w:p>
        </w:tc>
      </w:tr>
      <w:tr w:rsidR="00B272FA">
        <w:tblPrEx>
          <w:tblCellMar>
            <w:top w:w="0" w:type="dxa"/>
            <w:bottom w:w="0" w:type="dxa"/>
          </w:tblCellMar>
        </w:tblPrEx>
        <w:trPr>
          <w:trHeight w:hRule="exact" w:val="297"/>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4" w:after="69"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14</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8"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LOS </w:t>
            </w:r>
            <w:r>
              <w:rPr>
                <w:rFonts w:ascii="Arial" w:eastAsia="Arial" w:hAnsi="Arial"/>
                <w:i/>
                <w:color w:val="000000"/>
                <w:sz w:val="13"/>
                <w:lang w:val="es-ES"/>
              </w:rPr>
              <w:br/>
            </w:r>
            <w:r>
              <w:rPr>
                <w:rFonts w:ascii="Arial" w:eastAsia="Arial" w:hAnsi="Arial"/>
                <w:i/>
                <w:color w:val="000000"/>
                <w:sz w:val="13"/>
                <w:lang w:val="es-ES"/>
              </w:rPr>
              <w:t>LLANOS</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64"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8" w:after="65"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4800014</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8"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BELCAYMO</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7" w:after="66" w:line="144" w:lineRule="exact"/>
              <w:ind w:right="62"/>
              <w:jc w:val="right"/>
              <w:textAlignment w:val="baseline"/>
              <w:rPr>
                <w:rFonts w:ascii="Arial" w:eastAsia="Arial" w:hAnsi="Arial"/>
                <w:i/>
                <w:color w:val="000000"/>
                <w:sz w:val="13"/>
                <w:lang w:val="es-ES"/>
              </w:rPr>
            </w:pPr>
            <w:r>
              <w:rPr>
                <w:rFonts w:ascii="Arial" w:eastAsia="Arial" w:hAnsi="Arial"/>
                <w:i/>
                <w:color w:val="000000"/>
                <w:sz w:val="13"/>
                <w:lang w:val="es-ES"/>
              </w:rPr>
              <w:t>AMPA BELCAYMO</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202</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9" w:after="64"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1.818.00 </w:t>
            </w:r>
            <w:r>
              <w:rPr>
                <w:rFonts w:ascii="Arial" w:eastAsia="Arial" w:hAnsi="Arial"/>
                <w:color w:val="000000"/>
                <w:sz w:val="13"/>
                <w:lang w:val="es-ES"/>
              </w:rPr>
              <w:t>E</w:t>
            </w:r>
          </w:p>
        </w:tc>
      </w:tr>
      <w:tr w:rsidR="00B272FA">
        <w:tblPrEx>
          <w:tblCellMar>
            <w:top w:w="0" w:type="dxa"/>
            <w:bottom w:w="0" w:type="dxa"/>
          </w:tblCellMar>
        </w:tblPrEx>
        <w:trPr>
          <w:trHeight w:hRule="exact" w:val="293"/>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59"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15</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IES</w:t>
            </w:r>
          </w:p>
          <w:p w:rsidR="00B272FA" w:rsidRDefault="00183372">
            <w:pPr>
              <w:spacing w:line="131" w:lineRule="exact"/>
              <w:ind w:right="177"/>
              <w:jc w:val="right"/>
              <w:textAlignment w:val="baseline"/>
              <w:rPr>
                <w:rFonts w:ascii="Arial" w:eastAsia="Arial" w:hAnsi="Arial"/>
                <w:i/>
                <w:color w:val="000000"/>
                <w:sz w:val="13"/>
                <w:lang w:val="es-ES"/>
              </w:rPr>
            </w:pPr>
            <w:r>
              <w:rPr>
                <w:rFonts w:ascii="Arial" w:eastAsia="Arial" w:hAnsi="Arial"/>
                <w:i/>
                <w:color w:val="000000"/>
                <w:sz w:val="13"/>
                <w:lang w:val="es-ES"/>
              </w:rPr>
              <w:t>DOCTORAL</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59"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59"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4800015</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ADAMSITE</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59" w:line="144" w:lineRule="exact"/>
              <w:ind w:right="62"/>
              <w:jc w:val="right"/>
              <w:textAlignment w:val="baseline"/>
              <w:rPr>
                <w:rFonts w:ascii="Arial" w:eastAsia="Arial" w:hAnsi="Arial"/>
                <w:i/>
                <w:color w:val="000000"/>
                <w:sz w:val="13"/>
                <w:lang w:val="es-ES"/>
              </w:rPr>
            </w:pPr>
            <w:r>
              <w:rPr>
                <w:rFonts w:ascii="Arial" w:eastAsia="Arial" w:hAnsi="Arial"/>
                <w:i/>
                <w:color w:val="000000"/>
                <w:sz w:val="13"/>
                <w:lang w:val="es-ES"/>
              </w:rPr>
              <w:t>AMPA ADAMSITE</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937</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0" w:after="5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59"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8.433,00 E</w:t>
            </w:r>
          </w:p>
        </w:tc>
      </w:tr>
      <w:tr w:rsidR="00B272FA">
        <w:tblPrEx>
          <w:tblCellMar>
            <w:top w:w="0" w:type="dxa"/>
            <w:bottom w:w="0" w:type="dxa"/>
          </w:tblCellMar>
        </w:tblPrEx>
        <w:trPr>
          <w:trHeight w:hRule="exact" w:val="331"/>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78"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16</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34" w:after="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IES SANTA </w:t>
            </w:r>
            <w:r>
              <w:rPr>
                <w:rFonts w:ascii="Arial" w:eastAsia="Arial" w:hAnsi="Arial"/>
                <w:i/>
                <w:color w:val="000000"/>
                <w:sz w:val="13"/>
                <w:lang w:val="es-ES"/>
              </w:rPr>
              <w:br/>
              <w:t>LUCIA</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78"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7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4800016</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before="32" w:after="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LOS </w:t>
            </w:r>
            <w:r>
              <w:rPr>
                <w:rFonts w:ascii="Arial" w:eastAsia="Arial" w:hAnsi="Arial"/>
                <w:i/>
                <w:color w:val="000000"/>
                <w:sz w:val="13"/>
                <w:lang w:val="es-ES"/>
              </w:rPr>
              <w:br/>
              <w:t>TABAIBALES</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before="32" w:after="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LOS </w:t>
            </w:r>
            <w:r>
              <w:rPr>
                <w:rFonts w:ascii="Arial" w:eastAsia="Arial" w:hAnsi="Arial"/>
                <w:i/>
                <w:color w:val="000000"/>
                <w:sz w:val="13"/>
                <w:lang w:val="es-ES"/>
              </w:rPr>
              <w:br/>
              <w:t>TABAIBALES</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7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610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7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78"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5.490,00 </w:t>
            </w:r>
            <w:r>
              <w:rPr>
                <w:rFonts w:ascii="Arial" w:eastAsia="Arial" w:hAnsi="Arial"/>
                <w:color w:val="000000"/>
                <w:sz w:val="13"/>
                <w:lang w:val="es-ES"/>
              </w:rPr>
              <w:t>E</w:t>
            </w:r>
          </w:p>
        </w:tc>
      </w:tr>
      <w:tr w:rsidR="00B272FA">
        <w:tblPrEx>
          <w:tblCellMar>
            <w:top w:w="0" w:type="dxa"/>
            <w:bottom w:w="0" w:type="dxa"/>
          </w:tblCellMar>
        </w:tblPrEx>
        <w:trPr>
          <w:trHeight w:hRule="exact" w:val="298"/>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17</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38"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IES JOSÉ </w:t>
            </w:r>
            <w:r>
              <w:rPr>
                <w:rFonts w:ascii="Arial" w:eastAsia="Arial" w:hAnsi="Arial"/>
                <w:i/>
                <w:color w:val="000000"/>
                <w:sz w:val="13"/>
                <w:lang w:val="es-ES"/>
              </w:rPr>
              <w:br/>
              <w:t>ZERPA</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4800017</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39"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EL </w:t>
            </w:r>
            <w:r>
              <w:rPr>
                <w:rFonts w:ascii="Arial" w:eastAsia="Arial" w:hAnsi="Arial"/>
                <w:i/>
                <w:color w:val="000000"/>
                <w:sz w:val="13"/>
                <w:lang w:val="es-ES"/>
              </w:rPr>
              <w:br/>
              <w:t>BATEN</w:t>
            </w:r>
          </w:p>
        </w:tc>
        <w:tc>
          <w:tcPr>
            <w:tcW w:w="126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ind w:right="62"/>
              <w:jc w:val="right"/>
              <w:textAlignment w:val="baseline"/>
              <w:rPr>
                <w:rFonts w:ascii="Arial" w:eastAsia="Arial" w:hAnsi="Arial"/>
                <w:i/>
                <w:color w:val="000000"/>
                <w:sz w:val="13"/>
                <w:lang w:val="es-ES"/>
              </w:rPr>
            </w:pPr>
            <w:r>
              <w:rPr>
                <w:rFonts w:ascii="Arial" w:eastAsia="Arial" w:hAnsi="Arial"/>
                <w:i/>
                <w:color w:val="000000"/>
                <w:sz w:val="13"/>
                <w:lang w:val="es-ES"/>
              </w:rPr>
              <w:t>AMPA EL BATÉN</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1.379</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5" w:after="68"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12.411,00 E</w:t>
            </w:r>
          </w:p>
        </w:tc>
      </w:tr>
      <w:tr w:rsidR="00B272FA">
        <w:tblPrEx>
          <w:tblCellMar>
            <w:top w:w="0" w:type="dxa"/>
            <w:bottom w:w="0" w:type="dxa"/>
          </w:tblCellMar>
        </w:tblPrEx>
        <w:trPr>
          <w:trHeight w:hRule="exact" w:val="432"/>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1"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18</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81" w:after="62"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IES GRAN </w:t>
            </w:r>
            <w:r>
              <w:rPr>
                <w:rFonts w:ascii="Arial" w:eastAsia="Arial" w:hAnsi="Arial"/>
                <w:i/>
                <w:color w:val="000000"/>
                <w:sz w:val="13"/>
                <w:lang w:val="es-ES"/>
              </w:rPr>
              <w:br/>
              <w:t>CANARIA</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1"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1"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4800018</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3"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 xml:space="preserve">AHOD-DAR DEL IES GRAN </w:t>
            </w:r>
            <w:r>
              <w:rPr>
                <w:rFonts w:ascii="Arial" w:eastAsia="Arial" w:hAnsi="Arial"/>
                <w:i/>
                <w:color w:val="000000"/>
                <w:sz w:val="13"/>
                <w:lang w:val="es-ES"/>
              </w:rPr>
              <w:br/>
              <w:t>CANARIA</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line="143"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AHODA-DAR </w:t>
            </w:r>
            <w:r>
              <w:rPr>
                <w:rFonts w:ascii="Arial" w:eastAsia="Arial" w:hAnsi="Arial"/>
                <w:i/>
                <w:color w:val="000000"/>
                <w:sz w:val="13"/>
                <w:lang w:val="es-ES"/>
              </w:rPr>
              <w:br/>
              <w:t xml:space="preserve">DEL IES GRAN </w:t>
            </w:r>
            <w:r>
              <w:rPr>
                <w:rFonts w:ascii="Arial" w:eastAsia="Arial" w:hAnsi="Arial"/>
                <w:i/>
                <w:color w:val="000000"/>
                <w:sz w:val="13"/>
                <w:lang w:val="es-ES"/>
              </w:rPr>
              <w:br/>
              <w:t>CANARIA</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1"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788</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1"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56" w:after="131"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7.092.00 </w:t>
            </w:r>
            <w:r>
              <w:rPr>
                <w:rFonts w:ascii="Arial" w:eastAsia="Arial" w:hAnsi="Arial"/>
                <w:color w:val="000000"/>
                <w:sz w:val="13"/>
                <w:lang w:val="es-ES"/>
              </w:rPr>
              <w:t>E</w:t>
            </w:r>
          </w:p>
        </w:tc>
      </w:tr>
      <w:tr w:rsidR="00B272FA">
        <w:tblPrEx>
          <w:tblCellMar>
            <w:top w:w="0" w:type="dxa"/>
            <w:bottom w:w="0" w:type="dxa"/>
          </w:tblCellMar>
        </w:tblPrEx>
        <w:trPr>
          <w:trHeight w:hRule="exact" w:val="331"/>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8" w:after="78"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19</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32"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IES</w:t>
            </w:r>
          </w:p>
          <w:p w:rsidR="00B272FA" w:rsidRDefault="00183372">
            <w:pPr>
              <w:spacing w:after="10"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TAMOGANTE</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8" w:after="78"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8" w:after="7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4800019</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before="32" w:after="10"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w:t>
            </w:r>
            <w:r>
              <w:rPr>
                <w:rFonts w:ascii="Arial" w:eastAsia="Arial" w:hAnsi="Arial"/>
                <w:i/>
                <w:color w:val="000000"/>
                <w:sz w:val="13"/>
                <w:lang w:val="es-ES"/>
              </w:rPr>
              <w:br/>
              <w:t>SARDINA DEL SUR</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before="32" w:after="10"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SARDINA </w:t>
            </w:r>
            <w:r>
              <w:rPr>
                <w:rFonts w:ascii="Arial" w:eastAsia="Arial" w:hAnsi="Arial"/>
                <w:i/>
                <w:color w:val="000000"/>
                <w:sz w:val="13"/>
                <w:lang w:val="es-ES"/>
              </w:rPr>
              <w:br/>
              <w:t>DEL SUR</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4" w:after="82"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447</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8" w:after="7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08" w:after="78"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4.023,00 </w:t>
            </w:r>
            <w:r>
              <w:rPr>
                <w:rFonts w:ascii="Arial" w:eastAsia="Arial" w:hAnsi="Arial"/>
                <w:color w:val="000000"/>
                <w:sz w:val="13"/>
                <w:lang w:val="es-ES"/>
              </w:rPr>
              <w:t>E</w:t>
            </w:r>
          </w:p>
        </w:tc>
      </w:tr>
      <w:tr w:rsidR="00B272FA">
        <w:tblPrEx>
          <w:tblCellMar>
            <w:top w:w="0" w:type="dxa"/>
            <w:bottom w:w="0" w:type="dxa"/>
          </w:tblCellMar>
        </w:tblPrEx>
        <w:trPr>
          <w:trHeight w:hRule="exact" w:val="446"/>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1" w:after="126"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20</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3" w:after="58" w:line="140"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LAS </w:t>
            </w:r>
            <w:r>
              <w:rPr>
                <w:rFonts w:ascii="Arial" w:eastAsia="Arial" w:hAnsi="Arial"/>
                <w:i/>
                <w:color w:val="000000"/>
                <w:sz w:val="13"/>
                <w:lang w:val="es-ES"/>
              </w:rPr>
              <w:br/>
              <w:t>TEDERAS</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1" w:after="126"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1"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4800020</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before="85" w:after="58"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LAS </w:t>
            </w:r>
            <w:r>
              <w:rPr>
                <w:rFonts w:ascii="Arial" w:eastAsia="Arial" w:hAnsi="Arial"/>
                <w:i/>
                <w:color w:val="000000"/>
                <w:sz w:val="13"/>
                <w:lang w:val="es-ES"/>
              </w:rPr>
              <w:br/>
              <w:t>SALINAS DE TENEFÉ</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line="145" w:lineRule="exact"/>
              <w:ind w:left="288" w:hanging="288"/>
              <w:textAlignment w:val="baseline"/>
              <w:rPr>
                <w:rFonts w:ascii="Arial" w:eastAsia="Arial" w:hAnsi="Arial"/>
                <w:i/>
                <w:color w:val="000000"/>
                <w:spacing w:val="2"/>
                <w:sz w:val="13"/>
                <w:lang w:val="es-ES"/>
              </w:rPr>
            </w:pPr>
            <w:r>
              <w:rPr>
                <w:rFonts w:ascii="Arial" w:eastAsia="Arial" w:hAnsi="Arial"/>
                <w:i/>
                <w:color w:val="000000"/>
                <w:spacing w:val="2"/>
                <w:sz w:val="13"/>
                <w:lang w:val="es-ES"/>
              </w:rPr>
              <w:t>AMPA LAS SALINAS DE</w:t>
            </w:r>
          </w:p>
          <w:p w:rsidR="00B272FA" w:rsidRDefault="00183372">
            <w:pPr>
              <w:spacing w:line="130" w:lineRule="exact"/>
              <w:ind w:right="332"/>
              <w:jc w:val="right"/>
              <w:textAlignment w:val="baseline"/>
              <w:rPr>
                <w:rFonts w:ascii="Arial" w:eastAsia="Arial" w:hAnsi="Arial"/>
                <w:i/>
                <w:color w:val="000000"/>
                <w:sz w:val="13"/>
                <w:lang w:val="es-ES"/>
              </w:rPr>
            </w:pPr>
            <w:r>
              <w:rPr>
                <w:rFonts w:ascii="Arial" w:eastAsia="Arial" w:hAnsi="Arial"/>
                <w:i/>
                <w:color w:val="000000"/>
                <w:sz w:val="13"/>
                <w:lang w:val="es-ES"/>
              </w:rPr>
              <w:t>TENEFÉ</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1"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406</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1" w:after="126"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1" w:after="126"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3.654,00 </w:t>
            </w:r>
            <w:r>
              <w:rPr>
                <w:rFonts w:ascii="Arial" w:eastAsia="Arial" w:hAnsi="Arial"/>
                <w:color w:val="000000"/>
                <w:sz w:val="13"/>
                <w:lang w:val="es-ES"/>
              </w:rPr>
              <w:t>f</w:t>
            </w:r>
          </w:p>
        </w:tc>
      </w:tr>
      <w:tr w:rsidR="00B272FA">
        <w:tblPrEx>
          <w:tblCellMar>
            <w:top w:w="0" w:type="dxa"/>
            <w:bottom w:w="0" w:type="dxa"/>
          </w:tblCellMar>
        </w:tblPrEx>
        <w:trPr>
          <w:trHeight w:hRule="exact" w:val="293"/>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64"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21</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37"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CEIP </w:t>
            </w:r>
            <w:r>
              <w:rPr>
                <w:rFonts w:ascii="Arial" w:eastAsia="Arial" w:hAnsi="Arial"/>
                <w:i/>
                <w:color w:val="000000"/>
                <w:sz w:val="13"/>
                <w:lang w:val="es-ES"/>
              </w:rPr>
              <w:br/>
              <w:t>TINGUARO</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64"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4800021</w:t>
            </w:r>
          </w:p>
        </w:tc>
        <w:tc>
          <w:tcPr>
            <w:tcW w:w="1766"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LAS </w:t>
            </w:r>
            <w:r>
              <w:rPr>
                <w:rFonts w:ascii="Arial" w:eastAsia="Arial" w:hAnsi="Arial"/>
                <w:i/>
                <w:color w:val="000000"/>
                <w:sz w:val="13"/>
                <w:lang w:val="es-ES"/>
              </w:rPr>
              <w:br/>
              <w:t>TEDERAS</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AMPA LAS </w:t>
            </w:r>
            <w:r>
              <w:rPr>
                <w:rFonts w:ascii="Arial" w:eastAsia="Arial" w:hAnsi="Arial"/>
                <w:i/>
                <w:color w:val="000000"/>
                <w:sz w:val="13"/>
                <w:lang w:val="es-ES"/>
              </w:rPr>
              <w:br/>
              <w:t>TEDERAS</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580</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64"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80" w:after="64"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5.220.00 </w:t>
            </w:r>
            <w:r>
              <w:rPr>
                <w:rFonts w:ascii="Arial" w:eastAsia="Arial" w:hAnsi="Arial"/>
                <w:color w:val="000000"/>
                <w:sz w:val="13"/>
                <w:lang w:val="es-ES"/>
              </w:rPr>
              <w:t>€</w:t>
            </w:r>
          </w:p>
        </w:tc>
      </w:tr>
      <w:tr w:rsidR="00B272FA">
        <w:tblPrEx>
          <w:tblCellMar>
            <w:top w:w="0" w:type="dxa"/>
            <w:bottom w:w="0" w:type="dxa"/>
          </w:tblCellMar>
        </w:tblPrEx>
        <w:trPr>
          <w:trHeight w:hRule="exact" w:val="581"/>
        </w:trPr>
        <w:tc>
          <w:tcPr>
            <w:tcW w:w="509"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34" w:after="193" w:line="144" w:lineRule="exact"/>
              <w:jc w:val="right"/>
              <w:textAlignment w:val="baseline"/>
              <w:rPr>
                <w:rFonts w:ascii="Arial" w:eastAsia="Arial" w:hAnsi="Arial"/>
                <w:i/>
                <w:color w:val="000000"/>
                <w:sz w:val="13"/>
                <w:lang w:val="es-ES"/>
              </w:rPr>
            </w:pPr>
            <w:r>
              <w:rPr>
                <w:rFonts w:ascii="Arial" w:eastAsia="Arial" w:hAnsi="Arial"/>
                <w:i/>
                <w:color w:val="000000"/>
                <w:sz w:val="13"/>
                <w:lang w:val="es-ES"/>
              </w:rPr>
              <w:t>22</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60" w:after="123"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IES JOSEFINA DE LA TORRE</w:t>
            </w:r>
          </w:p>
        </w:tc>
        <w:tc>
          <w:tcPr>
            <w:tcW w:w="4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34" w:after="193" w:line="144" w:lineRule="exact"/>
              <w:ind w:left="86"/>
              <w:textAlignment w:val="baseline"/>
              <w:rPr>
                <w:rFonts w:ascii="Arial" w:eastAsia="Arial" w:hAnsi="Arial"/>
                <w:i/>
                <w:color w:val="000000"/>
                <w:sz w:val="13"/>
                <w:lang w:val="es-ES"/>
              </w:rPr>
            </w:pPr>
            <w:r>
              <w:rPr>
                <w:rFonts w:ascii="Arial" w:eastAsia="Arial" w:hAnsi="Arial"/>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34" w:after="19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4800022</w:t>
            </w:r>
          </w:p>
        </w:tc>
        <w:tc>
          <w:tcPr>
            <w:tcW w:w="176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94" w:after="54" w:line="141" w:lineRule="exact"/>
              <w:jc w:val="center"/>
              <w:textAlignment w:val="baseline"/>
              <w:rPr>
                <w:rFonts w:ascii="Arial" w:eastAsia="Arial" w:hAnsi="Arial"/>
                <w:i/>
                <w:color w:val="000000"/>
                <w:sz w:val="13"/>
                <w:lang w:val="es-ES"/>
              </w:rPr>
            </w:pPr>
            <w:r>
              <w:rPr>
                <w:rFonts w:ascii="Arial" w:eastAsia="Arial" w:hAnsi="Arial"/>
                <w:i/>
                <w:color w:val="000000"/>
                <w:sz w:val="13"/>
                <w:lang w:val="es-ES"/>
              </w:rPr>
              <w:t xml:space="preserve">SUBVENCIÓN AMPA EL </w:t>
            </w:r>
            <w:r>
              <w:rPr>
                <w:rFonts w:ascii="Arial" w:eastAsia="Arial" w:hAnsi="Arial"/>
                <w:i/>
                <w:color w:val="000000"/>
                <w:sz w:val="13"/>
                <w:lang w:val="es-ES"/>
              </w:rPr>
              <w:br/>
              <w:t xml:space="preserve">ALMACÉN IES JOSEFINA </w:t>
            </w:r>
            <w:r>
              <w:rPr>
                <w:rFonts w:ascii="Arial" w:eastAsia="Arial" w:hAnsi="Arial"/>
                <w:i/>
                <w:color w:val="000000"/>
                <w:sz w:val="13"/>
                <w:lang w:val="es-ES"/>
              </w:rPr>
              <w:br/>
              <w:t>DE LA TORRE</w:t>
            </w:r>
          </w:p>
        </w:tc>
        <w:tc>
          <w:tcPr>
            <w:tcW w:w="1263" w:type="dxa"/>
            <w:tcBorders>
              <w:top w:val="single" w:sz="5" w:space="0" w:color="000000"/>
              <w:left w:val="single" w:sz="5" w:space="0" w:color="000000"/>
              <w:bottom w:val="single" w:sz="5" w:space="0" w:color="000000"/>
              <w:right w:val="single" w:sz="5" w:space="0" w:color="000000"/>
            </w:tcBorders>
          </w:tcPr>
          <w:p w:rsidR="00B272FA" w:rsidRDefault="00183372">
            <w:pPr>
              <w:spacing w:line="144" w:lineRule="exact"/>
              <w:ind w:left="216" w:hanging="216"/>
              <w:textAlignment w:val="baseline"/>
              <w:rPr>
                <w:rFonts w:ascii="Arial" w:eastAsia="Arial" w:hAnsi="Arial"/>
                <w:i/>
                <w:color w:val="000000"/>
                <w:spacing w:val="1"/>
                <w:sz w:val="13"/>
                <w:lang w:val="es-ES"/>
              </w:rPr>
            </w:pPr>
            <w:r>
              <w:rPr>
                <w:rFonts w:ascii="Arial" w:eastAsia="Arial" w:hAnsi="Arial"/>
                <w:i/>
                <w:color w:val="000000"/>
                <w:spacing w:val="1"/>
                <w:sz w:val="13"/>
                <w:lang w:val="es-ES"/>
              </w:rPr>
              <w:t>AMPA EL ALMACÉN IES JOSEFINA DE LA</w:t>
            </w:r>
          </w:p>
          <w:p w:rsidR="00B272FA" w:rsidRDefault="00183372">
            <w:pPr>
              <w:spacing w:line="126" w:lineRule="exact"/>
              <w:ind w:right="332"/>
              <w:jc w:val="right"/>
              <w:textAlignment w:val="baseline"/>
              <w:rPr>
                <w:rFonts w:ascii="Arial" w:eastAsia="Arial" w:hAnsi="Arial"/>
                <w:i/>
                <w:color w:val="000000"/>
                <w:sz w:val="13"/>
                <w:lang w:val="es-ES"/>
              </w:rPr>
            </w:pPr>
            <w:r>
              <w:rPr>
                <w:rFonts w:ascii="Arial" w:eastAsia="Arial" w:hAnsi="Arial"/>
                <w:i/>
                <w:color w:val="000000"/>
                <w:sz w:val="13"/>
                <w:lang w:val="es-ES"/>
              </w:rPr>
              <w:t>TORRE</w:t>
            </w:r>
          </w:p>
        </w:tc>
        <w:tc>
          <w:tcPr>
            <w:tcW w:w="1137"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34" w:after="19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784</w:t>
            </w:r>
          </w:p>
        </w:tc>
        <w:tc>
          <w:tcPr>
            <w:tcW w:w="250"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34" w:after="193" w:line="144" w:lineRule="exact"/>
              <w:jc w:val="center"/>
              <w:textAlignment w:val="baseline"/>
              <w:rPr>
                <w:rFonts w:ascii="Arial" w:eastAsia="Arial" w:hAnsi="Arial"/>
                <w:i/>
                <w:color w:val="000000"/>
                <w:sz w:val="13"/>
                <w:lang w:val="es-ES"/>
              </w:rPr>
            </w:pPr>
            <w:r>
              <w:rPr>
                <w:rFonts w:ascii="Arial" w:eastAsia="Arial" w:hAnsi="Arial"/>
                <w:i/>
                <w:color w:val="000000"/>
                <w:sz w:val="13"/>
                <w:lang w:val="es-ES"/>
              </w:rPr>
              <w:t>9</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34" w:after="193" w:line="144"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7.056,00 </w:t>
            </w:r>
            <w:r>
              <w:rPr>
                <w:rFonts w:ascii="Arial" w:eastAsia="Arial" w:hAnsi="Arial"/>
                <w:color w:val="000000"/>
                <w:sz w:val="13"/>
                <w:lang w:val="es-ES"/>
              </w:rPr>
              <w:t>E</w:t>
            </w:r>
          </w:p>
        </w:tc>
      </w:tr>
      <w:tr w:rsidR="00B272FA">
        <w:tblPrEx>
          <w:tblCellMar>
            <w:top w:w="0" w:type="dxa"/>
            <w:bottom w:w="0" w:type="dxa"/>
          </w:tblCellMar>
        </w:tblPrEx>
        <w:trPr>
          <w:trHeight w:hRule="exact" w:val="182"/>
        </w:trPr>
        <w:tc>
          <w:tcPr>
            <w:tcW w:w="50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029" w:type="dxa"/>
            <w:gridSpan w:val="2"/>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38" w:line="139" w:lineRule="exact"/>
              <w:ind w:left="77"/>
              <w:textAlignment w:val="baseline"/>
              <w:rPr>
                <w:rFonts w:ascii="Arial" w:eastAsia="Arial" w:hAnsi="Arial"/>
                <w:i/>
                <w:color w:val="000000"/>
                <w:sz w:val="13"/>
                <w:lang w:val="es-ES"/>
              </w:rPr>
            </w:pPr>
            <w:r>
              <w:rPr>
                <w:rFonts w:ascii="Arial" w:eastAsia="Arial" w:hAnsi="Arial"/>
                <w:i/>
                <w:color w:val="000000"/>
                <w:sz w:val="13"/>
                <w:lang w:val="es-ES"/>
              </w:rPr>
              <w:t>Total para actividades y funcionamiento</w:t>
            </w:r>
          </w:p>
        </w:tc>
        <w:tc>
          <w:tcPr>
            <w:tcW w:w="1137"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38" w:line="139" w:lineRule="exact"/>
              <w:ind w:right="53"/>
              <w:jc w:val="right"/>
              <w:textAlignment w:val="baseline"/>
              <w:rPr>
                <w:rFonts w:ascii="Arial" w:eastAsia="Arial" w:hAnsi="Arial"/>
                <w:i/>
                <w:color w:val="000000"/>
                <w:sz w:val="13"/>
                <w:lang w:val="es-ES"/>
              </w:rPr>
            </w:pPr>
            <w:r>
              <w:rPr>
                <w:rFonts w:ascii="Arial" w:eastAsia="Arial" w:hAnsi="Arial"/>
                <w:i/>
                <w:color w:val="000000"/>
                <w:sz w:val="13"/>
                <w:lang w:val="es-ES"/>
              </w:rPr>
              <w:t xml:space="preserve">97.371,00 </w:t>
            </w:r>
            <w:r>
              <w:rPr>
                <w:rFonts w:ascii="Arial" w:eastAsia="Arial" w:hAnsi="Arial"/>
                <w:color w:val="000000"/>
                <w:sz w:val="13"/>
                <w:lang w:val="es-ES"/>
              </w:rPr>
              <w:t>€</w:t>
            </w:r>
          </w:p>
        </w:tc>
      </w:tr>
      <w:tr w:rsidR="00B272FA">
        <w:tblPrEx>
          <w:tblCellMar>
            <w:top w:w="0" w:type="dxa"/>
            <w:bottom w:w="0" w:type="dxa"/>
          </w:tblCellMar>
        </w:tblPrEx>
        <w:trPr>
          <w:trHeight w:hRule="exact" w:val="725"/>
        </w:trPr>
        <w:tc>
          <w:tcPr>
            <w:tcW w:w="509"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581" w:line="134" w:lineRule="exact"/>
              <w:jc w:val="right"/>
              <w:textAlignment w:val="baseline"/>
              <w:rPr>
                <w:rFonts w:ascii="Arial" w:eastAsia="Arial" w:hAnsi="Arial"/>
                <w:i/>
                <w:color w:val="000000"/>
                <w:sz w:val="13"/>
                <w:lang w:val="es-ES"/>
              </w:rPr>
            </w:pPr>
            <w:r>
              <w:rPr>
                <w:rFonts w:ascii="Arial" w:eastAsia="Arial" w:hAnsi="Arial"/>
                <w:i/>
                <w:color w:val="000000"/>
                <w:sz w:val="13"/>
                <w:lang w:val="es-ES"/>
              </w:rPr>
              <w:t>23</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line="142" w:lineRule="exact"/>
              <w:ind w:left="72"/>
              <w:textAlignment w:val="baseline"/>
              <w:rPr>
                <w:rFonts w:ascii="Arial" w:eastAsia="Arial" w:hAnsi="Arial"/>
                <w:i/>
                <w:color w:val="000000"/>
                <w:sz w:val="13"/>
                <w:lang w:val="es-ES"/>
              </w:rPr>
            </w:pPr>
            <w:r>
              <w:rPr>
                <w:rFonts w:ascii="Arial" w:eastAsia="Arial" w:hAnsi="Arial"/>
                <w:i/>
                <w:color w:val="000000"/>
                <w:sz w:val="13"/>
                <w:lang w:val="es-ES"/>
              </w:rPr>
              <w:t>FEDERACIÓN DE AMPAS NUEVA ESCUELA CANARIA</w:t>
            </w:r>
          </w:p>
        </w:tc>
        <w:tc>
          <w:tcPr>
            <w:tcW w:w="43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586" w:line="129" w:lineRule="exact"/>
              <w:ind w:left="86"/>
              <w:textAlignment w:val="baseline"/>
              <w:rPr>
                <w:rFonts w:ascii="Arial" w:eastAsia="Arial" w:hAnsi="Arial"/>
                <w:b/>
                <w:i/>
                <w:color w:val="000000"/>
                <w:sz w:val="13"/>
                <w:lang w:val="es-ES"/>
              </w:rPr>
            </w:pPr>
            <w:r>
              <w:rPr>
                <w:rFonts w:ascii="Arial" w:eastAsia="Arial" w:hAnsi="Arial"/>
                <w:b/>
                <w:i/>
                <w:color w:val="000000"/>
                <w:sz w:val="13"/>
                <w:lang w:val="es-ES"/>
              </w:rPr>
              <w:t>3200</w:t>
            </w:r>
          </w:p>
        </w:tc>
        <w:tc>
          <w:tcPr>
            <w:tcW w:w="82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586" w:line="12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48000023</w:t>
            </w:r>
          </w:p>
        </w:tc>
        <w:tc>
          <w:tcPr>
            <w:tcW w:w="3029" w:type="dxa"/>
            <w:gridSpan w:val="2"/>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581" w:line="134" w:lineRule="exact"/>
              <w:ind w:left="77"/>
              <w:textAlignment w:val="baseline"/>
              <w:rPr>
                <w:rFonts w:ascii="Arial" w:eastAsia="Arial" w:hAnsi="Arial"/>
                <w:i/>
                <w:color w:val="000000"/>
                <w:spacing w:val="-5"/>
                <w:sz w:val="13"/>
                <w:lang w:val="es-ES"/>
              </w:rPr>
            </w:pPr>
            <w:r>
              <w:rPr>
                <w:rFonts w:ascii="Arial" w:eastAsia="Arial" w:hAnsi="Arial"/>
                <w:i/>
                <w:color w:val="000000"/>
                <w:spacing w:val="-5"/>
                <w:sz w:val="13"/>
                <w:lang w:val="es-ES"/>
              </w:rPr>
              <w:t>Subvención FEDERACIÓN DE AMPAS FANUESCA</w:t>
            </w:r>
          </w:p>
        </w:tc>
        <w:tc>
          <w:tcPr>
            <w:tcW w:w="1137"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1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581" w:line="134" w:lineRule="exact"/>
              <w:ind w:right="53"/>
              <w:jc w:val="right"/>
              <w:textAlignment w:val="baseline"/>
              <w:rPr>
                <w:rFonts w:ascii="Arial" w:eastAsia="Arial" w:hAnsi="Arial"/>
                <w:i/>
                <w:color w:val="000000"/>
                <w:sz w:val="13"/>
                <w:lang w:val="es-ES"/>
              </w:rPr>
            </w:pPr>
            <w:r>
              <w:rPr>
                <w:rFonts w:ascii="Arial" w:eastAsia="Arial" w:hAnsi="Arial"/>
                <w:i/>
                <w:color w:val="000000"/>
                <w:sz w:val="13"/>
                <w:lang w:val="es-ES"/>
              </w:rPr>
              <w:t>10.000.00 E</w:t>
            </w:r>
          </w:p>
        </w:tc>
      </w:tr>
      <w:tr w:rsidR="00B272FA">
        <w:tblPrEx>
          <w:tblCellMar>
            <w:top w:w="0" w:type="dxa"/>
            <w:bottom w:w="0" w:type="dxa"/>
          </w:tblCellMar>
        </w:tblPrEx>
        <w:trPr>
          <w:trHeight w:hRule="exact" w:val="283"/>
        </w:trPr>
        <w:tc>
          <w:tcPr>
            <w:tcW w:w="50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139" w:line="139" w:lineRule="exact"/>
              <w:ind w:right="177"/>
              <w:jc w:val="right"/>
              <w:textAlignment w:val="baseline"/>
              <w:rPr>
                <w:rFonts w:ascii="Arial" w:eastAsia="Arial" w:hAnsi="Arial"/>
                <w:i/>
                <w:color w:val="000000"/>
                <w:sz w:val="13"/>
                <w:lang w:val="es-ES"/>
              </w:rPr>
            </w:pPr>
            <w:r>
              <w:rPr>
                <w:rFonts w:ascii="Arial" w:eastAsia="Arial" w:hAnsi="Arial"/>
                <w:i/>
                <w:color w:val="000000"/>
                <w:sz w:val="13"/>
                <w:lang w:val="es-ES"/>
              </w:rPr>
              <w:t>Total alumnos</w:t>
            </w:r>
          </w:p>
        </w:tc>
        <w:tc>
          <w:tcPr>
            <w:tcW w:w="43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166" w:type="dxa"/>
            <w:gridSpan w:val="3"/>
            <w:tcBorders>
              <w:top w:val="single" w:sz="5" w:space="0" w:color="000000"/>
              <w:left w:val="single" w:sz="5" w:space="0" w:color="000000"/>
              <w:bottom w:val="single" w:sz="5" w:space="0" w:color="000000"/>
              <w:right w:val="single" w:sz="5" w:space="0" w:color="000000"/>
            </w:tcBorders>
          </w:tcPr>
          <w:p w:rsidR="00B272FA" w:rsidRDefault="00183372">
            <w:pPr>
              <w:spacing w:before="139" w:line="139" w:lineRule="exact"/>
              <w:jc w:val="center"/>
              <w:textAlignment w:val="baseline"/>
              <w:rPr>
                <w:rFonts w:ascii="Arial" w:eastAsia="Arial" w:hAnsi="Arial"/>
                <w:i/>
                <w:color w:val="000000"/>
                <w:sz w:val="13"/>
                <w:lang w:val="es-ES"/>
              </w:rPr>
            </w:pPr>
            <w:r>
              <w:rPr>
                <w:rFonts w:ascii="Arial" w:eastAsia="Arial" w:hAnsi="Arial"/>
                <w:i/>
                <w:color w:val="000000"/>
                <w:sz w:val="13"/>
                <w:lang w:val="es-ES"/>
              </w:rPr>
              <w:t>importe total de la subvención para actividades y funcionamiento</w:t>
            </w:r>
          </w:p>
        </w:tc>
        <w:tc>
          <w:tcPr>
            <w:tcW w:w="25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13" w:type="dxa"/>
            <w:tcBorders>
              <w:top w:val="single" w:sz="5" w:space="0" w:color="000000"/>
              <w:left w:val="single" w:sz="5" w:space="0" w:color="000000"/>
              <w:bottom w:val="single" w:sz="5" w:space="0" w:color="000000"/>
              <w:right w:val="single" w:sz="5" w:space="0" w:color="000000"/>
            </w:tcBorders>
          </w:tcPr>
          <w:p w:rsidR="00B272FA" w:rsidRDefault="00183372">
            <w:pPr>
              <w:spacing w:before="138" w:line="140" w:lineRule="exact"/>
              <w:ind w:left="162"/>
              <w:textAlignment w:val="baseline"/>
              <w:rPr>
                <w:rFonts w:ascii="Arial" w:eastAsia="Arial" w:hAnsi="Arial"/>
                <w:i/>
                <w:color w:val="000000"/>
                <w:sz w:val="13"/>
                <w:lang w:val="es-ES"/>
              </w:rPr>
            </w:pPr>
            <w:r>
              <w:rPr>
                <w:rFonts w:ascii="Arial" w:eastAsia="Arial" w:hAnsi="Arial"/>
                <w:i/>
                <w:color w:val="000000"/>
                <w:sz w:val="13"/>
                <w:lang w:val="es-ES"/>
              </w:rPr>
              <w:t xml:space="preserve">107.371,00 </w:t>
            </w:r>
            <w:r>
              <w:rPr>
                <w:rFonts w:ascii="Arial" w:eastAsia="Arial" w:hAnsi="Arial"/>
                <w:color w:val="000000"/>
                <w:sz w:val="13"/>
                <w:lang w:val="es-ES"/>
              </w:rPr>
              <w:t>E</w:t>
            </w:r>
          </w:p>
        </w:tc>
      </w:tr>
    </w:tbl>
    <w:p w:rsidR="00B272FA" w:rsidRDefault="00B272FA">
      <w:pPr>
        <w:spacing w:after="427" w:line="20" w:lineRule="exact"/>
      </w:pPr>
    </w:p>
    <w:p w:rsidR="00B272FA" w:rsidRDefault="00183372">
      <w:pPr>
        <w:pBdr>
          <w:top w:val="single" w:sz="5" w:space="0" w:color="545454"/>
          <w:left w:val="single" w:sz="5" w:space="3" w:color="000000"/>
          <w:bottom w:val="single" w:sz="5" w:space="0" w:color="837F7D"/>
          <w:right w:val="single" w:sz="5" w:space="0" w:color="000000"/>
        </w:pBdr>
        <w:shd w:val="solid" w:color="E7E6E6" w:fill="E7E6E6"/>
        <w:spacing w:after="231" w:line="211" w:lineRule="exact"/>
        <w:ind w:left="964" w:right="1104"/>
        <w:textAlignment w:val="baseline"/>
        <w:rPr>
          <w:rFonts w:ascii="Arial" w:eastAsia="Arial" w:hAnsi="Arial"/>
          <w:b/>
          <w:i/>
          <w:color w:val="000000"/>
          <w:spacing w:val="3"/>
          <w:sz w:val="19"/>
          <w:lang w:val="es-ES"/>
        </w:rPr>
      </w:pPr>
      <w:r>
        <w:rPr>
          <w:rFonts w:ascii="Arial" w:eastAsia="Arial" w:hAnsi="Arial"/>
          <w:b/>
          <w:i/>
          <w:color w:val="000000"/>
          <w:spacing w:val="3"/>
          <w:sz w:val="19"/>
          <w:lang w:val="es-ES"/>
        </w:rPr>
        <w:t>3. ÁREA DE SERVICIOS SOCIALES</w:t>
      </w:r>
    </w:p>
    <w:p w:rsidR="00B272FA" w:rsidRDefault="00183372">
      <w:pPr>
        <w:spacing w:after="191" w:line="223" w:lineRule="exact"/>
        <w:ind w:left="720" w:right="936" w:firstLine="504"/>
        <w:textAlignment w:val="baseline"/>
        <w:rPr>
          <w:rFonts w:ascii="Arial" w:eastAsia="Arial" w:hAnsi="Arial"/>
          <w:b/>
          <w:i/>
          <w:color w:val="000000"/>
          <w:sz w:val="19"/>
          <w:lang w:val="es-ES"/>
        </w:rPr>
      </w:pPr>
      <w:r>
        <w:rPr>
          <w:rFonts w:ascii="Arial" w:eastAsia="Arial" w:hAnsi="Arial"/>
          <w:b/>
          <w:i/>
          <w:color w:val="000000"/>
          <w:sz w:val="19"/>
          <w:lang w:val="es-ES"/>
        </w:rPr>
        <w:t xml:space="preserve">Primero. </w:t>
      </w:r>
      <w:r>
        <w:rPr>
          <w:rFonts w:ascii="Arial" w:eastAsia="Arial" w:hAnsi="Arial"/>
          <w:i/>
          <w:color w:val="000000"/>
          <w:sz w:val="19"/>
          <w:lang w:val="es-ES"/>
        </w:rPr>
        <w:t xml:space="preserve">Que la denominación es </w:t>
      </w:r>
      <w:r>
        <w:rPr>
          <w:rFonts w:ascii="Arial" w:eastAsia="Arial" w:hAnsi="Arial"/>
          <w:b/>
          <w:i/>
          <w:color w:val="000000"/>
          <w:sz w:val="19"/>
          <w:lang w:val="es-ES"/>
        </w:rPr>
        <w:t>"Colectivos Sociales del municipio de Santa Lucía de Tirajana".</w:t>
      </w:r>
    </w:p>
    <w:tbl>
      <w:tblPr>
        <w:tblW w:w="0" w:type="auto"/>
        <w:tblInd w:w="859" w:type="dxa"/>
        <w:tblLayout w:type="fixed"/>
        <w:tblCellMar>
          <w:left w:w="0" w:type="dxa"/>
          <w:right w:w="0" w:type="dxa"/>
        </w:tblCellMar>
        <w:tblLook w:val="0000"/>
      </w:tblPr>
      <w:tblGrid>
        <w:gridCol w:w="768"/>
        <w:gridCol w:w="442"/>
        <w:gridCol w:w="619"/>
        <w:gridCol w:w="4713"/>
        <w:gridCol w:w="1637"/>
      </w:tblGrid>
      <w:tr w:rsidR="00B272FA">
        <w:tblPrEx>
          <w:tblCellMar>
            <w:top w:w="0" w:type="dxa"/>
            <w:bottom w:w="0" w:type="dxa"/>
          </w:tblCellMar>
        </w:tblPrEx>
        <w:trPr>
          <w:trHeight w:hRule="exact" w:val="562"/>
        </w:trPr>
        <w:tc>
          <w:tcPr>
            <w:tcW w:w="768" w:type="dxa"/>
            <w:tcBorders>
              <w:top w:val="single" w:sz="4" w:space="0" w:color="000000"/>
              <w:left w:val="single" w:sz="4" w:space="0" w:color="000000"/>
              <w:bottom w:val="single" w:sz="4" w:space="0" w:color="000000"/>
              <w:right w:val="single" w:sz="4" w:space="0" w:color="000000"/>
            </w:tcBorders>
          </w:tcPr>
          <w:p w:rsidR="00B272FA" w:rsidRDefault="00183372">
            <w:pPr>
              <w:spacing w:before="48" w:after="92" w:line="206" w:lineRule="exact"/>
              <w:ind w:left="288"/>
              <w:jc w:val="right"/>
              <w:textAlignment w:val="baseline"/>
              <w:rPr>
                <w:rFonts w:ascii="Arial" w:eastAsia="Arial" w:hAnsi="Arial"/>
                <w:b/>
                <w:i/>
                <w:color w:val="000000"/>
                <w:sz w:val="13"/>
                <w:lang w:val="es-ES"/>
              </w:rPr>
            </w:pPr>
            <w:r>
              <w:rPr>
                <w:rFonts w:ascii="Arial" w:eastAsia="Arial" w:hAnsi="Arial"/>
                <w:b/>
                <w:i/>
                <w:color w:val="000000"/>
                <w:sz w:val="13"/>
                <w:lang w:val="es-ES"/>
              </w:rPr>
              <w:t>N° DE ORDEN</w:t>
            </w:r>
          </w:p>
        </w:tc>
        <w:tc>
          <w:tcPr>
            <w:tcW w:w="1061" w:type="dxa"/>
            <w:gridSpan w:val="2"/>
            <w:tcBorders>
              <w:top w:val="single" w:sz="4" w:space="0" w:color="000000"/>
              <w:left w:val="single" w:sz="4" w:space="0" w:color="000000"/>
              <w:bottom w:val="single" w:sz="4" w:space="0" w:color="000000"/>
              <w:right w:val="single" w:sz="4" w:space="0" w:color="000000"/>
            </w:tcBorders>
          </w:tcPr>
          <w:p w:rsidR="00B272FA" w:rsidRDefault="00183372">
            <w:pPr>
              <w:spacing w:before="48" w:after="92" w:line="206" w:lineRule="exact"/>
              <w:ind w:left="288"/>
              <w:jc w:val="right"/>
              <w:textAlignment w:val="baseline"/>
              <w:rPr>
                <w:rFonts w:ascii="Arial" w:eastAsia="Arial" w:hAnsi="Arial"/>
                <w:b/>
                <w:i/>
                <w:color w:val="000000"/>
                <w:sz w:val="13"/>
                <w:lang w:val="es-ES"/>
              </w:rPr>
            </w:pPr>
            <w:r>
              <w:rPr>
                <w:rFonts w:ascii="Arial" w:eastAsia="Arial" w:hAnsi="Arial"/>
                <w:b/>
                <w:i/>
                <w:color w:val="000000"/>
                <w:sz w:val="13"/>
                <w:lang w:val="es-ES"/>
              </w:rPr>
              <w:t>APLICAC. PRES.</w:t>
            </w:r>
          </w:p>
        </w:tc>
        <w:tc>
          <w:tcPr>
            <w:tcW w:w="4713" w:type="dxa"/>
            <w:tcBorders>
              <w:top w:val="single" w:sz="4" w:space="0" w:color="000000"/>
              <w:left w:val="single" w:sz="4" w:space="0" w:color="000000"/>
              <w:bottom w:val="single" w:sz="4" w:space="0" w:color="000000"/>
              <w:right w:val="single" w:sz="4" w:space="0" w:color="000000"/>
            </w:tcBorders>
            <w:vAlign w:val="center"/>
          </w:tcPr>
          <w:p w:rsidR="00B272FA" w:rsidRDefault="00183372">
            <w:pPr>
              <w:spacing w:before="202" w:after="178" w:line="172"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DENOMINACIÓN</w:t>
            </w:r>
          </w:p>
        </w:tc>
        <w:tc>
          <w:tcPr>
            <w:tcW w:w="1637" w:type="dxa"/>
            <w:tcBorders>
              <w:top w:val="single" w:sz="4" w:space="0" w:color="000000"/>
              <w:left w:val="single" w:sz="4" w:space="0" w:color="000000"/>
              <w:bottom w:val="single" w:sz="4" w:space="0" w:color="000000"/>
              <w:right w:val="single" w:sz="4" w:space="0" w:color="000000"/>
            </w:tcBorders>
            <w:vAlign w:val="bottom"/>
          </w:tcPr>
          <w:p w:rsidR="00B272FA" w:rsidRDefault="00183372">
            <w:pPr>
              <w:spacing w:before="187" w:line="182"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ACTIVIDADES Y </w:t>
            </w:r>
            <w:r>
              <w:rPr>
                <w:rFonts w:ascii="Arial" w:eastAsia="Arial" w:hAnsi="Arial"/>
                <w:b/>
                <w:i/>
                <w:color w:val="000000"/>
                <w:sz w:val="13"/>
                <w:lang w:val="es-ES"/>
              </w:rPr>
              <w:br/>
              <w:t>FUNCIONAMIENTO</w:t>
            </w:r>
          </w:p>
        </w:tc>
      </w:tr>
      <w:tr w:rsidR="00B272FA">
        <w:tblPrEx>
          <w:tblCellMar>
            <w:top w:w="0" w:type="dxa"/>
            <w:bottom w:w="0" w:type="dxa"/>
          </w:tblCellMar>
        </w:tblPrEx>
        <w:trPr>
          <w:trHeight w:hRule="exact" w:val="302"/>
        </w:trPr>
        <w:tc>
          <w:tcPr>
            <w:tcW w:w="768" w:type="dxa"/>
            <w:tcBorders>
              <w:top w:val="single" w:sz="4" w:space="0" w:color="000000"/>
              <w:left w:val="single" w:sz="4" w:space="0" w:color="000000"/>
              <w:bottom w:val="single" w:sz="4" w:space="0" w:color="000000"/>
              <w:right w:val="single" w:sz="4" w:space="0" w:color="000000"/>
            </w:tcBorders>
          </w:tcPr>
          <w:p w:rsidR="00B272FA" w:rsidRDefault="00183372">
            <w:pPr>
              <w:spacing w:after="115" w:line="177" w:lineRule="exact"/>
              <w:ind w:left="288"/>
              <w:textAlignment w:val="baseline"/>
              <w:rPr>
                <w:rFonts w:ascii="Arial" w:eastAsia="Arial" w:hAnsi="Arial"/>
                <w:b/>
                <w:i/>
                <w:color w:val="000000"/>
                <w:sz w:val="13"/>
                <w:vertAlign w:val="superscript"/>
                <w:lang w:val="es-ES"/>
              </w:rPr>
            </w:pPr>
            <w:r>
              <w:rPr>
                <w:rFonts w:ascii="Arial" w:eastAsia="Arial" w:hAnsi="Arial"/>
                <w:b/>
                <w:i/>
                <w:color w:val="000000"/>
                <w:sz w:val="13"/>
                <w:vertAlign w:val="superscript"/>
                <w:lang w:val="es-ES"/>
              </w:rPr>
              <w:t>1</w:t>
            </w:r>
            <w:r>
              <w:rPr>
                <w:rFonts w:ascii="Arial" w:eastAsia="Arial" w:hAnsi="Arial"/>
                <w:b/>
                <w:i/>
                <w:color w:val="000000"/>
                <w:sz w:val="13"/>
                <w:lang w:val="es-ES"/>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B272FA" w:rsidRDefault="00183372">
            <w:pPr>
              <w:spacing w:after="115" w:line="148" w:lineRule="exact"/>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619" w:type="dxa"/>
            <w:tcBorders>
              <w:top w:val="single" w:sz="4" w:space="0" w:color="000000"/>
              <w:left w:val="single" w:sz="4" w:space="0" w:color="000000"/>
              <w:bottom w:val="single" w:sz="4" w:space="0" w:color="000000"/>
              <w:right w:val="single" w:sz="4" w:space="0" w:color="000000"/>
            </w:tcBorders>
          </w:tcPr>
          <w:p w:rsidR="00B272FA" w:rsidRDefault="00183372">
            <w:pPr>
              <w:spacing w:after="118" w:line="148"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4800001</w:t>
            </w:r>
          </w:p>
        </w:tc>
        <w:tc>
          <w:tcPr>
            <w:tcW w:w="4713" w:type="dxa"/>
            <w:tcBorders>
              <w:top w:val="single" w:sz="4" w:space="0" w:color="000000"/>
              <w:left w:val="single" w:sz="4" w:space="0" w:color="000000"/>
              <w:bottom w:val="single" w:sz="4" w:space="0" w:color="000000"/>
              <w:right w:val="single" w:sz="4" w:space="0" w:color="000000"/>
            </w:tcBorders>
          </w:tcPr>
          <w:p w:rsidR="00B272FA" w:rsidRDefault="00183372">
            <w:pPr>
              <w:spacing w:after="118" w:line="17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SUBVENCION ASOCIACIÓN COMPSI</w:t>
            </w:r>
          </w:p>
        </w:tc>
        <w:tc>
          <w:tcPr>
            <w:tcW w:w="1637" w:type="dxa"/>
            <w:tcBorders>
              <w:top w:val="single" w:sz="4" w:space="0" w:color="000000"/>
              <w:left w:val="single" w:sz="4" w:space="0" w:color="000000"/>
              <w:bottom w:val="single" w:sz="4" w:space="0" w:color="000000"/>
              <w:right w:val="single" w:sz="4" w:space="0" w:color="000000"/>
            </w:tcBorders>
            <w:vAlign w:val="bottom"/>
          </w:tcPr>
          <w:p w:rsidR="00B272FA" w:rsidRDefault="00183372">
            <w:pPr>
              <w:spacing w:before="163" w:line="12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1.000,00€</w:t>
            </w:r>
          </w:p>
        </w:tc>
      </w:tr>
      <w:tr w:rsidR="00B272FA">
        <w:tblPrEx>
          <w:tblCellMar>
            <w:top w:w="0" w:type="dxa"/>
            <w:bottom w:w="0" w:type="dxa"/>
          </w:tblCellMar>
        </w:tblPrEx>
        <w:trPr>
          <w:trHeight w:hRule="exact" w:val="1795"/>
        </w:trPr>
        <w:tc>
          <w:tcPr>
            <w:tcW w:w="768" w:type="dxa"/>
            <w:tcBorders>
              <w:top w:val="single" w:sz="4" w:space="0" w:color="000000"/>
              <w:left w:val="single" w:sz="4" w:space="0" w:color="000000"/>
              <w:bottom w:val="single" w:sz="4" w:space="0" w:color="000000"/>
              <w:right w:val="single" w:sz="4"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3" w:type="dxa"/>
            <w:tcBorders>
              <w:top w:val="single" w:sz="4" w:space="0" w:color="000000"/>
              <w:left w:val="single" w:sz="4" w:space="0" w:color="000000"/>
              <w:bottom w:val="single" w:sz="4" w:space="0" w:color="000000"/>
              <w:right w:val="single" w:sz="4" w:space="0" w:color="000000"/>
            </w:tcBorders>
          </w:tcPr>
          <w:p w:rsidR="00B272FA" w:rsidRDefault="00183372">
            <w:pPr>
              <w:spacing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Proyectos para la atención centrada en la persona que se encuentra en</w:t>
            </w:r>
          </w:p>
          <w:p w:rsidR="00B272FA" w:rsidRDefault="00183372">
            <w:pPr>
              <w:spacing w:before="17"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situación de discapacidad y/o dependencia.</w:t>
            </w:r>
          </w:p>
          <w:p w:rsidR="00B272FA" w:rsidRDefault="00183372">
            <w:pPr>
              <w:spacing w:before="16"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Formación para familiares y personas cuidadoras</w:t>
            </w:r>
          </w:p>
          <w:p w:rsidR="00B272FA" w:rsidRDefault="00183372">
            <w:pPr>
              <w:spacing w:before="13"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no profesionales</w:t>
            </w:r>
          </w:p>
          <w:p w:rsidR="00B272FA" w:rsidRDefault="00183372">
            <w:pPr>
              <w:spacing w:before="19"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Asistencia personal en el domicilio y el entorno</w:t>
            </w:r>
          </w:p>
          <w:p w:rsidR="00B272FA" w:rsidRDefault="00183372">
            <w:pPr>
              <w:spacing w:before="20"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socio-familiar.</w:t>
            </w:r>
          </w:p>
          <w:p w:rsidR="00B272FA" w:rsidRDefault="00183372">
            <w:pPr>
              <w:tabs>
                <w:tab w:val="left" w:pos="864"/>
                <w:tab w:val="left" w:pos="1152"/>
                <w:tab w:val="left" w:pos="1944"/>
                <w:tab w:val="left" w:pos="2376"/>
                <w:tab w:val="left" w:pos="3024"/>
                <w:tab w:val="left" w:pos="3888"/>
              </w:tabs>
              <w:spacing w:before="19"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Transporte</w:t>
            </w:r>
            <w:r>
              <w:rPr>
                <w:rFonts w:ascii="Arial" w:eastAsia="Arial" w:hAnsi="Arial"/>
                <w:i/>
                <w:color w:val="000000"/>
                <w:sz w:val="13"/>
                <w:lang w:val="es-ES"/>
              </w:rPr>
              <w:tab/>
              <w:t>de</w:t>
            </w:r>
            <w:r>
              <w:rPr>
                <w:rFonts w:ascii="Arial" w:eastAsia="Arial" w:hAnsi="Arial"/>
                <w:i/>
                <w:color w:val="000000"/>
                <w:sz w:val="13"/>
                <w:lang w:val="es-ES"/>
              </w:rPr>
              <w:tab/>
              <w:t>personas</w:t>
            </w:r>
            <w:r>
              <w:rPr>
                <w:rFonts w:ascii="Arial" w:eastAsia="Arial" w:hAnsi="Arial"/>
                <w:i/>
                <w:color w:val="000000"/>
                <w:sz w:val="13"/>
                <w:lang w:val="es-ES"/>
              </w:rPr>
              <w:tab/>
              <w:t>para</w:t>
            </w:r>
            <w:r>
              <w:rPr>
                <w:rFonts w:ascii="Arial" w:eastAsia="Arial" w:hAnsi="Arial"/>
                <w:i/>
                <w:color w:val="000000"/>
                <w:sz w:val="13"/>
                <w:lang w:val="es-ES"/>
              </w:rPr>
              <w:tab/>
              <w:t>realizar</w:t>
            </w:r>
            <w:r>
              <w:rPr>
                <w:rFonts w:ascii="Arial" w:eastAsia="Arial" w:hAnsi="Arial"/>
                <w:i/>
                <w:color w:val="000000"/>
                <w:sz w:val="13"/>
                <w:lang w:val="es-ES"/>
              </w:rPr>
              <w:tab/>
              <w:t>actividades</w:t>
            </w:r>
            <w:r>
              <w:rPr>
                <w:rFonts w:ascii="Arial" w:eastAsia="Arial" w:hAnsi="Arial"/>
                <w:i/>
                <w:color w:val="000000"/>
                <w:sz w:val="13"/>
                <w:lang w:val="es-ES"/>
              </w:rPr>
              <w:tab/>
              <w:t>de</w:t>
            </w:r>
          </w:p>
          <w:p w:rsidR="00B272FA" w:rsidRDefault="00183372">
            <w:pPr>
              <w:spacing w:before="17"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socialización e integración Promoción de la vida autónoma e</w:t>
            </w:r>
          </w:p>
          <w:p w:rsidR="00B272FA" w:rsidRDefault="00183372">
            <w:pPr>
              <w:spacing w:before="16"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independiente.</w:t>
            </w:r>
          </w:p>
          <w:p w:rsidR="00B272FA" w:rsidRDefault="00183372">
            <w:pPr>
              <w:spacing w:before="20"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Concurso insular de cortometrajes.</w:t>
            </w:r>
          </w:p>
          <w:p w:rsidR="00B272FA" w:rsidRDefault="00183372">
            <w:pPr>
              <w:spacing w:before="19" w:after="1" w:line="144" w:lineRule="exact"/>
              <w:ind w:left="72"/>
              <w:textAlignment w:val="baseline"/>
              <w:rPr>
                <w:rFonts w:ascii="Arial" w:eastAsia="Arial" w:hAnsi="Arial"/>
                <w:i/>
                <w:color w:val="000000"/>
                <w:sz w:val="13"/>
                <w:lang w:val="es-ES"/>
              </w:rPr>
            </w:pPr>
            <w:r>
              <w:rPr>
                <w:rFonts w:ascii="Arial" w:eastAsia="Arial" w:hAnsi="Arial"/>
                <w:i/>
                <w:color w:val="000000"/>
                <w:sz w:val="13"/>
                <w:lang w:val="es-ES"/>
              </w:rPr>
              <w:t>Batería ANDE.</w:t>
            </w:r>
          </w:p>
        </w:tc>
        <w:tc>
          <w:tcPr>
            <w:tcW w:w="1637" w:type="dxa"/>
            <w:tcBorders>
              <w:top w:val="single" w:sz="4" w:space="0" w:color="000000"/>
              <w:left w:val="single" w:sz="4" w:space="0" w:color="000000"/>
              <w:bottom w:val="single" w:sz="4" w:space="0" w:color="000000"/>
              <w:right w:val="single" w:sz="4"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B272FA" w:rsidRDefault="00B272FA">
      <w:pPr>
        <w:sectPr w:rsidR="00B272FA">
          <w:pgSz w:w="11904" w:h="16848"/>
          <w:pgMar w:top="1140" w:right="1094" w:bottom="792" w:left="1090" w:header="720" w:footer="720" w:gutter="0"/>
          <w:cols w:space="720"/>
        </w:sectPr>
      </w:pPr>
    </w:p>
    <w:p w:rsidR="00B272FA" w:rsidRDefault="00B272FA">
      <w:pPr>
        <w:spacing w:before="1355" w:line="20" w:lineRule="exact"/>
      </w:pPr>
      <w:r w:rsidRPr="00B272FA">
        <w:lastRenderedPageBreak/>
        <w:pict>
          <v:line id="_x0000_s1087" style="position:absolute;z-index:251630592;mso-position-horizontal-relative:page;mso-position-vertical-relative:page" from="54.5pt,57.85pt" to="540.55pt,57.85pt" strokecolor="#201c1c" strokeweight="1.2pt">
            <w10:wrap anchorx="page" anchory="page"/>
          </v:line>
        </w:pict>
      </w:r>
      <w:r w:rsidRPr="00B272FA">
        <w:pict>
          <v:line id="_x0000_s1086" style="position:absolute;z-index:251631616;mso-position-horizontal-relative:page;mso-position-vertical-relative:page" from="54.5pt,83.3pt" to="540.55pt,83.3pt" strokecolor="#201c1c" strokeweight="1.2pt">
            <w10:wrap anchorx="page" anchory="page"/>
          </v:line>
        </w:pict>
      </w:r>
    </w:p>
    <w:tbl>
      <w:tblPr>
        <w:tblW w:w="0" w:type="auto"/>
        <w:tblInd w:w="312" w:type="dxa"/>
        <w:tblLayout w:type="fixed"/>
        <w:tblCellMar>
          <w:left w:w="0" w:type="dxa"/>
          <w:right w:w="0" w:type="dxa"/>
        </w:tblCellMar>
        <w:tblLook w:val="0000"/>
      </w:tblPr>
      <w:tblGrid>
        <w:gridCol w:w="864"/>
        <w:gridCol w:w="485"/>
        <w:gridCol w:w="696"/>
        <w:gridCol w:w="5256"/>
        <w:gridCol w:w="1833"/>
      </w:tblGrid>
      <w:tr w:rsidR="00B272FA">
        <w:tblPrEx>
          <w:tblCellMar>
            <w:top w:w="0" w:type="dxa"/>
            <w:bottom w:w="0" w:type="dxa"/>
          </w:tblCellMar>
        </w:tblPrEx>
        <w:trPr>
          <w:trHeight w:hRule="exact" w:val="326"/>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8"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spacing w:before="49" w:after="133"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spacing w:before="49" w:after="133"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4800002</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before="38" w:line="14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 LA CRUZ ROJA ESPAÑOLA: ASAMBLEA </w:t>
            </w:r>
            <w:r>
              <w:rPr>
                <w:rFonts w:ascii="Arial" w:eastAsia="Arial" w:hAnsi="Arial"/>
                <w:b/>
                <w:i/>
                <w:color w:val="000000"/>
                <w:sz w:val="15"/>
                <w:lang w:val="es-ES"/>
              </w:rPr>
              <w:br/>
              <w:t>LOCAL DE SANTA LUCIA</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49" w:after="133" w:line="139"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2727"/>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line="180" w:lineRule="exact"/>
              <w:ind w:left="72" w:right="72"/>
              <w:jc w:val="both"/>
              <w:textAlignment w:val="baseline"/>
              <w:rPr>
                <w:rFonts w:ascii="Arial" w:eastAsia="Arial" w:hAnsi="Arial"/>
                <w:i/>
                <w:color w:val="000000"/>
                <w:sz w:val="16"/>
                <w:lang w:val="es-ES"/>
              </w:rPr>
            </w:pPr>
            <w:r>
              <w:rPr>
                <w:rFonts w:ascii="Arial" w:eastAsia="Arial" w:hAnsi="Arial"/>
                <w:i/>
                <w:color w:val="000000"/>
                <w:sz w:val="16"/>
                <w:lang w:val="es-ES"/>
              </w:rPr>
              <w:t>Colaborar con la Asamblea Local de la Cruz Roja, para que puedan afrontar sus gastos generales y de mantenimiento, así como los derivados de la realización o fomento de su programa de actividades. con el objetivo de reforzar la labor social que llevan a ca</w:t>
            </w:r>
            <w:r>
              <w:rPr>
                <w:rFonts w:ascii="Arial" w:eastAsia="Arial" w:hAnsi="Arial"/>
                <w:i/>
                <w:color w:val="000000"/>
                <w:sz w:val="16"/>
                <w:lang w:val="es-ES"/>
              </w:rPr>
              <w:t>bo en el</w:t>
            </w:r>
          </w:p>
          <w:p w:rsidR="00B272FA" w:rsidRDefault="00183372">
            <w:pPr>
              <w:tabs>
                <w:tab w:val="right" w:pos="2016"/>
                <w:tab w:val="right" w:pos="5184"/>
              </w:tabs>
              <w:spacing w:line="179" w:lineRule="exact"/>
              <w:ind w:left="72" w:right="72"/>
              <w:jc w:val="both"/>
              <w:textAlignment w:val="baseline"/>
              <w:rPr>
                <w:rFonts w:ascii="Arial" w:eastAsia="Arial" w:hAnsi="Arial"/>
                <w:i/>
                <w:color w:val="000000"/>
                <w:spacing w:val="-3"/>
                <w:sz w:val="16"/>
                <w:lang w:val="es-ES"/>
              </w:rPr>
            </w:pPr>
            <w:r>
              <w:rPr>
                <w:rFonts w:ascii="Arial" w:eastAsia="Arial" w:hAnsi="Arial"/>
                <w:i/>
                <w:color w:val="000000"/>
                <w:spacing w:val="-3"/>
                <w:sz w:val="16"/>
                <w:lang w:val="es-ES"/>
              </w:rPr>
              <w:tab/>
              <w:t>municipio de Santa Lucía.</w:t>
            </w:r>
            <w:r>
              <w:rPr>
                <w:rFonts w:ascii="Arial" w:eastAsia="Arial" w:hAnsi="Arial"/>
                <w:i/>
                <w:color w:val="000000"/>
                <w:spacing w:val="-3"/>
                <w:sz w:val="16"/>
                <w:lang w:val="es-ES"/>
              </w:rPr>
              <w:tab/>
              <w:t xml:space="preserve">Garantizar la prestación de servicios de </w:t>
            </w:r>
            <w:r>
              <w:rPr>
                <w:rFonts w:ascii="Arial" w:eastAsia="Arial" w:hAnsi="Arial"/>
                <w:i/>
                <w:color w:val="000000"/>
                <w:spacing w:val="-3"/>
                <w:sz w:val="16"/>
                <w:lang w:val="es-ES"/>
              </w:rPr>
              <w:br/>
              <w:t>colaboración sanitaria en el desarrollo de los diferentes eventos que se realizan en el municipio y que básicamente se resumen en las siguientes:</w:t>
            </w:r>
          </w:p>
          <w:p w:rsidR="00B272FA" w:rsidRDefault="00183372">
            <w:pPr>
              <w:tabs>
                <w:tab w:val="right" w:pos="2016"/>
                <w:tab w:val="right" w:pos="5184"/>
              </w:tabs>
              <w:spacing w:before="5" w:line="180" w:lineRule="exact"/>
              <w:ind w:left="720" w:right="72" w:hanging="360"/>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Eventos cotidianos</w:t>
            </w:r>
            <w:r>
              <w:rPr>
                <w:rFonts w:ascii="Arial" w:eastAsia="Arial" w:hAnsi="Arial"/>
                <w:i/>
                <w:color w:val="000000"/>
                <w:sz w:val="16"/>
                <w:lang w:val="es-ES"/>
              </w:rPr>
              <w:tab/>
            </w:r>
            <w:r>
              <w:rPr>
                <w:rFonts w:ascii="Arial" w:eastAsia="Arial" w:hAnsi="Arial"/>
                <w:i/>
                <w:color w:val="000000"/>
                <w:sz w:val="16"/>
                <w:lang w:val="es-ES"/>
              </w:rPr>
              <w:t xml:space="preserve">de escasa asistencia y con actividades de </w:t>
            </w:r>
            <w:r>
              <w:rPr>
                <w:rFonts w:ascii="Arial" w:eastAsia="Arial" w:hAnsi="Arial"/>
                <w:i/>
                <w:color w:val="000000"/>
                <w:sz w:val="16"/>
                <w:lang w:val="es-ES"/>
              </w:rPr>
              <w:br/>
              <w:t>riesgo bajo: Ambulancia de Soporte Vital Básico.</w:t>
            </w:r>
          </w:p>
          <w:p w:rsidR="00B272FA" w:rsidRDefault="00183372">
            <w:pPr>
              <w:tabs>
                <w:tab w:val="right" w:pos="2016"/>
                <w:tab w:val="left" w:pos="2088"/>
                <w:tab w:val="left" w:pos="2808"/>
                <w:tab w:val="left" w:pos="4032"/>
                <w:tab w:val="right" w:pos="5184"/>
              </w:tabs>
              <w:spacing w:line="183" w:lineRule="exact"/>
              <w:ind w:left="720" w:right="72"/>
              <w:jc w:val="both"/>
              <w:textAlignment w:val="baseline"/>
              <w:rPr>
                <w:rFonts w:ascii="Arial" w:eastAsia="Arial" w:hAnsi="Arial"/>
                <w:i/>
                <w:color w:val="000000"/>
                <w:sz w:val="16"/>
                <w:lang w:val="es-ES"/>
              </w:rPr>
            </w:pPr>
            <w:r>
              <w:rPr>
                <w:rFonts w:ascii="Arial" w:eastAsia="Arial" w:hAnsi="Arial"/>
                <w:i/>
                <w:color w:val="000000"/>
                <w:sz w:val="16"/>
                <w:lang w:val="es-ES"/>
              </w:rPr>
              <w:t>Ambulancias</w:t>
            </w:r>
            <w:r>
              <w:rPr>
                <w:rFonts w:ascii="Arial" w:eastAsia="Arial" w:hAnsi="Arial"/>
                <w:i/>
                <w:color w:val="000000"/>
                <w:sz w:val="16"/>
                <w:lang w:val="es-ES"/>
              </w:rPr>
              <w:tab/>
              <w:t>de</w:t>
            </w:r>
            <w:r>
              <w:rPr>
                <w:rFonts w:ascii="Arial" w:eastAsia="Arial" w:hAnsi="Arial"/>
                <w:i/>
                <w:color w:val="000000"/>
                <w:sz w:val="16"/>
                <w:lang w:val="es-ES"/>
              </w:rPr>
              <w:tab/>
              <w:t>Soporte</w:t>
            </w:r>
            <w:r>
              <w:rPr>
                <w:rFonts w:ascii="Arial" w:eastAsia="Arial" w:hAnsi="Arial"/>
                <w:i/>
                <w:color w:val="000000"/>
                <w:sz w:val="16"/>
                <w:lang w:val="es-ES"/>
              </w:rPr>
              <w:tab/>
              <w:t>Vital Básico y</w:t>
            </w:r>
            <w:r>
              <w:rPr>
                <w:rFonts w:ascii="Arial" w:eastAsia="Arial" w:hAnsi="Arial"/>
                <w:i/>
                <w:color w:val="000000"/>
                <w:sz w:val="16"/>
                <w:lang w:val="es-ES"/>
              </w:rPr>
              <w:tab/>
              <w:t>Sanitarizada</w:t>
            </w:r>
            <w:r>
              <w:rPr>
                <w:rFonts w:ascii="Arial" w:eastAsia="Arial" w:hAnsi="Arial"/>
                <w:i/>
                <w:color w:val="000000"/>
                <w:sz w:val="16"/>
                <w:lang w:val="es-ES"/>
              </w:rPr>
              <w:tab/>
              <w:t xml:space="preserve">o </w:t>
            </w:r>
            <w:r>
              <w:rPr>
                <w:rFonts w:ascii="Arial" w:eastAsia="Arial" w:hAnsi="Arial"/>
                <w:i/>
                <w:color w:val="000000"/>
                <w:sz w:val="16"/>
                <w:lang w:val="es-ES"/>
              </w:rPr>
              <w:br/>
              <w:t>medicalizada y/o hospitalario, según se requiera.</w:t>
            </w:r>
          </w:p>
          <w:p w:rsidR="00B272FA" w:rsidRDefault="00183372">
            <w:pPr>
              <w:spacing w:line="177" w:lineRule="exact"/>
              <w:ind w:left="72" w:right="72"/>
              <w:jc w:val="both"/>
              <w:textAlignment w:val="baseline"/>
              <w:rPr>
                <w:rFonts w:ascii="Arial" w:eastAsia="Arial" w:hAnsi="Arial"/>
                <w:i/>
                <w:color w:val="000000"/>
                <w:spacing w:val="-9"/>
                <w:sz w:val="16"/>
                <w:lang w:val="es-ES"/>
              </w:rPr>
            </w:pPr>
            <w:r>
              <w:rPr>
                <w:rFonts w:ascii="Arial" w:eastAsia="Arial" w:hAnsi="Arial"/>
                <w:i/>
                <w:color w:val="000000"/>
                <w:spacing w:val="-9"/>
                <w:sz w:val="16"/>
                <w:lang w:val="es-ES"/>
              </w:rPr>
              <w:t>Ofreciendo una altemativa de urgencia en la atención de las necesidades básicas de alimentación e higiene doméstica y personal, proporcionando una actuación inmediata, y por tanto en la mayoría de los casos, evitando la desatención durante la tramitación d</w:t>
            </w:r>
            <w:r>
              <w:rPr>
                <w:rFonts w:ascii="Arial" w:eastAsia="Arial" w:hAnsi="Arial"/>
                <w:i/>
                <w:color w:val="000000"/>
                <w:spacing w:val="-9"/>
                <w:sz w:val="16"/>
                <w:lang w:val="es-ES"/>
              </w:rPr>
              <w:t>e otro tipo de prestaciones sociales.</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206"/>
        </w:trPr>
        <w:tc>
          <w:tcPr>
            <w:tcW w:w="864"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4" w:after="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3</w:t>
            </w:r>
          </w:p>
        </w:tc>
        <w:tc>
          <w:tcPr>
            <w:tcW w:w="48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4" w:after="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9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4" w:after="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4800003</w:t>
            </w:r>
          </w:p>
        </w:tc>
        <w:tc>
          <w:tcPr>
            <w:tcW w:w="525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4" w:after="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SUBVENCIÓN A CARITAS DE LA ZONA SUR</w:t>
            </w:r>
          </w:p>
        </w:tc>
        <w:tc>
          <w:tcPr>
            <w:tcW w:w="1833" w:type="dxa"/>
            <w:tcBorders>
              <w:top w:val="single" w:sz="5" w:space="0" w:color="000000"/>
              <w:left w:val="single" w:sz="5" w:space="0" w:color="000000"/>
              <w:bottom w:val="single" w:sz="5" w:space="0" w:color="000000"/>
              <w:right w:val="single" w:sz="5" w:space="0" w:color="000000"/>
            </w:tcBorders>
            <w:vAlign w:val="center"/>
          </w:tcPr>
          <w:p w:rsidR="00B272FA" w:rsidRDefault="00183372">
            <w:pPr>
              <w:tabs>
                <w:tab w:val="decimal" w:pos="936"/>
              </w:tabs>
              <w:spacing w:before="44" w:after="9" w:line="139"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1277"/>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line="178" w:lineRule="exact"/>
              <w:ind w:left="72" w:right="72"/>
              <w:jc w:val="both"/>
              <w:textAlignment w:val="baseline"/>
              <w:rPr>
                <w:rFonts w:ascii="Arial" w:eastAsia="Arial" w:hAnsi="Arial"/>
                <w:i/>
                <w:color w:val="000000"/>
                <w:sz w:val="16"/>
                <w:lang w:val="es-ES"/>
              </w:rPr>
            </w:pPr>
            <w:r>
              <w:rPr>
                <w:rFonts w:ascii="Arial" w:eastAsia="Arial" w:hAnsi="Arial"/>
                <w:i/>
                <w:color w:val="000000"/>
                <w:sz w:val="16"/>
                <w:lang w:val="es-ES"/>
              </w:rPr>
              <w:t>Colaborar con Cáritas de la Zona Sur, posibilitando el que puedan afrontar sus gastos generales y de mantenimiento, así como los derivados de la realización o fomento de su programa de actividades, con el objetivo de reforzar la labor social que llevan a c</w:t>
            </w:r>
            <w:r>
              <w:rPr>
                <w:rFonts w:ascii="Arial" w:eastAsia="Arial" w:hAnsi="Arial"/>
                <w:i/>
                <w:color w:val="000000"/>
                <w:sz w:val="16"/>
                <w:lang w:val="es-ES"/>
              </w:rPr>
              <w:t>abo en el municipio de Santa Lucía: gastos de compra de alimentos, ropa y enseres, para aquellas familias mas vulnerables y empobrecidas del municipio.</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202"/>
        </w:trPr>
        <w:tc>
          <w:tcPr>
            <w:tcW w:w="864"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9" w:after="4"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w:t>
            </w:r>
          </w:p>
        </w:tc>
        <w:tc>
          <w:tcPr>
            <w:tcW w:w="48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9" w:after="4"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9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4" w:after="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4800004</w:t>
            </w:r>
          </w:p>
        </w:tc>
        <w:tc>
          <w:tcPr>
            <w:tcW w:w="525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9" w:after="4"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SUBVENCIÓN RADIO ECCA FUNDACIÓN CANARIA</w:t>
            </w:r>
          </w:p>
        </w:tc>
        <w:tc>
          <w:tcPr>
            <w:tcW w:w="1833" w:type="dxa"/>
            <w:tcBorders>
              <w:top w:val="single" w:sz="5" w:space="0" w:color="000000"/>
              <w:left w:val="single" w:sz="5" w:space="0" w:color="000000"/>
              <w:bottom w:val="single" w:sz="5" w:space="0" w:color="000000"/>
              <w:right w:val="single" w:sz="5" w:space="0" w:color="000000"/>
            </w:tcBorders>
            <w:vAlign w:val="center"/>
          </w:tcPr>
          <w:p w:rsidR="00B272FA" w:rsidRDefault="00183372">
            <w:pPr>
              <w:tabs>
                <w:tab w:val="decimal" w:pos="936"/>
              </w:tabs>
              <w:spacing w:before="56" w:line="136" w:lineRule="exact"/>
              <w:textAlignment w:val="baseline"/>
              <w:rPr>
                <w:rFonts w:ascii="Arial" w:eastAsia="Arial" w:hAnsi="Arial"/>
                <w:b/>
                <w:i/>
                <w:color w:val="000000"/>
                <w:sz w:val="15"/>
                <w:lang w:val="es-ES"/>
              </w:rPr>
            </w:pPr>
            <w:r>
              <w:rPr>
                <w:rFonts w:ascii="Arial" w:eastAsia="Arial" w:hAnsi="Arial"/>
                <w:b/>
                <w:i/>
                <w:color w:val="000000"/>
                <w:sz w:val="15"/>
                <w:lang w:val="es-ES"/>
              </w:rPr>
              <w:t xml:space="preserve">7.000,00 </w:t>
            </w:r>
            <w:r>
              <w:rPr>
                <w:rFonts w:ascii="Arial" w:eastAsia="Arial" w:hAnsi="Arial"/>
                <w:b/>
                <w:color w:val="000000"/>
                <w:sz w:val="16"/>
                <w:lang w:val="es-ES"/>
              </w:rPr>
              <w:t>€</w:t>
            </w:r>
          </w:p>
        </w:tc>
      </w:tr>
      <w:tr w:rsidR="00B272FA">
        <w:tblPrEx>
          <w:tblCellMar>
            <w:top w:w="0" w:type="dxa"/>
            <w:bottom w:w="0" w:type="dxa"/>
          </w:tblCellMar>
        </w:tblPrEx>
        <w:trPr>
          <w:trHeight w:hRule="exact" w:val="2001"/>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line="180" w:lineRule="exact"/>
              <w:textAlignment w:val="baseline"/>
              <w:rPr>
                <w:rFonts w:ascii="Arial" w:eastAsia="Arial" w:hAnsi="Arial"/>
                <w:i/>
                <w:color w:val="000000"/>
                <w:sz w:val="16"/>
                <w:lang w:val="es-ES"/>
              </w:rPr>
            </w:pPr>
            <w:r>
              <w:rPr>
                <w:rFonts w:ascii="Arial" w:eastAsia="Arial" w:hAnsi="Arial"/>
                <w:i/>
                <w:color w:val="000000"/>
                <w:sz w:val="16"/>
                <w:lang w:val="es-ES"/>
              </w:rPr>
              <w:t>Promover el desarrollo de proyectos orientados a mejorar la calidad de</w:t>
            </w:r>
          </w:p>
          <w:p w:rsidR="00B272FA" w:rsidRDefault="00183372">
            <w:pPr>
              <w:spacing w:before="3" w:line="180" w:lineRule="exact"/>
              <w:textAlignment w:val="baseline"/>
              <w:rPr>
                <w:rFonts w:ascii="Arial" w:eastAsia="Arial" w:hAnsi="Arial"/>
                <w:i/>
                <w:color w:val="000000"/>
                <w:sz w:val="16"/>
                <w:lang w:val="es-ES"/>
              </w:rPr>
            </w:pPr>
            <w:r>
              <w:rPr>
                <w:rFonts w:ascii="Arial" w:eastAsia="Arial" w:hAnsi="Arial"/>
                <w:i/>
                <w:color w:val="000000"/>
                <w:sz w:val="16"/>
                <w:lang w:val="es-ES"/>
              </w:rPr>
              <w:t>vida y la organización comunitaria.</w:t>
            </w:r>
          </w:p>
          <w:p w:rsidR="00B272FA" w:rsidRDefault="00183372">
            <w:pPr>
              <w:spacing w:line="177" w:lineRule="exact"/>
              <w:textAlignment w:val="baseline"/>
              <w:rPr>
                <w:rFonts w:ascii="Arial" w:eastAsia="Arial" w:hAnsi="Arial"/>
                <w:i/>
                <w:color w:val="000000"/>
                <w:sz w:val="16"/>
                <w:lang w:val="es-ES"/>
              </w:rPr>
            </w:pPr>
            <w:r>
              <w:rPr>
                <w:rFonts w:ascii="Arial" w:eastAsia="Arial" w:hAnsi="Arial"/>
                <w:i/>
                <w:color w:val="000000"/>
                <w:sz w:val="16"/>
                <w:lang w:val="es-ES"/>
              </w:rPr>
              <w:t>Desarrollo de planes de formación y Alfabetización para llegar por</w:t>
            </w:r>
          </w:p>
          <w:p w:rsidR="00B272FA" w:rsidRDefault="00183372">
            <w:pPr>
              <w:spacing w:before="3" w:line="180" w:lineRule="exact"/>
              <w:textAlignment w:val="baseline"/>
              <w:rPr>
                <w:rFonts w:ascii="Arial" w:eastAsia="Arial" w:hAnsi="Arial"/>
                <w:i/>
                <w:color w:val="000000"/>
                <w:sz w:val="16"/>
                <w:lang w:val="es-ES"/>
              </w:rPr>
            </w:pPr>
            <w:r>
              <w:rPr>
                <w:rFonts w:ascii="Arial" w:eastAsia="Arial" w:hAnsi="Arial"/>
                <w:i/>
                <w:color w:val="000000"/>
                <w:sz w:val="16"/>
                <w:lang w:val="es-ES"/>
              </w:rPr>
              <w:t>medio del sistema Ecca al mayor número de personas de nuestro</w:t>
            </w:r>
          </w:p>
          <w:p w:rsidR="00B272FA" w:rsidRDefault="00183372">
            <w:pPr>
              <w:spacing w:line="177" w:lineRule="exact"/>
              <w:textAlignment w:val="baseline"/>
              <w:rPr>
                <w:rFonts w:ascii="Arial" w:eastAsia="Arial" w:hAnsi="Arial"/>
                <w:i/>
                <w:color w:val="000000"/>
                <w:sz w:val="16"/>
                <w:lang w:val="es-ES"/>
              </w:rPr>
            </w:pPr>
            <w:r>
              <w:rPr>
                <w:rFonts w:ascii="Arial" w:eastAsia="Arial" w:hAnsi="Arial"/>
                <w:i/>
                <w:color w:val="000000"/>
                <w:sz w:val="16"/>
                <w:lang w:val="es-ES"/>
              </w:rPr>
              <w:t>municipio.</w:t>
            </w:r>
          </w:p>
          <w:p w:rsidR="00B272FA" w:rsidRDefault="00183372">
            <w:pPr>
              <w:spacing w:line="178" w:lineRule="exact"/>
              <w:textAlignment w:val="baseline"/>
              <w:rPr>
                <w:rFonts w:ascii="Arial" w:eastAsia="Arial" w:hAnsi="Arial"/>
                <w:i/>
                <w:color w:val="000000"/>
                <w:sz w:val="16"/>
                <w:lang w:val="es-ES"/>
              </w:rPr>
            </w:pPr>
            <w:r>
              <w:rPr>
                <w:rFonts w:ascii="Arial" w:eastAsia="Arial" w:hAnsi="Arial"/>
                <w:i/>
                <w:color w:val="000000"/>
                <w:sz w:val="16"/>
                <w:lang w:val="es-ES"/>
              </w:rPr>
              <w:t>Adaptación de los materiales didácticos para atender a las</w:t>
            </w:r>
          </w:p>
          <w:p w:rsidR="00B272FA" w:rsidRDefault="00183372">
            <w:pPr>
              <w:spacing w:before="2" w:line="180" w:lineRule="exact"/>
              <w:textAlignment w:val="baseline"/>
              <w:rPr>
                <w:rFonts w:ascii="Arial" w:eastAsia="Arial" w:hAnsi="Arial"/>
                <w:i/>
                <w:color w:val="000000"/>
                <w:sz w:val="16"/>
                <w:lang w:val="es-ES"/>
              </w:rPr>
            </w:pPr>
            <w:r>
              <w:rPr>
                <w:rFonts w:ascii="Arial" w:eastAsia="Arial" w:hAnsi="Arial"/>
                <w:i/>
                <w:color w:val="000000"/>
                <w:sz w:val="16"/>
                <w:lang w:val="es-ES"/>
              </w:rPr>
              <w:t>necesidades y realidades específicas que tienen las comunidades</w:t>
            </w:r>
          </w:p>
          <w:p w:rsidR="00B272FA" w:rsidRDefault="00183372">
            <w:pPr>
              <w:spacing w:before="2" w:line="180" w:lineRule="exact"/>
              <w:textAlignment w:val="baseline"/>
              <w:rPr>
                <w:rFonts w:ascii="Arial" w:eastAsia="Arial" w:hAnsi="Arial"/>
                <w:i/>
                <w:color w:val="000000"/>
                <w:sz w:val="16"/>
                <w:lang w:val="es-ES"/>
              </w:rPr>
            </w:pPr>
            <w:r>
              <w:rPr>
                <w:rFonts w:ascii="Arial" w:eastAsia="Arial" w:hAnsi="Arial"/>
                <w:i/>
                <w:color w:val="000000"/>
                <w:sz w:val="16"/>
                <w:lang w:val="es-ES"/>
              </w:rPr>
              <w:t>en la que se intervienen.</w:t>
            </w:r>
          </w:p>
          <w:p w:rsidR="00B272FA" w:rsidRDefault="00183372">
            <w:pPr>
              <w:spacing w:line="179" w:lineRule="exact"/>
              <w:textAlignment w:val="baseline"/>
              <w:rPr>
                <w:rFonts w:ascii="Arial" w:eastAsia="Arial" w:hAnsi="Arial"/>
                <w:i/>
                <w:color w:val="000000"/>
                <w:sz w:val="16"/>
                <w:lang w:val="es-ES"/>
              </w:rPr>
            </w:pPr>
            <w:r>
              <w:rPr>
                <w:rFonts w:ascii="Arial" w:eastAsia="Arial" w:hAnsi="Arial"/>
                <w:i/>
                <w:color w:val="000000"/>
                <w:sz w:val="16"/>
                <w:lang w:val="es-ES"/>
              </w:rPr>
              <w:t>Cooperación con otras instituciones en diferentes países de</w:t>
            </w:r>
          </w:p>
          <w:p w:rsidR="00B272FA" w:rsidRDefault="00183372">
            <w:pPr>
              <w:spacing w:before="2" w:line="180" w:lineRule="exact"/>
              <w:textAlignment w:val="baseline"/>
              <w:rPr>
                <w:rFonts w:ascii="Arial" w:eastAsia="Arial" w:hAnsi="Arial"/>
                <w:i/>
                <w:color w:val="000000"/>
                <w:sz w:val="16"/>
                <w:lang w:val="es-ES"/>
              </w:rPr>
            </w:pPr>
            <w:r>
              <w:rPr>
                <w:rFonts w:ascii="Arial" w:eastAsia="Arial" w:hAnsi="Arial"/>
                <w:i/>
                <w:color w:val="000000"/>
                <w:sz w:val="16"/>
                <w:lang w:val="es-ES"/>
              </w:rPr>
              <w:t>África Occidental y Latinoamérica para formación y traspaso de</w:t>
            </w:r>
          </w:p>
          <w:p w:rsidR="00B272FA" w:rsidRDefault="00183372">
            <w:pPr>
              <w:spacing w:before="7" w:line="170" w:lineRule="exact"/>
              <w:textAlignment w:val="baseline"/>
              <w:rPr>
                <w:rFonts w:ascii="Arial" w:eastAsia="Arial" w:hAnsi="Arial"/>
                <w:i/>
                <w:color w:val="000000"/>
                <w:sz w:val="16"/>
                <w:lang w:val="es-ES"/>
              </w:rPr>
            </w:pPr>
            <w:r>
              <w:rPr>
                <w:rFonts w:ascii="Arial" w:eastAsia="Arial" w:hAnsi="Arial"/>
                <w:i/>
                <w:color w:val="000000"/>
                <w:sz w:val="16"/>
                <w:lang w:val="es-ES"/>
              </w:rPr>
              <w:t>la tecnología formativa.</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322"/>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5</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4800005</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before="49" w:after="5" w:line="134"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ASOCIACIÓN COMARCAL DE FAMILIARES Y </w:t>
            </w:r>
            <w:r>
              <w:rPr>
                <w:rFonts w:ascii="Arial" w:eastAsia="Arial" w:hAnsi="Arial"/>
                <w:b/>
                <w:i/>
                <w:color w:val="000000"/>
                <w:sz w:val="15"/>
                <w:lang w:val="es-ES"/>
              </w:rPr>
              <w:br/>
              <w:t>ENFERMOS MENTALES "AFESUR"</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44" w:after="139" w:line="139"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2606"/>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5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6" w:line="180" w:lineRule="exact"/>
              <w:ind w:firstLine="504"/>
              <w:jc w:val="both"/>
              <w:textAlignment w:val="baseline"/>
              <w:rPr>
                <w:rFonts w:ascii="Arial" w:eastAsia="Arial" w:hAnsi="Arial"/>
                <w:i/>
                <w:color w:val="000000"/>
                <w:sz w:val="16"/>
                <w:lang w:val="es-ES"/>
              </w:rPr>
            </w:pPr>
            <w:r>
              <w:rPr>
                <w:rFonts w:ascii="Arial" w:eastAsia="Arial" w:hAnsi="Arial"/>
                <w:i/>
                <w:color w:val="000000"/>
                <w:sz w:val="16"/>
                <w:lang w:val="es-ES"/>
              </w:rPr>
              <w:t xml:space="preserve">Colaborar con AFESUR para la financiación sus gastos generales y de mantenimiento, así como los derivados de la realización de su programa de actividades, con el objetivo de reforzar la labor social que llevan a cabo con las personas con enfermedad mental </w:t>
            </w:r>
            <w:r>
              <w:rPr>
                <w:rFonts w:ascii="Arial" w:eastAsia="Arial" w:hAnsi="Arial"/>
                <w:i/>
                <w:color w:val="000000"/>
                <w:sz w:val="16"/>
                <w:lang w:val="es-ES"/>
              </w:rPr>
              <w:t>crónica.</w:t>
            </w:r>
          </w:p>
          <w:p w:rsidR="00B272FA" w:rsidRDefault="00183372">
            <w:pPr>
              <w:tabs>
                <w:tab w:val="left" w:pos="432"/>
              </w:tabs>
              <w:spacing w:before="14" w:line="180" w:lineRule="exact"/>
              <w:ind w:left="504" w:right="288" w:hanging="360"/>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Realización de Talleres de rehabilitación e inserción social. Terapias ante la enfermedad, etc</w:t>
            </w:r>
          </w:p>
          <w:p w:rsidR="00B272FA" w:rsidRDefault="00183372">
            <w:pPr>
              <w:tabs>
                <w:tab w:val="left" w:pos="432"/>
              </w:tabs>
              <w:spacing w:before="4" w:line="188" w:lineRule="exact"/>
              <w:ind w:left="504" w:right="288" w:hanging="360"/>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Evitar aislamiento, soledad, etc, de personas en situación de dependencia y enfermedad mental.</w:t>
            </w:r>
          </w:p>
          <w:p w:rsidR="00B272FA" w:rsidRDefault="00183372">
            <w:pPr>
              <w:tabs>
                <w:tab w:val="left" w:pos="432"/>
              </w:tabs>
              <w:spacing w:before="5" w:line="184" w:lineRule="exact"/>
              <w:ind w:left="504" w:right="288" w:hanging="360"/>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r>
            <w:r>
              <w:rPr>
                <w:rFonts w:ascii="Arial" w:eastAsia="Arial" w:hAnsi="Arial"/>
                <w:i/>
                <w:color w:val="000000"/>
                <w:sz w:val="16"/>
                <w:lang w:val="es-ES"/>
              </w:rPr>
              <w:t>Realización de Talleres, para concienciar a la población en general y visibilizar las consecuencias de la enfermedad mental.</w:t>
            </w:r>
          </w:p>
          <w:p w:rsidR="00B272FA" w:rsidRDefault="00183372">
            <w:pPr>
              <w:tabs>
                <w:tab w:val="left" w:pos="432"/>
              </w:tabs>
              <w:spacing w:line="177" w:lineRule="exact"/>
              <w:ind w:left="504" w:right="288" w:hanging="360"/>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Adaptación a la nueva situación de pandemia ocasionada por el COVID 19.- Informatización, etc.</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327"/>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4"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6</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4"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134"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4800006</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before="3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ASOCIACIÓN SINDROME DE DOWN </w:t>
            </w:r>
            <w:r>
              <w:rPr>
                <w:rFonts w:ascii="Arial" w:eastAsia="Arial" w:hAnsi="Arial"/>
                <w:b/>
                <w:i/>
                <w:color w:val="000000"/>
                <w:sz w:val="15"/>
                <w:lang w:val="es-ES"/>
              </w:rPr>
              <w:br/>
              <w:t>"ASDOWNSUR"</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44" w:after="134" w:line="139"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955"/>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before="160" w:line="159"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Colaborar con ASDWNSUR para la financiación de sus gastos generales y de mantenimiento, así como los derivados de la realización de so programa de actividades, posibilitando con ello, mejorar la calidad de vida y la plena integración social de las personas</w:t>
            </w:r>
            <w:r>
              <w:rPr>
                <w:rFonts w:ascii="Arial" w:eastAsia="Arial" w:hAnsi="Arial"/>
                <w:i/>
                <w:color w:val="000000"/>
                <w:sz w:val="16"/>
                <w:lang w:val="es-ES"/>
              </w:rPr>
              <w:t xml:space="preserve"> con Síndrome de Down de nuestro municipio.</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326"/>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spacing w:before="48" w:after="12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7</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spacing w:before="48" w:after="12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spacing w:before="48" w:after="129" w:line="139"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4800007</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before="48" w:line="121" w:lineRule="exact"/>
              <w:ind w:left="360"/>
              <w:textAlignment w:val="baseline"/>
              <w:rPr>
                <w:rFonts w:ascii="Arial" w:eastAsia="Arial" w:hAnsi="Arial"/>
                <w:b/>
                <w:i/>
                <w:color w:val="000000"/>
                <w:sz w:val="15"/>
                <w:lang w:val="es-ES"/>
              </w:rPr>
            </w:pPr>
            <w:r>
              <w:rPr>
                <w:rFonts w:ascii="Arial" w:eastAsia="Arial" w:hAnsi="Arial"/>
                <w:b/>
                <w:i/>
                <w:color w:val="000000"/>
                <w:sz w:val="15"/>
                <w:lang w:val="es-ES"/>
              </w:rPr>
              <w:t>SUBVENCIÓN ASOCIACIÓN DE DISCAPACITADOS DEL SUR</w:t>
            </w:r>
          </w:p>
          <w:p w:rsidR="00B272FA" w:rsidRDefault="00183372">
            <w:pPr>
              <w:spacing w:line="147" w:lineRule="exact"/>
              <w:ind w:right="2250"/>
              <w:jc w:val="right"/>
              <w:textAlignment w:val="baseline"/>
              <w:rPr>
                <w:rFonts w:ascii="Arial" w:eastAsia="Arial" w:hAnsi="Arial"/>
                <w:b/>
                <w:i/>
                <w:color w:val="000000"/>
                <w:sz w:val="15"/>
                <w:lang w:val="es-ES"/>
              </w:rPr>
            </w:pPr>
            <w:r>
              <w:rPr>
                <w:rFonts w:ascii="Arial" w:eastAsia="Arial" w:hAnsi="Arial"/>
                <w:b/>
                <w:i/>
                <w:color w:val="000000"/>
                <w:sz w:val="15"/>
                <w:lang w:val="es-ES"/>
              </w:rPr>
              <w:t>ADISSUR</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57" w:after="120" w:line="139" w:lineRule="exact"/>
              <w:textAlignment w:val="baseline"/>
              <w:rPr>
                <w:rFonts w:ascii="Arial" w:eastAsia="Arial" w:hAnsi="Arial"/>
                <w:b/>
                <w:i/>
                <w:color w:val="000000"/>
                <w:sz w:val="15"/>
                <w:lang w:val="es-ES"/>
              </w:rPr>
            </w:pPr>
            <w:r>
              <w:rPr>
                <w:rFonts w:ascii="Arial" w:eastAsia="Arial" w:hAnsi="Arial"/>
                <w:b/>
                <w:i/>
                <w:color w:val="000000"/>
                <w:sz w:val="15"/>
                <w:lang w:val="es-ES"/>
              </w:rPr>
              <w:t xml:space="preserve">7.000,00 </w:t>
            </w:r>
            <w:r>
              <w:rPr>
                <w:rFonts w:ascii="Arial" w:eastAsia="Arial" w:hAnsi="Arial"/>
                <w:b/>
                <w:color w:val="000000"/>
                <w:sz w:val="16"/>
                <w:lang w:val="es-ES"/>
              </w:rPr>
              <w:t>€</w:t>
            </w:r>
          </w:p>
        </w:tc>
      </w:tr>
      <w:tr w:rsidR="00B272FA">
        <w:tblPrEx>
          <w:tblCellMar>
            <w:top w:w="0" w:type="dxa"/>
            <w:bottom w:w="0" w:type="dxa"/>
          </w:tblCellMar>
        </w:tblPrEx>
        <w:trPr>
          <w:trHeight w:hRule="exact" w:val="1714"/>
        </w:trPr>
        <w:tc>
          <w:tcPr>
            <w:tcW w:w="86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56" w:type="dxa"/>
            <w:tcBorders>
              <w:top w:val="single" w:sz="5" w:space="0" w:color="000000"/>
              <w:left w:val="single" w:sz="5" w:space="0" w:color="000000"/>
              <w:bottom w:val="single" w:sz="5" w:space="0" w:color="000000"/>
              <w:right w:val="single" w:sz="5" w:space="0" w:color="000000"/>
            </w:tcBorders>
          </w:tcPr>
          <w:p w:rsidR="00B272FA" w:rsidRDefault="00183372">
            <w:pPr>
              <w:spacing w:line="180" w:lineRule="exact"/>
              <w:ind w:left="72"/>
              <w:textAlignment w:val="baseline"/>
              <w:rPr>
                <w:rFonts w:ascii="Arial" w:eastAsia="Arial" w:hAnsi="Arial"/>
                <w:i/>
                <w:color w:val="000000"/>
                <w:sz w:val="16"/>
                <w:lang w:val="es-ES"/>
              </w:rPr>
            </w:pPr>
            <w:r>
              <w:rPr>
                <w:rFonts w:ascii="Arial" w:eastAsia="Arial" w:hAnsi="Arial"/>
                <w:i/>
                <w:color w:val="000000"/>
                <w:sz w:val="16"/>
                <w:lang w:val="es-ES"/>
              </w:rPr>
              <w:t>Proyectos encaminados a fomentar la participación de personas con</w:t>
            </w:r>
          </w:p>
          <w:p w:rsidR="00B272FA" w:rsidRDefault="00183372">
            <w:pPr>
              <w:tabs>
                <w:tab w:val="left" w:pos="936"/>
                <w:tab w:val="left" w:pos="1728"/>
                <w:tab w:val="left" w:pos="2448"/>
                <w:tab w:val="left" w:pos="3672"/>
                <w:tab w:val="left" w:pos="3888"/>
                <w:tab w:val="left" w:pos="4680"/>
              </w:tabs>
              <w:spacing w:before="5" w:line="180" w:lineRule="exact"/>
              <w:ind w:left="72" w:right="288"/>
              <w:textAlignment w:val="baseline"/>
              <w:rPr>
                <w:rFonts w:ascii="Arial" w:eastAsia="Arial" w:hAnsi="Arial"/>
                <w:i/>
                <w:color w:val="000000"/>
                <w:spacing w:val="-3"/>
                <w:sz w:val="16"/>
                <w:lang w:val="es-ES"/>
              </w:rPr>
            </w:pPr>
            <w:r>
              <w:rPr>
                <w:rFonts w:ascii="Arial" w:eastAsia="Arial" w:hAnsi="Arial"/>
                <w:i/>
                <w:color w:val="000000"/>
                <w:spacing w:val="-3"/>
                <w:sz w:val="16"/>
                <w:lang w:val="es-ES"/>
              </w:rPr>
              <w:t>diversidad</w:t>
            </w:r>
            <w:r>
              <w:rPr>
                <w:rFonts w:ascii="Arial" w:eastAsia="Arial" w:hAnsi="Arial"/>
                <w:i/>
                <w:color w:val="000000"/>
                <w:spacing w:val="-3"/>
                <w:sz w:val="16"/>
                <w:lang w:val="es-ES"/>
              </w:rPr>
              <w:tab/>
              <w:t>funcional.</w:t>
            </w:r>
            <w:r>
              <w:rPr>
                <w:rFonts w:ascii="Arial" w:eastAsia="Arial" w:hAnsi="Arial"/>
                <w:i/>
                <w:color w:val="000000"/>
                <w:spacing w:val="-3"/>
                <w:sz w:val="16"/>
                <w:lang w:val="es-ES"/>
              </w:rPr>
              <w:tab/>
              <w:t>Atención</w:t>
            </w:r>
            <w:r>
              <w:rPr>
                <w:rFonts w:ascii="Arial" w:eastAsia="Arial" w:hAnsi="Arial"/>
                <w:i/>
                <w:color w:val="000000"/>
                <w:spacing w:val="-3"/>
                <w:sz w:val="16"/>
                <w:lang w:val="es-ES"/>
              </w:rPr>
              <w:tab/>
              <w:t>individualizada</w:t>
            </w:r>
            <w:r>
              <w:rPr>
                <w:rFonts w:ascii="Arial" w:eastAsia="Arial" w:hAnsi="Arial"/>
                <w:i/>
                <w:color w:val="000000"/>
                <w:spacing w:val="-3"/>
                <w:sz w:val="16"/>
                <w:lang w:val="es-ES"/>
              </w:rPr>
              <w:tab/>
              <w:t>a</w:t>
            </w:r>
            <w:r>
              <w:rPr>
                <w:rFonts w:ascii="Arial" w:eastAsia="Arial" w:hAnsi="Arial"/>
                <w:i/>
                <w:color w:val="000000"/>
                <w:spacing w:val="-3"/>
                <w:sz w:val="16"/>
                <w:lang w:val="es-ES"/>
              </w:rPr>
              <w:tab/>
            </w:r>
            <w:r>
              <w:rPr>
                <w:rFonts w:ascii="Arial" w:eastAsia="Arial" w:hAnsi="Arial"/>
                <w:i/>
                <w:color w:val="000000"/>
                <w:spacing w:val="-3"/>
                <w:sz w:val="16"/>
                <w:lang w:val="es-ES"/>
              </w:rPr>
              <w:t>personas</w:t>
            </w:r>
            <w:r>
              <w:rPr>
                <w:rFonts w:ascii="Arial" w:eastAsia="Arial" w:hAnsi="Arial"/>
                <w:i/>
                <w:color w:val="000000"/>
                <w:spacing w:val="-3"/>
                <w:sz w:val="16"/>
                <w:lang w:val="es-ES"/>
              </w:rPr>
              <w:tab/>
              <w:t xml:space="preserve">con </w:t>
            </w:r>
            <w:r>
              <w:rPr>
                <w:rFonts w:ascii="Arial" w:eastAsia="Arial" w:hAnsi="Arial"/>
                <w:i/>
                <w:color w:val="000000"/>
                <w:spacing w:val="-3"/>
                <w:sz w:val="16"/>
                <w:lang w:val="es-ES"/>
              </w:rPr>
              <w:br/>
              <w:t>diversidad funcional intelectual.</w:t>
            </w:r>
          </w:p>
          <w:p w:rsidR="00B272FA" w:rsidRDefault="00183372">
            <w:pPr>
              <w:spacing w:line="162"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Prevenir situaciones de crisis personal y/o familiar, mediante terapias, formación, etc.</w:t>
            </w:r>
          </w:p>
          <w:p w:rsidR="00B272FA" w:rsidRDefault="00183372">
            <w:pPr>
              <w:spacing w:line="180" w:lineRule="exact"/>
              <w:ind w:left="72" w:right="216"/>
              <w:jc w:val="both"/>
              <w:textAlignment w:val="baseline"/>
              <w:rPr>
                <w:rFonts w:ascii="Arial" w:eastAsia="Arial" w:hAnsi="Arial"/>
                <w:i/>
                <w:color w:val="000000"/>
                <w:sz w:val="16"/>
                <w:lang w:val="es-ES"/>
              </w:rPr>
            </w:pPr>
            <w:r>
              <w:rPr>
                <w:rFonts w:ascii="Arial" w:eastAsia="Arial" w:hAnsi="Arial"/>
                <w:i/>
                <w:color w:val="000000"/>
                <w:sz w:val="16"/>
                <w:lang w:val="es-ES"/>
              </w:rPr>
              <w:t>Potenciar la relación con otras personas y colectivos, a través de talleres de habilidades sociales de autonomía personal, lenguaje verbal y escrito, etc,</w:t>
            </w:r>
          </w:p>
          <w:p w:rsidR="00B272FA" w:rsidRDefault="00183372">
            <w:pPr>
              <w:spacing w:line="139"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Proyectos encaminados a proporcionar herramientas y respiro a las familias.</w:t>
            </w:r>
          </w:p>
        </w:tc>
        <w:tc>
          <w:tcPr>
            <w:tcW w:w="183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B272FA" w:rsidRDefault="00B272FA">
      <w:pPr>
        <w:sectPr w:rsidR="00B272FA">
          <w:pgSz w:w="11904" w:h="16848"/>
          <w:pgMar w:top="1140" w:right="1094" w:bottom="932" w:left="1090" w:header="720" w:footer="720" w:gutter="0"/>
          <w:cols w:space="720"/>
        </w:sectPr>
      </w:pPr>
    </w:p>
    <w:p w:rsidR="00B272FA" w:rsidRDefault="00B272FA">
      <w:pPr>
        <w:tabs>
          <w:tab w:val="right" w:pos="9648"/>
        </w:tabs>
        <w:spacing w:before="163" w:after="182" w:line="171" w:lineRule="exact"/>
        <w:textAlignment w:val="baseline"/>
        <w:rPr>
          <w:rFonts w:ascii="Arial" w:eastAsia="Arial" w:hAnsi="Arial"/>
          <w:b/>
          <w:color w:val="201C1C"/>
          <w:sz w:val="15"/>
          <w:lang w:val="es-ES"/>
        </w:rPr>
      </w:pPr>
      <w:r w:rsidRPr="00B272FA">
        <w:lastRenderedPageBreak/>
        <w:pict>
          <v:line id="_x0000_s1085" style="position:absolute;z-index:251632640;mso-position-horizontal-relative:page;mso-position-vertical-relative:page" from="54.75pt,58.1pt" to="540.8pt,58.1pt" strokecolor="#201c1c" strokeweight=".95pt">
            <w10:wrap anchorx="page" anchory="page"/>
          </v:line>
        </w:pict>
      </w:r>
      <w:r w:rsidRPr="00B272FA">
        <w:pict>
          <v:line id="_x0000_s1084" style="position:absolute;z-index:251633664;mso-position-horizontal-relative:page;mso-position-vertical-relative:page" from="54.75pt,83.5pt" to="540.8pt,83.5pt" strokecolor="#201c1c" strokeweight=".95pt">
            <w10:wrap anchorx="page" anchory="page"/>
          </v:line>
        </w:pict>
      </w:r>
      <w:r w:rsidR="00183372">
        <w:rPr>
          <w:rFonts w:ascii="Arial" w:eastAsia="Arial" w:hAnsi="Arial"/>
          <w:b/>
          <w:color w:val="201C1C"/>
          <w:sz w:val="15"/>
          <w:lang w:val="es-ES"/>
        </w:rPr>
        <w:t>14718</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183372">
      <w:pPr>
        <w:spacing w:line="262" w:lineRule="exact"/>
        <w:ind w:firstLine="216"/>
        <w:jc w:val="both"/>
        <w:textAlignment w:val="baseline"/>
        <w:rPr>
          <w:rFonts w:eastAsia="Times New Roman"/>
          <w:color w:val="201C1C"/>
          <w:lang w:val="es-ES"/>
        </w:rPr>
      </w:pPr>
      <w:r>
        <w:rPr>
          <w:rFonts w:eastAsia="Times New Roman"/>
          <w:color w:val="201C1C"/>
          <w:lang w:val="es-ES"/>
        </w:rPr>
        <w:t>De igual modo se hace público, que el por el Alcalde presidente del Ayuntamiento de Santa Lucía de Tirajana se certifica en sesión plenaria ordinaria celebrada el día 29 de septiembre de 2022, la ampliación del Plan Estratégico de Subvenciones correspondie</w:t>
      </w:r>
      <w:r>
        <w:rPr>
          <w:rFonts w:eastAsia="Times New Roman"/>
          <w:color w:val="201C1C"/>
          <w:lang w:val="es-ES"/>
        </w:rPr>
        <w:t>nte al ejercicio 2022 con el siguiente tenor literal:</w:t>
      </w:r>
    </w:p>
    <w:p w:rsidR="00B272FA" w:rsidRDefault="00183372">
      <w:pPr>
        <w:spacing w:before="235" w:line="269" w:lineRule="exact"/>
        <w:ind w:firstLine="216"/>
        <w:jc w:val="both"/>
        <w:textAlignment w:val="baseline"/>
        <w:rPr>
          <w:rFonts w:eastAsia="Times New Roman"/>
          <w:color w:val="201C1C"/>
          <w:lang w:val="es-ES"/>
        </w:rPr>
      </w:pPr>
      <w:r>
        <w:rPr>
          <w:rFonts w:eastAsia="Times New Roman"/>
          <w:color w:val="201C1C"/>
          <w:lang w:val="es-ES"/>
        </w:rPr>
        <w:t>“6. AMPLIACIÓN DEL PLAN ESTRATÉGICO DE SUBVENCIONES CORRESPONDIENTE AL EJERCICIO 2022.</w:t>
      </w:r>
    </w:p>
    <w:p w:rsidR="00B272FA" w:rsidRDefault="00183372">
      <w:pPr>
        <w:spacing w:before="242" w:line="267" w:lineRule="exact"/>
        <w:ind w:firstLine="216"/>
        <w:jc w:val="both"/>
        <w:textAlignment w:val="baseline"/>
        <w:rPr>
          <w:rFonts w:eastAsia="Times New Roman"/>
          <w:color w:val="201C1C"/>
          <w:lang w:val="es-ES"/>
        </w:rPr>
      </w:pPr>
      <w:r>
        <w:rPr>
          <w:rFonts w:eastAsia="Times New Roman"/>
          <w:color w:val="201C1C"/>
          <w:lang w:val="es-ES"/>
        </w:rPr>
        <w:t>Por la Presidencia se cede la palabra al Sr. Concejal-Delegado de Hacienda, Nuevas Tecnologías, Régimen Interno, Patrimonio y Servicio de Subvenciones: D. Roberto Ramírez Vega, quien expone los términos de la propuesta. Corrige un error advertido en la pro</w:t>
      </w:r>
      <w:r>
        <w:rPr>
          <w:rFonts w:eastAsia="Times New Roman"/>
          <w:color w:val="201C1C"/>
          <w:lang w:val="es-ES"/>
        </w:rPr>
        <w:t>puesta de la Jefatura, de tal orden que donde dice: “publicar el Decreto (...)”; debe decir: “publicar el Acuerdo(...)”.</w:t>
      </w:r>
    </w:p>
    <w:p w:rsidR="00B272FA" w:rsidRDefault="00183372">
      <w:pPr>
        <w:spacing w:before="5" w:line="504" w:lineRule="exact"/>
        <w:ind w:left="216"/>
        <w:textAlignment w:val="baseline"/>
        <w:rPr>
          <w:rFonts w:eastAsia="Times New Roman"/>
          <w:color w:val="201C1C"/>
          <w:lang w:val="es-ES"/>
        </w:rPr>
      </w:pPr>
      <w:r>
        <w:rPr>
          <w:rFonts w:eastAsia="Times New Roman"/>
          <w:color w:val="201C1C"/>
          <w:lang w:val="es-ES"/>
        </w:rPr>
        <w:t xml:space="preserve">Finalizada su exposición, el Sr. Alcalde abre un turno de intervenciones. </w:t>
      </w:r>
      <w:r>
        <w:rPr>
          <w:rFonts w:eastAsia="Times New Roman"/>
          <w:color w:val="201C1C"/>
          <w:lang w:val="es-ES"/>
        </w:rPr>
        <w:br/>
        <w:t>(...).</w:t>
      </w:r>
    </w:p>
    <w:p w:rsidR="00B272FA" w:rsidRDefault="00183372">
      <w:pPr>
        <w:spacing w:before="240" w:line="269" w:lineRule="exact"/>
        <w:ind w:firstLine="216"/>
        <w:jc w:val="both"/>
        <w:textAlignment w:val="baseline"/>
        <w:rPr>
          <w:rFonts w:eastAsia="Times New Roman"/>
          <w:color w:val="201C1C"/>
          <w:lang w:val="es-ES"/>
        </w:rPr>
      </w:pPr>
      <w:r>
        <w:rPr>
          <w:rFonts w:eastAsia="Times New Roman"/>
          <w:color w:val="201C1C"/>
          <w:lang w:val="es-ES"/>
        </w:rPr>
        <w:t>Vista la documentación obrante al expediente, y espec</w:t>
      </w:r>
      <w:r>
        <w:rPr>
          <w:rFonts w:eastAsia="Times New Roman"/>
          <w:color w:val="201C1C"/>
          <w:lang w:val="es-ES"/>
        </w:rPr>
        <w:t>ialmente el informe suscrito el 26 de agosto de 2022, por la Jefatura de Servicio de Subvenciones, cuyo tenor literal es el siguiente:</w:t>
      </w:r>
    </w:p>
    <w:p w:rsidR="00B272FA" w:rsidRDefault="00183372">
      <w:pPr>
        <w:spacing w:before="238" w:line="268" w:lineRule="exact"/>
        <w:ind w:firstLine="216"/>
        <w:jc w:val="both"/>
        <w:textAlignment w:val="baseline"/>
        <w:rPr>
          <w:rFonts w:eastAsia="Times New Roman"/>
          <w:color w:val="201C1C"/>
          <w:spacing w:val="-6"/>
          <w:lang w:val="es-ES"/>
        </w:rPr>
      </w:pPr>
      <w:r>
        <w:rPr>
          <w:rFonts w:eastAsia="Times New Roman"/>
          <w:color w:val="201C1C"/>
          <w:spacing w:val="-6"/>
          <w:lang w:val="es-ES"/>
        </w:rPr>
        <w:t>“INFORME PROPUESTA DE LA AMPLIACIÓN DEL PLAN ESTRATÉGICO DE SUBVENCIONES EJERCICIO 2022 QUE CONFORMÓ EL EXPEDIENTE DE APR</w:t>
      </w:r>
      <w:r>
        <w:rPr>
          <w:rFonts w:eastAsia="Times New Roman"/>
          <w:color w:val="201C1C"/>
          <w:spacing w:val="-6"/>
          <w:lang w:val="es-ES"/>
        </w:rPr>
        <w:t>OBACIÓN DEL PRESUPUESTO GENERAL MUNICIPAL VIGENTE DE 2022 APROBADO DEFINITIVAMENTE EN SESIÓN PLENARIA EL DÍA 27 DE ENERO DE 2022 Y SUS BASES DE EJECUCIÓN. (BOP número 15, lunes 4 de febrero de 2022).</w:t>
      </w:r>
    </w:p>
    <w:p w:rsidR="00B272FA" w:rsidRDefault="00183372">
      <w:pPr>
        <w:spacing w:before="260" w:line="244" w:lineRule="exact"/>
        <w:ind w:left="216"/>
        <w:jc w:val="both"/>
        <w:textAlignment w:val="baseline"/>
        <w:rPr>
          <w:rFonts w:eastAsia="Times New Roman"/>
          <w:color w:val="201C1C"/>
          <w:spacing w:val="-3"/>
          <w:lang w:val="es-ES"/>
        </w:rPr>
      </w:pPr>
      <w:r>
        <w:rPr>
          <w:rFonts w:eastAsia="Times New Roman"/>
          <w:color w:val="201C1C"/>
          <w:spacing w:val="-3"/>
          <w:lang w:val="es-ES"/>
        </w:rPr>
        <w:t>Visto el expediente tramitado en relación con el Plan Es</w:t>
      </w:r>
      <w:r>
        <w:rPr>
          <w:rFonts w:eastAsia="Times New Roman"/>
          <w:color w:val="201C1C"/>
          <w:spacing w:val="-3"/>
          <w:lang w:val="es-ES"/>
        </w:rPr>
        <w:t>tratégico de Subvenciones del Ayuntamiento de Santa</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570" w:line="171" w:lineRule="exact"/>
        <w:ind w:left="72"/>
        <w:textAlignment w:val="baseline"/>
        <w:rPr>
          <w:rFonts w:ascii="Arial" w:eastAsia="Arial" w:hAnsi="Arial"/>
          <w:b/>
          <w:color w:val="201C1C"/>
          <w:sz w:val="15"/>
          <w:lang w:val="es-ES"/>
        </w:rPr>
      </w:pPr>
      <w:r w:rsidRPr="00B272FA">
        <w:lastRenderedPageBreak/>
        <w:pict>
          <v:line id="_x0000_s1083" style="position:absolute;left:0;text-align:left;z-index:251634688;mso-position-horizontal-relative:page;mso-position-vertical-relative:page" from="54.6pt,58.1pt" to="540.65pt,58.1pt" strokecolor="#201c1c" strokeweight=".95pt">
            <w10:wrap anchorx="page" anchory="page"/>
          </v:line>
        </w:pict>
      </w:r>
      <w:r w:rsidRPr="00B272FA">
        <w:pict>
          <v:line id="_x0000_s1082" style="position:absolute;left:0;text-align:left;z-index:251635712;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14719</w:t>
      </w:r>
    </w:p>
    <w:p w:rsidR="00B272FA" w:rsidRDefault="00B272FA">
      <w:pPr>
        <w:spacing w:before="163" w:after="570" w:line="171" w:lineRule="exact"/>
        <w:sectPr w:rsidR="00B272FA">
          <w:pgSz w:w="11904" w:h="16843"/>
          <w:pgMar w:top="1140" w:right="1092" w:bottom="574" w:left="1092" w:header="720" w:footer="720" w:gutter="0"/>
          <w:cols w:space="720"/>
        </w:sectPr>
      </w:pPr>
    </w:p>
    <w:p w:rsidR="00B272FA" w:rsidRDefault="00183372">
      <w:pPr>
        <w:spacing w:before="17" w:line="273" w:lineRule="exact"/>
        <w:jc w:val="both"/>
        <w:textAlignment w:val="baseline"/>
        <w:rPr>
          <w:rFonts w:eastAsia="Times New Roman"/>
          <w:color w:val="201C1C"/>
          <w:spacing w:val="-3"/>
          <w:lang w:val="es-ES"/>
        </w:rPr>
      </w:pPr>
      <w:r>
        <w:rPr>
          <w:rFonts w:eastAsia="Times New Roman"/>
          <w:color w:val="201C1C"/>
          <w:spacing w:val="-3"/>
          <w:lang w:val="es-ES"/>
        </w:rPr>
        <w:lastRenderedPageBreak/>
        <w:t>Lucía de Tirajana correspondiente al ejercicio del 2022, y en cumplimiento de l</w:t>
      </w:r>
      <w:r>
        <w:rPr>
          <w:rFonts w:eastAsia="Times New Roman"/>
          <w:color w:val="201C1C"/>
          <w:spacing w:val="-3"/>
          <w:lang w:val="es-ES"/>
        </w:rPr>
        <w:t>o preceptuado en el artículo 175 del Real Decreto 2568/1986, de 28 de noviembre, del Reglamento de Organización, Funcionamiento y Régimen de las Entidades Locales y artículo 58.1,f) de la Ley 7/2015, de 1 de abril de Municipios de Canarias, se emite el sig</w:t>
      </w:r>
      <w:r>
        <w:rPr>
          <w:rFonts w:eastAsia="Times New Roman"/>
          <w:color w:val="201C1C"/>
          <w:spacing w:val="-3"/>
          <w:lang w:val="es-ES"/>
        </w:rPr>
        <w:t>uiente, INFORME:</w:t>
      </w:r>
    </w:p>
    <w:p w:rsidR="00B272FA" w:rsidRDefault="00183372">
      <w:pPr>
        <w:spacing w:before="267" w:line="247" w:lineRule="exact"/>
        <w:ind w:left="144"/>
        <w:textAlignment w:val="baseline"/>
        <w:rPr>
          <w:rFonts w:eastAsia="Times New Roman"/>
          <w:color w:val="201C1C"/>
          <w:lang w:val="es-ES"/>
        </w:rPr>
      </w:pPr>
      <w:r>
        <w:rPr>
          <w:rFonts w:eastAsia="Times New Roman"/>
          <w:color w:val="201C1C"/>
          <w:lang w:val="es-ES"/>
        </w:rPr>
        <w:t>ANTECEDENTES DE HECHO</w:t>
      </w:r>
    </w:p>
    <w:p w:rsidR="00B272FA" w:rsidRDefault="00183372">
      <w:pPr>
        <w:spacing w:before="253" w:line="273" w:lineRule="exact"/>
        <w:ind w:firstLine="144"/>
        <w:jc w:val="both"/>
        <w:textAlignment w:val="baseline"/>
        <w:rPr>
          <w:rFonts w:eastAsia="Times New Roman"/>
          <w:color w:val="201C1C"/>
          <w:lang w:val="es-ES"/>
        </w:rPr>
      </w:pPr>
      <w:r>
        <w:rPr>
          <w:rFonts w:eastAsia="Times New Roman"/>
          <w:color w:val="201C1C"/>
          <w:lang w:val="es-ES"/>
        </w:rPr>
        <w:t>PRIMERO. Visto que la ORDENANZA GENERAL REGULADORA DE CONCESIÓN DE SUBVENCIONES DEL AYUNTAMIENTO DE SANTA LUCÍA DE TIRAJANA, se aprobó definitivamente en sesión Plenaria celebrada el día 30 de julio de 2015 (BOP de Las Palmas, número 150, miércoles 2 de di</w:t>
      </w:r>
      <w:r>
        <w:rPr>
          <w:rFonts w:eastAsia="Times New Roman"/>
          <w:color w:val="201C1C"/>
          <w:lang w:val="es-ES"/>
        </w:rPr>
        <w:t>ciembre de 2015.)</w:t>
      </w:r>
    </w:p>
    <w:p w:rsidR="00B272FA" w:rsidRDefault="00183372">
      <w:pPr>
        <w:spacing w:before="254" w:line="273" w:lineRule="exact"/>
        <w:ind w:firstLine="144"/>
        <w:jc w:val="both"/>
        <w:textAlignment w:val="baseline"/>
        <w:rPr>
          <w:rFonts w:eastAsia="Times New Roman"/>
          <w:color w:val="201C1C"/>
          <w:spacing w:val="-8"/>
          <w:lang w:val="es-ES"/>
        </w:rPr>
      </w:pPr>
      <w:r>
        <w:rPr>
          <w:rFonts w:eastAsia="Times New Roman"/>
          <w:color w:val="201C1C"/>
          <w:spacing w:val="-8"/>
          <w:lang w:val="es-ES"/>
        </w:rPr>
        <w:t>SEGUNDO. Visto que el Plan Estratégico de Subvenciones conformó el expediente de aprobación del Presupuesto General Municipal vigente de 2022 aprobado definitivamente en sesión plenaria el día 27 de enero de 2022 y sus bases de ejecución.</w:t>
      </w:r>
      <w:r>
        <w:rPr>
          <w:rFonts w:eastAsia="Times New Roman"/>
          <w:color w:val="201C1C"/>
          <w:spacing w:val="-8"/>
          <w:lang w:val="es-ES"/>
        </w:rPr>
        <w:t xml:space="preserve"> (BOP número 15, lunes 4 de febrero de 2022).</w:t>
      </w:r>
    </w:p>
    <w:p w:rsidR="00B272FA" w:rsidRDefault="00183372">
      <w:pPr>
        <w:spacing w:before="253" w:line="273" w:lineRule="exact"/>
        <w:ind w:firstLine="144"/>
        <w:jc w:val="both"/>
        <w:textAlignment w:val="baseline"/>
        <w:rPr>
          <w:rFonts w:eastAsia="Times New Roman"/>
          <w:color w:val="201C1C"/>
          <w:spacing w:val="-9"/>
          <w:lang w:val="es-ES"/>
        </w:rPr>
      </w:pPr>
      <w:r>
        <w:rPr>
          <w:rFonts w:eastAsia="Times New Roman"/>
          <w:color w:val="201C1C"/>
          <w:spacing w:val="-9"/>
          <w:lang w:val="es-ES"/>
        </w:rPr>
        <w:t>TERCERO. Visto que, mediante la Providencia del Sr. Concejal Delegado de Hacienda, Nuevas Tecnología, Régimen Interno, Patrimonio y Servicios de Subvenciones de fecha 3 de noviembre de 2021, iniciar el expedien</w:t>
      </w:r>
      <w:r>
        <w:rPr>
          <w:rFonts w:eastAsia="Times New Roman"/>
          <w:color w:val="201C1C"/>
          <w:spacing w:val="-9"/>
          <w:lang w:val="es-ES"/>
        </w:rPr>
        <w:t>te para la aprobación del Plan Estratégico de las subvenciones ejercicio 2022, que constan en el expediente.</w:t>
      </w:r>
    </w:p>
    <w:p w:rsidR="00B272FA" w:rsidRDefault="00183372">
      <w:pPr>
        <w:spacing w:before="261" w:line="273" w:lineRule="exact"/>
        <w:ind w:firstLine="144"/>
        <w:jc w:val="both"/>
        <w:textAlignment w:val="baseline"/>
        <w:rPr>
          <w:rFonts w:eastAsia="Times New Roman"/>
          <w:color w:val="201C1C"/>
          <w:spacing w:val="-9"/>
          <w:lang w:val="es-ES"/>
        </w:rPr>
      </w:pPr>
      <w:r>
        <w:rPr>
          <w:rFonts w:eastAsia="Times New Roman"/>
          <w:color w:val="201C1C"/>
          <w:spacing w:val="-9"/>
          <w:lang w:val="es-ES"/>
        </w:rPr>
        <w:t>CUARTO. Visto que, con fecha 22 y 25 de noviembre de 2021 por parte de la Jefa del Servicio de Dinamización Colectivos y Desarrollo Municipal, se e</w:t>
      </w:r>
      <w:r>
        <w:rPr>
          <w:rFonts w:eastAsia="Times New Roman"/>
          <w:color w:val="201C1C"/>
          <w:spacing w:val="-9"/>
          <w:lang w:val="es-ES"/>
        </w:rPr>
        <w:t>laboraron los informes para que se recogiera en el Presupuesto General Municipal las subvenciones para las Asociaciones de Vecinos, Federación de AA.VV. y Colectivos Sociales que celebran las fiestas en el municipio y Asociaciones de Madres y Padres de los</w:t>
      </w:r>
      <w:r>
        <w:rPr>
          <w:rFonts w:eastAsia="Times New Roman"/>
          <w:color w:val="201C1C"/>
          <w:spacing w:val="-9"/>
          <w:lang w:val="es-ES"/>
        </w:rPr>
        <w:t xml:space="preserve"> Centros Escolares del municipio de Santa Lucía de Tirajana y Federación de AMPAS.</w:t>
      </w:r>
    </w:p>
    <w:p w:rsidR="00B272FA" w:rsidRDefault="00183372">
      <w:pPr>
        <w:spacing w:before="253" w:line="272" w:lineRule="exact"/>
        <w:ind w:firstLine="144"/>
        <w:jc w:val="both"/>
        <w:textAlignment w:val="baseline"/>
        <w:rPr>
          <w:rFonts w:eastAsia="Times New Roman"/>
          <w:color w:val="201C1C"/>
          <w:spacing w:val="-5"/>
          <w:lang w:val="es-ES"/>
        </w:rPr>
      </w:pPr>
      <w:r>
        <w:rPr>
          <w:rFonts w:eastAsia="Times New Roman"/>
          <w:color w:val="201C1C"/>
          <w:spacing w:val="-5"/>
          <w:lang w:val="es-ES"/>
        </w:rPr>
        <w:t xml:space="preserve">QUINTO. Visto que, con fecha 23 de noviembre de 2021 por parte de la Jefa del Servicio de Promoción de la Autonomía Personal, se elaboró el informe para que se recogiera en </w:t>
      </w:r>
      <w:r>
        <w:rPr>
          <w:rFonts w:eastAsia="Times New Roman"/>
          <w:color w:val="201C1C"/>
          <w:spacing w:val="-5"/>
          <w:lang w:val="es-ES"/>
        </w:rPr>
        <w:t>el Presupuesto General Municipal las subvenciones para las Colectivos Sociales del municipio de Santa Lucía de Tirajana.</w:t>
      </w:r>
    </w:p>
    <w:p w:rsidR="00B272FA" w:rsidRDefault="00183372">
      <w:pPr>
        <w:spacing w:line="270" w:lineRule="exact"/>
        <w:ind w:firstLine="144"/>
        <w:jc w:val="both"/>
        <w:textAlignment w:val="baseline"/>
        <w:rPr>
          <w:rFonts w:eastAsia="Times New Roman"/>
          <w:color w:val="201C1C"/>
          <w:spacing w:val="-6"/>
          <w:lang w:val="es-ES"/>
        </w:rPr>
      </w:pPr>
      <w:r>
        <w:br w:type="column"/>
      </w:r>
      <w:r>
        <w:rPr>
          <w:rFonts w:eastAsia="Times New Roman"/>
          <w:color w:val="201C1C"/>
          <w:spacing w:val="-6"/>
          <w:lang w:val="es-ES"/>
        </w:rPr>
        <w:lastRenderedPageBreak/>
        <w:t>SEXTO. Visto que, con fecha 3 de diciembre de 2021, se emite informe de fiscalización previa limitada de la Intervención municipal, en</w:t>
      </w:r>
      <w:r>
        <w:rPr>
          <w:rFonts w:eastAsia="Times New Roman"/>
          <w:color w:val="201C1C"/>
          <w:spacing w:val="-6"/>
          <w:lang w:val="es-ES"/>
        </w:rPr>
        <w:t xml:space="preserve"> la que se fiscaliza favorable la aprobación del Plan Estratégico de subvenciones para el ejercicio 2022.</w:t>
      </w:r>
    </w:p>
    <w:p w:rsidR="00B272FA" w:rsidRDefault="00183372">
      <w:pPr>
        <w:spacing w:before="208" w:line="273" w:lineRule="exact"/>
        <w:ind w:firstLine="144"/>
        <w:jc w:val="both"/>
        <w:textAlignment w:val="baseline"/>
        <w:rPr>
          <w:rFonts w:eastAsia="Times New Roman"/>
          <w:color w:val="201C1C"/>
          <w:spacing w:val="-9"/>
          <w:lang w:val="es-ES"/>
        </w:rPr>
      </w:pPr>
      <w:r>
        <w:rPr>
          <w:rFonts w:eastAsia="Times New Roman"/>
          <w:color w:val="201C1C"/>
          <w:spacing w:val="-9"/>
          <w:lang w:val="es-ES"/>
        </w:rPr>
        <w:t>SÉPTIMO. Visto que, mediante la Providencia del Sr. Concejal Delegado de Hacienda, Nuevas Tecnología, Régimen Interno, Patrimonio y Servicios de Subve</w:t>
      </w:r>
      <w:r>
        <w:rPr>
          <w:rFonts w:eastAsia="Times New Roman"/>
          <w:color w:val="201C1C"/>
          <w:spacing w:val="-9"/>
          <w:lang w:val="es-ES"/>
        </w:rPr>
        <w:t>nciones de fecha 7 de julio de 2022, iniciar el expediente para la aprobación de las Bases reguladoras y Convocatoria de subvenciones destinada a paliar el impacto económico derivado de la crisis sanitaria producida por el covid-19 en los trabajadores autó</w:t>
      </w:r>
      <w:r>
        <w:rPr>
          <w:rFonts w:eastAsia="Times New Roman"/>
          <w:color w:val="201C1C"/>
          <w:spacing w:val="-9"/>
          <w:lang w:val="es-ES"/>
        </w:rPr>
        <w:t>nomos y pymes del municipio, correspondiente al ejercicio 2022, que constan en el expediente.</w:t>
      </w:r>
    </w:p>
    <w:p w:rsidR="00B272FA" w:rsidRDefault="00183372">
      <w:pPr>
        <w:spacing w:before="199" w:line="273" w:lineRule="exact"/>
        <w:ind w:firstLine="144"/>
        <w:jc w:val="both"/>
        <w:textAlignment w:val="baseline"/>
        <w:rPr>
          <w:rFonts w:eastAsia="Times New Roman"/>
          <w:color w:val="201C1C"/>
          <w:spacing w:val="-9"/>
          <w:lang w:val="es-ES"/>
        </w:rPr>
      </w:pPr>
      <w:r>
        <w:rPr>
          <w:rFonts w:eastAsia="Times New Roman"/>
          <w:color w:val="201C1C"/>
          <w:spacing w:val="-9"/>
          <w:lang w:val="es-ES"/>
        </w:rPr>
        <w:t>OCTAVO. Visto que consta en el expediente el documento de Retención de Crédito emitidos por la Intervención Municipal de fecha 13 de julio de 2022 en los que figu</w:t>
      </w:r>
      <w:r>
        <w:rPr>
          <w:rFonts w:eastAsia="Times New Roman"/>
          <w:color w:val="201C1C"/>
          <w:spacing w:val="-9"/>
          <w:lang w:val="es-ES"/>
        </w:rPr>
        <w:t>ran que existe saldo de crédito disponible, con cargo a la aplicación presupuestaria 4310_4700000 denominada APOYO A PYMES Y AUTÓNOMOS por un importe de 2.000.000,00 euros, a los trabajadores autónomos y pymes del municipio de Santa Lucía de Tirajana, para</w:t>
      </w:r>
      <w:r>
        <w:rPr>
          <w:rFonts w:eastAsia="Times New Roman"/>
          <w:color w:val="201C1C"/>
          <w:spacing w:val="-9"/>
          <w:lang w:val="es-ES"/>
        </w:rPr>
        <w:t xml:space="preserve"> paliar el impacto económico derivado de la crisis sanitaria producida, por el covid-19, del Presupuesto General del Ayuntamiento de Santa Lucía de Tirajana, correspondiente al ejercicio 2022.</w:t>
      </w:r>
    </w:p>
    <w:p w:rsidR="00B272FA" w:rsidRDefault="00183372">
      <w:pPr>
        <w:spacing w:before="232" w:line="273" w:lineRule="exact"/>
        <w:ind w:firstLine="144"/>
        <w:jc w:val="both"/>
        <w:textAlignment w:val="baseline"/>
        <w:rPr>
          <w:rFonts w:eastAsia="Times New Roman"/>
          <w:color w:val="201C1C"/>
          <w:spacing w:val="-3"/>
          <w:lang w:val="es-ES"/>
        </w:rPr>
      </w:pPr>
      <w:r>
        <w:rPr>
          <w:rFonts w:eastAsia="Times New Roman"/>
          <w:color w:val="201C1C"/>
          <w:spacing w:val="-3"/>
          <w:lang w:val="es-ES"/>
        </w:rPr>
        <w:t>Vistas las Bases 26 y 28 de las Bases de Ejecución del Presupue</w:t>
      </w:r>
      <w:r>
        <w:rPr>
          <w:rFonts w:eastAsia="Times New Roman"/>
          <w:color w:val="201C1C"/>
          <w:spacing w:val="-3"/>
          <w:lang w:val="es-ES"/>
        </w:rPr>
        <w:t>sto General del Ayuntamiento de Santa Lucía de Tirajana, correspondiente al ejercicio 2022.</w:t>
      </w:r>
    </w:p>
    <w:p w:rsidR="00B272FA" w:rsidRDefault="00183372">
      <w:pPr>
        <w:spacing w:before="216" w:line="273" w:lineRule="exact"/>
        <w:ind w:firstLine="144"/>
        <w:jc w:val="both"/>
        <w:textAlignment w:val="baseline"/>
        <w:rPr>
          <w:rFonts w:eastAsia="Times New Roman"/>
          <w:color w:val="201C1C"/>
          <w:spacing w:val="-10"/>
          <w:lang w:val="es-ES"/>
        </w:rPr>
      </w:pPr>
      <w:r>
        <w:rPr>
          <w:rFonts w:eastAsia="Times New Roman"/>
          <w:color w:val="201C1C"/>
          <w:spacing w:val="-10"/>
          <w:lang w:val="es-ES"/>
        </w:rPr>
        <w:t>NOVENO. Visto que con fecha 27 de julio de 2022 se emite informe por la Jefa de Servicio de Subvenciones proponiendo aprobar la ampliación del Plan Estratégico de Subvenciones que conformó el Presupuesto General que fue aprobado en sesión plenaria de fecha</w:t>
      </w:r>
      <w:r>
        <w:rPr>
          <w:rFonts w:eastAsia="Times New Roman"/>
          <w:color w:val="201C1C"/>
          <w:spacing w:val="-10"/>
          <w:lang w:val="es-ES"/>
        </w:rPr>
        <w:t xml:space="preserve"> 27 de enero de 2022 junto con las Bases de Ejecución (BOP número 15, lunes 4 de febrero de 2022).</w:t>
      </w:r>
    </w:p>
    <w:p w:rsidR="00B272FA" w:rsidRDefault="00183372">
      <w:pPr>
        <w:spacing w:before="223" w:line="273"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DÉCIMO. Visto que con fecha 9 de agosto de 2022 se emite informe de fiscalización previa limitada de la Intervención General en sentido desfavorable del que </w:t>
      </w:r>
      <w:r>
        <w:rPr>
          <w:rFonts w:eastAsia="Times New Roman"/>
          <w:color w:val="201C1C"/>
          <w:spacing w:val="-4"/>
          <w:lang w:val="es-ES"/>
        </w:rPr>
        <w:t>se extrae lo siguiente:</w:t>
      </w:r>
    </w:p>
    <w:p w:rsidR="00B272FA" w:rsidRDefault="00183372">
      <w:pPr>
        <w:spacing w:before="236" w:line="273" w:lineRule="exact"/>
        <w:ind w:firstLine="144"/>
        <w:jc w:val="both"/>
        <w:textAlignment w:val="baseline"/>
        <w:rPr>
          <w:rFonts w:eastAsia="Times New Roman"/>
          <w:color w:val="201C1C"/>
          <w:lang w:val="es-ES"/>
        </w:rPr>
      </w:pPr>
      <w:r>
        <w:rPr>
          <w:rFonts w:eastAsia="Times New Roman"/>
          <w:color w:val="201C1C"/>
          <w:lang w:val="es-ES"/>
        </w:rPr>
        <w:t>“(...) *DOCUMENTACIÓN INCOMPLETA O DEFECTUOSA:</w:t>
      </w:r>
    </w:p>
    <w:p w:rsidR="00B272FA" w:rsidRDefault="00183372">
      <w:pPr>
        <w:spacing w:before="232" w:line="271" w:lineRule="exact"/>
        <w:ind w:firstLine="144"/>
        <w:jc w:val="both"/>
        <w:textAlignment w:val="baseline"/>
        <w:rPr>
          <w:rFonts w:eastAsia="Times New Roman"/>
          <w:color w:val="201C1C"/>
          <w:spacing w:val="-5"/>
          <w:lang w:val="es-ES"/>
        </w:rPr>
      </w:pPr>
      <w:r>
        <w:rPr>
          <w:rFonts w:eastAsia="Times New Roman"/>
          <w:color w:val="201C1C"/>
          <w:spacing w:val="-5"/>
          <w:lang w:val="es-ES"/>
        </w:rPr>
        <w:t>Existe un error en el informe propuesta de la jefa de Servicio de Subvenciones al proponer al Sr. Concejal</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599" w:line="171" w:lineRule="exact"/>
        <w:ind w:left="72"/>
        <w:textAlignment w:val="baseline"/>
        <w:rPr>
          <w:rFonts w:ascii="Arial" w:eastAsia="Arial" w:hAnsi="Arial"/>
          <w:b/>
          <w:color w:val="201C1C"/>
          <w:sz w:val="15"/>
          <w:lang w:val="es-ES"/>
        </w:rPr>
      </w:pPr>
      <w:r w:rsidRPr="00B272FA">
        <w:lastRenderedPageBreak/>
        <w:pict>
          <v:line id="_x0000_s1081" style="position:absolute;left:0;text-align:left;z-index:251636736;mso-position-horizontal-relative:page;mso-position-vertical-relative:page" from="54.6pt,58.1pt" to="540.65pt,58.1pt" strokecolor="#201c1c" strokeweight=".95pt">
            <w10:wrap anchorx="page" anchory="page"/>
          </v:line>
        </w:pict>
      </w:r>
      <w:r w:rsidRPr="00B272FA">
        <w:pict>
          <v:line id="_x0000_s1080" style="position:absolute;left:0;text-align:left;z-index:251637760;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14720</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B272FA">
      <w:pPr>
        <w:spacing w:before="163" w:after="599" w:line="171" w:lineRule="exact"/>
        <w:sectPr w:rsidR="00B272FA">
          <w:pgSz w:w="11904" w:h="16843"/>
          <w:pgMar w:top="1140" w:right="1092" w:bottom="574" w:left="1092" w:header="720" w:footer="720" w:gutter="0"/>
          <w:cols w:space="720"/>
        </w:sectPr>
      </w:pPr>
    </w:p>
    <w:p w:rsidR="00B272FA" w:rsidRDefault="00183372">
      <w:pPr>
        <w:spacing w:line="266" w:lineRule="exact"/>
        <w:jc w:val="both"/>
        <w:textAlignment w:val="baseline"/>
        <w:rPr>
          <w:rFonts w:eastAsia="Times New Roman"/>
          <w:color w:val="201C1C"/>
          <w:spacing w:val="-9"/>
          <w:lang w:val="es-ES"/>
        </w:rPr>
      </w:pPr>
      <w:r>
        <w:rPr>
          <w:rFonts w:eastAsia="Times New Roman"/>
          <w:color w:val="201C1C"/>
          <w:spacing w:val="-9"/>
          <w:lang w:val="es-ES"/>
        </w:rPr>
        <w:lastRenderedPageBreak/>
        <w:t>Delegado de Hacienda, nuevas Tecnologías, Régimen Interno, Patrimonio y Servicio de Subvenciones, aprobar la ampliación del Plan Estratégico de Subvencio</w:t>
      </w:r>
      <w:r>
        <w:rPr>
          <w:rFonts w:eastAsia="Times New Roman"/>
          <w:color w:val="201C1C"/>
          <w:spacing w:val="-9"/>
          <w:lang w:val="es-ES"/>
        </w:rPr>
        <w:t>nes cuando la aprobación de éste corresponde al pleno Municipal del Ayuntamiento. (...)”</w:t>
      </w:r>
    </w:p>
    <w:p w:rsidR="00B272FA" w:rsidRDefault="00183372">
      <w:pPr>
        <w:spacing w:before="258" w:line="251" w:lineRule="exact"/>
        <w:ind w:left="144"/>
        <w:textAlignment w:val="baseline"/>
        <w:rPr>
          <w:rFonts w:eastAsia="Times New Roman"/>
          <w:color w:val="201C1C"/>
          <w:spacing w:val="-1"/>
          <w:lang w:val="es-ES"/>
        </w:rPr>
      </w:pPr>
      <w:r>
        <w:rPr>
          <w:rFonts w:eastAsia="Times New Roman"/>
          <w:color w:val="201C1C"/>
          <w:spacing w:val="-1"/>
          <w:lang w:val="es-ES"/>
        </w:rPr>
        <w:t>NATURALEZA JURÍDICA</w:t>
      </w:r>
    </w:p>
    <w:p w:rsidR="00B272FA" w:rsidRDefault="00183372">
      <w:pPr>
        <w:spacing w:before="245" w:line="268" w:lineRule="exact"/>
        <w:ind w:firstLine="144"/>
        <w:jc w:val="both"/>
        <w:textAlignment w:val="baseline"/>
        <w:rPr>
          <w:rFonts w:eastAsia="Times New Roman"/>
          <w:color w:val="201C1C"/>
          <w:spacing w:val="-7"/>
          <w:lang w:val="es-ES"/>
        </w:rPr>
      </w:pPr>
      <w:r>
        <w:rPr>
          <w:rFonts w:eastAsia="Times New Roman"/>
          <w:color w:val="201C1C"/>
          <w:spacing w:val="-7"/>
          <w:lang w:val="es-ES"/>
        </w:rPr>
        <w:t xml:space="preserve">El Plan estratégico de subvenciones es uno de los documentos que conformaron el expediente de aprobación del Presupuesto General municipal vigente </w:t>
      </w:r>
      <w:r>
        <w:rPr>
          <w:rFonts w:eastAsia="Times New Roman"/>
          <w:color w:val="201C1C"/>
          <w:spacing w:val="-7"/>
          <w:lang w:val="es-ES"/>
        </w:rPr>
        <w:t>de 2022, aprobado definitivamente mediante acuerdo adoptado por el Pleno del Ayuntamiento, en sesión celebrada el día 27 de enero de 2022.</w:t>
      </w:r>
    </w:p>
    <w:p w:rsidR="00B272FA" w:rsidRDefault="00183372">
      <w:pPr>
        <w:spacing w:before="248" w:line="268" w:lineRule="exact"/>
        <w:ind w:firstLine="144"/>
        <w:jc w:val="both"/>
        <w:textAlignment w:val="baseline"/>
        <w:rPr>
          <w:rFonts w:eastAsia="Times New Roman"/>
          <w:color w:val="201C1C"/>
          <w:spacing w:val="-6"/>
          <w:lang w:val="es-ES"/>
        </w:rPr>
      </w:pPr>
      <w:r>
        <w:rPr>
          <w:rFonts w:eastAsia="Times New Roman"/>
          <w:color w:val="201C1C"/>
          <w:spacing w:val="-6"/>
          <w:lang w:val="es-ES"/>
        </w:rPr>
        <w:t>Visto que, en fecha 12 de noviembre de 2020 se emite informe jurídico de la Secretaría General que se incorpora al ex</w:t>
      </w:r>
      <w:r>
        <w:rPr>
          <w:rFonts w:eastAsia="Times New Roman"/>
          <w:color w:val="201C1C"/>
          <w:spacing w:val="-6"/>
          <w:lang w:val="es-ES"/>
        </w:rPr>
        <w:t>pediente y se da por reproducido en aras de evitar reiteraciones, dando respuesta a la solicitud formulada por la Intervención General sobre el órgano municipal competente para la aprobación del Plan Estratégico de Subvenciones; se hizo mención a los Decre</w:t>
      </w:r>
      <w:r>
        <w:rPr>
          <w:rFonts w:eastAsia="Times New Roman"/>
          <w:color w:val="201C1C"/>
          <w:spacing w:val="-6"/>
          <w:lang w:val="es-ES"/>
        </w:rPr>
        <w:t>tos de Alcaldía número 1159/2020, de fecha 28 de febrero de 2020 y Nº 1415 /2020, de fecha 10 de marzo de 2020.</w:t>
      </w:r>
    </w:p>
    <w:p w:rsidR="00B272FA" w:rsidRDefault="00183372">
      <w:pPr>
        <w:spacing w:before="242" w:line="269" w:lineRule="exact"/>
        <w:ind w:firstLine="144"/>
        <w:jc w:val="both"/>
        <w:textAlignment w:val="baseline"/>
        <w:rPr>
          <w:rFonts w:eastAsia="Times New Roman"/>
          <w:color w:val="201C1C"/>
          <w:spacing w:val="-8"/>
          <w:lang w:val="es-ES"/>
        </w:rPr>
      </w:pPr>
      <w:r>
        <w:rPr>
          <w:rFonts w:eastAsia="Times New Roman"/>
          <w:color w:val="201C1C"/>
          <w:spacing w:val="-8"/>
          <w:lang w:val="es-ES"/>
        </w:rPr>
        <w:t xml:space="preserve">En el primer Decreto se efectuaron las delegaciones de las atribuciones de la Alcaldía a favor de determinados concejales. Y en el segundo Decreto se modificó puntualmente el anterior, con la misma extensión y límites que el primero, para incluir de forma </w:t>
      </w:r>
      <w:r>
        <w:rPr>
          <w:rFonts w:eastAsia="Times New Roman"/>
          <w:color w:val="201C1C"/>
          <w:spacing w:val="-8"/>
          <w:lang w:val="es-ES"/>
        </w:rPr>
        <w:t>expresa, entre otras, la delegación de la “responsabilidad de dirección política en la materia de subvenciones”, de tal manera que, con este último Decreto, don Roberto Ramírez Vega asumió junto a las delegaciones que ya tenía en las materias de “Hacienda,</w:t>
      </w:r>
      <w:r>
        <w:rPr>
          <w:rFonts w:eastAsia="Times New Roman"/>
          <w:color w:val="201C1C"/>
          <w:spacing w:val="-8"/>
          <w:lang w:val="es-ES"/>
        </w:rPr>
        <w:t xml:space="preserve"> Nuevas Tecnologías, Régimen Interno y Sociedades Municipales” la materia de “Subvenciones”.</w:t>
      </w:r>
    </w:p>
    <w:p w:rsidR="00B272FA" w:rsidRDefault="00183372">
      <w:pPr>
        <w:spacing w:before="245" w:line="268" w:lineRule="exact"/>
        <w:ind w:firstLine="144"/>
        <w:jc w:val="both"/>
        <w:textAlignment w:val="baseline"/>
        <w:rPr>
          <w:rFonts w:eastAsia="Times New Roman"/>
          <w:color w:val="201C1C"/>
          <w:spacing w:val="-3"/>
          <w:lang w:val="es-ES"/>
        </w:rPr>
      </w:pPr>
      <w:r>
        <w:rPr>
          <w:rFonts w:eastAsia="Times New Roman"/>
          <w:color w:val="201C1C"/>
          <w:spacing w:val="-3"/>
          <w:lang w:val="es-ES"/>
        </w:rPr>
        <w:t>Finalmente, en fecha 15 de octubre de 2021 se emite Decreto número 8035 resolviendo dejar sin efectos los Decretos anteriormente mencionados por haberse proclamado</w:t>
      </w:r>
      <w:r>
        <w:rPr>
          <w:rFonts w:eastAsia="Times New Roman"/>
          <w:color w:val="201C1C"/>
          <w:spacing w:val="-3"/>
          <w:lang w:val="es-ES"/>
        </w:rPr>
        <w:t xml:space="preserve"> como Alcalde a don Francisco José García López; así como manteniendo en su integridad las delegaciones a los concejales.</w:t>
      </w:r>
    </w:p>
    <w:p w:rsidR="00B272FA" w:rsidRDefault="00183372">
      <w:pPr>
        <w:spacing w:before="245" w:line="267" w:lineRule="exact"/>
        <w:ind w:firstLine="144"/>
        <w:jc w:val="both"/>
        <w:textAlignment w:val="baseline"/>
        <w:rPr>
          <w:rFonts w:eastAsia="Times New Roman"/>
          <w:color w:val="201C1C"/>
          <w:spacing w:val="-10"/>
          <w:lang w:val="es-ES"/>
        </w:rPr>
      </w:pPr>
      <w:r>
        <w:rPr>
          <w:rFonts w:eastAsia="Times New Roman"/>
          <w:color w:val="201C1C"/>
          <w:spacing w:val="-10"/>
          <w:lang w:val="es-ES"/>
        </w:rPr>
        <w:t>En el citado informe de Secretaría General se incidió en el criterio de la especialidad, ya que la delegación de competencias efectuad</w:t>
      </w:r>
      <w:r>
        <w:rPr>
          <w:rFonts w:eastAsia="Times New Roman"/>
          <w:color w:val="201C1C"/>
          <w:spacing w:val="-10"/>
          <w:lang w:val="es-ES"/>
        </w:rPr>
        <w:t xml:space="preserve">a por el Alcalde se basó en materias concretas, entendiendo por tales los distintos sectores o ámbitos especiales de actividad administrativa y que una de esas materias es la relativa a las </w:t>
      </w:r>
    </w:p>
    <w:p w:rsidR="00B272FA" w:rsidRDefault="00183372">
      <w:pPr>
        <w:spacing w:line="270" w:lineRule="exact"/>
        <w:jc w:val="both"/>
        <w:textAlignment w:val="baseline"/>
        <w:rPr>
          <w:rFonts w:eastAsia="Times New Roman"/>
          <w:color w:val="201C1C"/>
          <w:spacing w:val="-7"/>
          <w:lang w:val="es-ES"/>
        </w:rPr>
      </w:pPr>
      <w:r>
        <w:br w:type="column"/>
      </w:r>
      <w:r>
        <w:rPr>
          <w:rFonts w:eastAsia="Times New Roman"/>
          <w:color w:val="201C1C"/>
          <w:spacing w:val="-7"/>
          <w:lang w:val="es-ES"/>
        </w:rPr>
        <w:lastRenderedPageBreak/>
        <w:t>subvenciones, por lo que se concluye que la atribución relativa a la modificación del Plan Estratégico de Subvenciones ha sido objeto de delegación en la forma que se ha indicado.</w:t>
      </w:r>
    </w:p>
    <w:p w:rsidR="00B272FA" w:rsidRDefault="00183372">
      <w:pPr>
        <w:spacing w:before="267" w:line="251" w:lineRule="exact"/>
        <w:ind w:left="144"/>
        <w:textAlignment w:val="baseline"/>
        <w:rPr>
          <w:rFonts w:eastAsia="Times New Roman"/>
          <w:color w:val="201C1C"/>
          <w:spacing w:val="-12"/>
          <w:lang w:val="es-ES"/>
        </w:rPr>
      </w:pPr>
      <w:r>
        <w:rPr>
          <w:rFonts w:eastAsia="Times New Roman"/>
          <w:color w:val="201C1C"/>
          <w:spacing w:val="-12"/>
          <w:lang w:val="es-ES"/>
        </w:rPr>
        <w:t>DÉCIMOPRIMERO. LEGISLACIÓN APLICABLE:</w:t>
      </w:r>
    </w:p>
    <w:p w:rsidR="00B272FA" w:rsidRDefault="00183372">
      <w:pPr>
        <w:spacing w:before="236" w:line="278" w:lineRule="exact"/>
        <w:ind w:firstLine="144"/>
        <w:jc w:val="both"/>
        <w:textAlignment w:val="baseline"/>
        <w:rPr>
          <w:rFonts w:eastAsia="Times New Roman"/>
          <w:color w:val="201C1C"/>
          <w:lang w:val="es-ES"/>
        </w:rPr>
      </w:pPr>
      <w:r>
        <w:rPr>
          <w:rFonts w:eastAsia="Times New Roman"/>
          <w:color w:val="201C1C"/>
          <w:lang w:val="es-ES"/>
        </w:rPr>
        <w:t>- La Ley General de Subvenciones 38/20</w:t>
      </w:r>
      <w:r>
        <w:rPr>
          <w:rFonts w:eastAsia="Times New Roman"/>
          <w:color w:val="201C1C"/>
          <w:lang w:val="es-ES"/>
        </w:rPr>
        <w:t>03, de 17 de noviembre, General de Subvenciones.</w:t>
      </w:r>
    </w:p>
    <w:p w:rsidR="00B272FA" w:rsidRDefault="00183372">
      <w:pPr>
        <w:spacing w:before="238" w:line="276" w:lineRule="exact"/>
        <w:ind w:firstLine="144"/>
        <w:jc w:val="both"/>
        <w:textAlignment w:val="baseline"/>
        <w:rPr>
          <w:rFonts w:eastAsia="Times New Roman"/>
          <w:color w:val="201C1C"/>
          <w:lang w:val="es-ES"/>
        </w:rPr>
      </w:pPr>
      <w:r>
        <w:rPr>
          <w:rFonts w:eastAsia="Times New Roman"/>
          <w:color w:val="201C1C"/>
          <w:lang w:val="es-ES"/>
        </w:rPr>
        <w:t>- Real Decreto 887/2006, de 21 de julio, por el que se aprueba el Reglamento de la Ley 38/2003, de 17 de noviembre, General de Subvenciones.</w:t>
      </w:r>
    </w:p>
    <w:p w:rsidR="00B272FA" w:rsidRDefault="00183372">
      <w:pPr>
        <w:spacing w:before="244" w:line="274" w:lineRule="exact"/>
        <w:ind w:firstLine="144"/>
        <w:jc w:val="both"/>
        <w:textAlignment w:val="baseline"/>
        <w:rPr>
          <w:rFonts w:eastAsia="Times New Roman"/>
          <w:color w:val="201C1C"/>
          <w:spacing w:val="-6"/>
          <w:lang w:val="es-ES"/>
        </w:rPr>
      </w:pPr>
      <w:r>
        <w:rPr>
          <w:rFonts w:eastAsia="Times New Roman"/>
          <w:color w:val="201C1C"/>
          <w:spacing w:val="-6"/>
          <w:lang w:val="es-ES"/>
        </w:rPr>
        <w:t>- Ley 7/1985, de 2 de abril, Reguladora de las Bases de Régimen Local modificada por la Ley 27/2013 de</w:t>
      </w:r>
    </w:p>
    <w:p w:rsidR="00B272FA" w:rsidRDefault="00183372">
      <w:pPr>
        <w:spacing w:line="278" w:lineRule="exact"/>
        <w:jc w:val="both"/>
        <w:textAlignment w:val="baseline"/>
        <w:rPr>
          <w:rFonts w:eastAsia="Times New Roman"/>
          <w:color w:val="201C1C"/>
          <w:spacing w:val="-3"/>
          <w:lang w:val="es-ES"/>
        </w:rPr>
      </w:pPr>
      <w:r>
        <w:rPr>
          <w:rFonts w:eastAsia="Times New Roman"/>
          <w:color w:val="201C1C"/>
          <w:spacing w:val="-3"/>
          <w:lang w:val="es-ES"/>
        </w:rPr>
        <w:t>27 de diciembre, de Racionalización y Sostenibilidad de la Administración Local.</w:t>
      </w:r>
    </w:p>
    <w:p w:rsidR="00B272FA" w:rsidRDefault="00183372">
      <w:pPr>
        <w:spacing w:before="267" w:line="246" w:lineRule="exact"/>
        <w:ind w:left="144"/>
        <w:textAlignment w:val="baseline"/>
        <w:rPr>
          <w:rFonts w:eastAsia="Times New Roman"/>
          <w:color w:val="201C1C"/>
          <w:spacing w:val="-2"/>
          <w:lang w:val="es-ES"/>
        </w:rPr>
      </w:pPr>
      <w:r>
        <w:rPr>
          <w:rFonts w:eastAsia="Times New Roman"/>
          <w:color w:val="201C1C"/>
          <w:spacing w:val="-2"/>
          <w:lang w:val="es-ES"/>
        </w:rPr>
        <w:t>- Ley 16/2019, de Servicios Sociales de Canarias.</w:t>
      </w:r>
    </w:p>
    <w:p w:rsidR="00B272FA" w:rsidRDefault="00183372">
      <w:pPr>
        <w:spacing w:before="243" w:line="276" w:lineRule="exact"/>
        <w:ind w:firstLine="144"/>
        <w:jc w:val="both"/>
        <w:textAlignment w:val="baseline"/>
        <w:rPr>
          <w:rFonts w:eastAsia="Times New Roman"/>
          <w:color w:val="201C1C"/>
          <w:lang w:val="es-ES"/>
        </w:rPr>
      </w:pPr>
      <w:r>
        <w:rPr>
          <w:rFonts w:eastAsia="Times New Roman"/>
          <w:color w:val="201C1C"/>
          <w:lang w:val="es-ES"/>
        </w:rPr>
        <w:t>- Ley 39/2015 del 1 de</w:t>
      </w:r>
      <w:r>
        <w:rPr>
          <w:rFonts w:eastAsia="Times New Roman"/>
          <w:color w:val="201C1C"/>
          <w:lang w:val="es-ES"/>
        </w:rPr>
        <w:t xml:space="preserve"> octubre del Procedimiento Administrativo Común de las Administraciones Públicas.</w:t>
      </w:r>
    </w:p>
    <w:p w:rsidR="00B272FA" w:rsidRDefault="00183372">
      <w:pPr>
        <w:spacing w:before="234" w:line="279" w:lineRule="exact"/>
        <w:ind w:firstLine="144"/>
        <w:jc w:val="both"/>
        <w:textAlignment w:val="baseline"/>
        <w:rPr>
          <w:rFonts w:eastAsia="Times New Roman"/>
          <w:color w:val="201C1C"/>
          <w:lang w:val="es-ES"/>
        </w:rPr>
      </w:pPr>
      <w:r>
        <w:rPr>
          <w:rFonts w:eastAsia="Times New Roman"/>
          <w:color w:val="201C1C"/>
          <w:lang w:val="es-ES"/>
        </w:rPr>
        <w:t>- Ley 40/2015 de 1 de octubre de Régimen Jurídico del Sector Público.</w:t>
      </w:r>
    </w:p>
    <w:p w:rsidR="00B272FA" w:rsidRDefault="00183372">
      <w:pPr>
        <w:spacing w:before="234" w:line="279" w:lineRule="exact"/>
        <w:ind w:firstLine="144"/>
        <w:jc w:val="both"/>
        <w:textAlignment w:val="baseline"/>
        <w:rPr>
          <w:rFonts w:eastAsia="Times New Roman"/>
          <w:color w:val="201C1C"/>
          <w:lang w:val="es-ES"/>
        </w:rPr>
      </w:pPr>
      <w:r>
        <w:rPr>
          <w:rFonts w:eastAsia="Times New Roman"/>
          <w:color w:val="201C1C"/>
          <w:lang w:val="es-ES"/>
        </w:rPr>
        <w:t>- Decreto de 17 de junio de 1955, de Servicios de las Corporaciones Locales.</w:t>
      </w:r>
    </w:p>
    <w:p w:rsidR="00B272FA" w:rsidRDefault="00183372">
      <w:pPr>
        <w:spacing w:before="236" w:line="278" w:lineRule="exact"/>
        <w:ind w:firstLine="144"/>
        <w:jc w:val="both"/>
        <w:textAlignment w:val="baseline"/>
        <w:rPr>
          <w:rFonts w:eastAsia="Times New Roman"/>
          <w:color w:val="201C1C"/>
          <w:spacing w:val="-5"/>
          <w:lang w:val="es-ES"/>
        </w:rPr>
      </w:pPr>
      <w:r>
        <w:rPr>
          <w:rFonts w:eastAsia="Times New Roman"/>
          <w:color w:val="201C1C"/>
          <w:spacing w:val="-5"/>
          <w:lang w:val="es-ES"/>
        </w:rPr>
        <w:t>- Artículo 232 del Reglamen</w:t>
      </w:r>
      <w:r>
        <w:rPr>
          <w:rFonts w:eastAsia="Times New Roman"/>
          <w:color w:val="201C1C"/>
          <w:spacing w:val="-5"/>
          <w:lang w:val="es-ES"/>
        </w:rPr>
        <w:t>to de Organización, Funcionamiento y Régimen Jurídico de las Entidades Locales, aprobado por el Real Decreto 2568/1986, de</w:t>
      </w:r>
    </w:p>
    <w:p w:rsidR="00B272FA" w:rsidRDefault="00183372">
      <w:pPr>
        <w:spacing w:before="28" w:line="246" w:lineRule="exact"/>
        <w:textAlignment w:val="baseline"/>
        <w:rPr>
          <w:rFonts w:eastAsia="Times New Roman"/>
          <w:color w:val="201C1C"/>
          <w:spacing w:val="-1"/>
          <w:lang w:val="es-ES"/>
        </w:rPr>
      </w:pPr>
      <w:r>
        <w:rPr>
          <w:rFonts w:eastAsia="Times New Roman"/>
          <w:color w:val="201C1C"/>
          <w:spacing w:val="-1"/>
          <w:lang w:val="es-ES"/>
        </w:rPr>
        <w:t>28 de noviembre.</w:t>
      </w:r>
    </w:p>
    <w:p w:rsidR="00B272FA" w:rsidRDefault="00183372">
      <w:pPr>
        <w:spacing w:before="244" w:line="274" w:lineRule="exact"/>
        <w:ind w:firstLine="144"/>
        <w:jc w:val="both"/>
        <w:textAlignment w:val="baseline"/>
        <w:rPr>
          <w:rFonts w:eastAsia="Times New Roman"/>
          <w:color w:val="201C1C"/>
          <w:lang w:val="es-ES"/>
        </w:rPr>
      </w:pPr>
      <w:r>
        <w:rPr>
          <w:rFonts w:eastAsia="Times New Roman"/>
          <w:color w:val="201C1C"/>
          <w:lang w:val="es-ES"/>
        </w:rPr>
        <w:t>- Artículo 41 de la Ley 4/2003 de 28 de febrero de Asociaciones de Canarias.</w:t>
      </w:r>
    </w:p>
    <w:p w:rsidR="00B272FA" w:rsidRDefault="00183372">
      <w:pPr>
        <w:spacing w:before="244" w:line="274" w:lineRule="exact"/>
        <w:ind w:firstLine="144"/>
        <w:jc w:val="both"/>
        <w:textAlignment w:val="baseline"/>
        <w:rPr>
          <w:rFonts w:eastAsia="Times New Roman"/>
          <w:color w:val="201C1C"/>
          <w:lang w:val="es-ES"/>
        </w:rPr>
      </w:pPr>
      <w:r>
        <w:rPr>
          <w:rFonts w:eastAsia="Times New Roman"/>
          <w:color w:val="201C1C"/>
          <w:lang w:val="es-ES"/>
        </w:rPr>
        <w:t>- Arts.21 y 25 de la Ley 7/1985, de 2 de abril, Reguladora de las Bases del Régimen Local</w:t>
      </w:r>
    </w:p>
    <w:p w:rsidR="00B272FA" w:rsidRDefault="00183372">
      <w:pPr>
        <w:spacing w:before="244" w:line="274" w:lineRule="exact"/>
        <w:ind w:firstLine="144"/>
        <w:jc w:val="both"/>
        <w:textAlignment w:val="baseline"/>
        <w:rPr>
          <w:rFonts w:eastAsia="Times New Roman"/>
          <w:color w:val="201C1C"/>
          <w:lang w:val="es-ES"/>
        </w:rPr>
      </w:pPr>
      <w:r>
        <w:rPr>
          <w:rFonts w:eastAsia="Times New Roman"/>
          <w:color w:val="201C1C"/>
          <w:lang w:val="es-ES"/>
        </w:rPr>
        <w:t>- Ley 7/2015, de 1 de abril, de los Municipios de Canarias.</w:t>
      </w:r>
    </w:p>
    <w:p w:rsidR="00B272FA" w:rsidRDefault="00183372">
      <w:pPr>
        <w:spacing w:before="240" w:line="278" w:lineRule="exact"/>
        <w:ind w:firstLine="144"/>
        <w:jc w:val="both"/>
        <w:textAlignment w:val="baseline"/>
        <w:rPr>
          <w:rFonts w:eastAsia="Times New Roman"/>
          <w:color w:val="201C1C"/>
          <w:lang w:val="es-ES"/>
        </w:rPr>
      </w:pPr>
      <w:r>
        <w:rPr>
          <w:rFonts w:eastAsia="Times New Roman"/>
          <w:color w:val="201C1C"/>
          <w:lang w:val="es-ES"/>
        </w:rPr>
        <w:t>- Bases de Ejecución del Presupuesto General del Ayuntamiento de Santa Lucía de Tirajana.</w:t>
      </w:r>
    </w:p>
    <w:p w:rsidR="00B272FA" w:rsidRDefault="00183372">
      <w:pPr>
        <w:spacing w:before="236" w:line="278" w:lineRule="exact"/>
        <w:ind w:firstLine="144"/>
        <w:jc w:val="both"/>
        <w:textAlignment w:val="baseline"/>
        <w:rPr>
          <w:rFonts w:eastAsia="Times New Roman"/>
          <w:color w:val="201C1C"/>
          <w:lang w:val="es-ES"/>
        </w:rPr>
      </w:pPr>
      <w:r>
        <w:rPr>
          <w:rFonts w:eastAsia="Times New Roman"/>
          <w:color w:val="201C1C"/>
          <w:lang w:val="es-ES"/>
        </w:rPr>
        <w:t>- Ordenanza Gene</w:t>
      </w:r>
      <w:r>
        <w:rPr>
          <w:rFonts w:eastAsia="Times New Roman"/>
          <w:color w:val="201C1C"/>
          <w:lang w:val="es-ES"/>
        </w:rPr>
        <w:t>ral de Subvenciones (B.O.P número 150, 2 de diciembre de 2015).</w:t>
      </w:r>
    </w:p>
    <w:p w:rsidR="00B272FA" w:rsidRDefault="00183372">
      <w:pPr>
        <w:spacing w:before="268" w:line="244" w:lineRule="exact"/>
        <w:ind w:left="144"/>
        <w:textAlignment w:val="baseline"/>
        <w:rPr>
          <w:rFonts w:eastAsia="Times New Roman"/>
          <w:color w:val="201C1C"/>
          <w:lang w:val="es-ES"/>
        </w:rPr>
      </w:pPr>
      <w:r>
        <w:rPr>
          <w:rFonts w:eastAsia="Times New Roman"/>
          <w:color w:val="201C1C"/>
          <w:lang w:val="es-ES"/>
        </w:rPr>
        <w:t>- La restante de general y pertinente aplicación.</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576"/>
        </w:tabs>
        <w:spacing w:before="163" w:after="599" w:line="171" w:lineRule="exact"/>
        <w:ind w:left="72"/>
        <w:textAlignment w:val="baseline"/>
        <w:rPr>
          <w:rFonts w:ascii="Arial" w:eastAsia="Arial" w:hAnsi="Arial"/>
          <w:b/>
          <w:color w:val="201C1C"/>
          <w:sz w:val="15"/>
          <w:lang w:val="es-ES"/>
        </w:rPr>
      </w:pPr>
      <w:r w:rsidRPr="00B272FA">
        <w:lastRenderedPageBreak/>
        <w:pict>
          <v:line id="_x0000_s1079" style="position:absolute;left:0;text-align:left;z-index:251638784;mso-position-horizontal-relative:page;mso-position-vertical-relative:page" from="54.6pt,58.1pt" to="540.65pt,58.1pt" strokecolor="#201c1c" strokeweight=".95pt">
            <w10:wrap anchorx="page" anchory="page"/>
          </v:line>
        </w:pict>
      </w:r>
      <w:r w:rsidRPr="00B272FA">
        <w:pict>
          <v:line id="_x0000_s1078" style="position:absolute;left:0;text-align:left;z-index:251639808;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14721</w:t>
      </w:r>
    </w:p>
    <w:p w:rsidR="00B272FA" w:rsidRDefault="00B272FA">
      <w:pPr>
        <w:spacing w:before="163" w:after="599" w:line="171" w:lineRule="exact"/>
        <w:sectPr w:rsidR="00B272FA">
          <w:pgSz w:w="11904" w:h="16843"/>
          <w:pgMar w:top="1140" w:right="1092" w:bottom="574" w:left="1092" w:header="720" w:footer="720" w:gutter="0"/>
          <w:cols w:space="720"/>
        </w:sectPr>
      </w:pPr>
    </w:p>
    <w:p w:rsidR="00B272FA" w:rsidRDefault="00183372">
      <w:pPr>
        <w:spacing w:line="260" w:lineRule="exact"/>
        <w:ind w:firstLine="144"/>
        <w:jc w:val="both"/>
        <w:textAlignment w:val="baseline"/>
        <w:rPr>
          <w:rFonts w:eastAsia="Times New Roman"/>
          <w:color w:val="201C1C"/>
          <w:lang w:val="es-ES"/>
        </w:rPr>
      </w:pPr>
      <w:r>
        <w:rPr>
          <w:rFonts w:eastAsia="Times New Roman"/>
          <w:color w:val="201C1C"/>
          <w:lang w:val="es-ES"/>
        </w:rPr>
        <w:lastRenderedPageBreak/>
        <w:t>DECIMOSEGUNDO. VIGENCIA Y MODIFICACIÓN</w:t>
      </w:r>
    </w:p>
    <w:p w:rsidR="00B272FA" w:rsidRDefault="00183372">
      <w:pPr>
        <w:spacing w:before="240" w:line="264" w:lineRule="exact"/>
        <w:ind w:firstLine="144"/>
        <w:jc w:val="both"/>
        <w:textAlignment w:val="baseline"/>
        <w:rPr>
          <w:rFonts w:eastAsia="Times New Roman"/>
          <w:color w:val="201C1C"/>
          <w:spacing w:val="-1"/>
          <w:lang w:val="es-ES"/>
        </w:rPr>
      </w:pPr>
      <w:r>
        <w:rPr>
          <w:rFonts w:eastAsia="Times New Roman"/>
          <w:color w:val="201C1C"/>
          <w:spacing w:val="-1"/>
          <w:lang w:val="es-ES"/>
        </w:rPr>
        <w:t>El ámbito temporal del presente Plan Estratégico de Subvenciones se propone para el ejercicio 2022.</w:t>
      </w:r>
    </w:p>
    <w:p w:rsidR="00B272FA" w:rsidRDefault="00183372">
      <w:pPr>
        <w:spacing w:before="244" w:line="265" w:lineRule="exact"/>
        <w:ind w:firstLine="144"/>
        <w:jc w:val="both"/>
        <w:textAlignment w:val="baseline"/>
        <w:rPr>
          <w:rFonts w:eastAsia="Times New Roman"/>
          <w:color w:val="201C1C"/>
          <w:spacing w:val="-9"/>
          <w:lang w:val="es-ES"/>
        </w:rPr>
      </w:pPr>
      <w:r>
        <w:rPr>
          <w:rFonts w:eastAsia="Times New Roman"/>
          <w:color w:val="201C1C"/>
          <w:spacing w:val="-9"/>
          <w:lang w:val="es-ES"/>
        </w:rPr>
        <w:t>En el supuesto de que concluido el ejercicio presupuestario no se hubiese aprobado aún un nuevo Plan Estratégico de S</w:t>
      </w:r>
      <w:r>
        <w:rPr>
          <w:rFonts w:eastAsia="Times New Roman"/>
          <w:color w:val="201C1C"/>
          <w:spacing w:val="-9"/>
          <w:lang w:val="es-ES"/>
        </w:rPr>
        <w:t>ubvenciones, se podrá entender prorrogado en aquellas líneas de actuación que se vayan a seguir realizando, siempre que, para ello se cuente con consignación presupuestaria adecuada y suficiente.</w:t>
      </w:r>
    </w:p>
    <w:p w:rsidR="00B272FA" w:rsidRDefault="00183372">
      <w:pPr>
        <w:spacing w:before="243" w:line="265" w:lineRule="exact"/>
        <w:ind w:firstLine="144"/>
        <w:jc w:val="both"/>
        <w:textAlignment w:val="baseline"/>
        <w:rPr>
          <w:rFonts w:eastAsia="Times New Roman"/>
          <w:color w:val="201C1C"/>
          <w:spacing w:val="-7"/>
          <w:lang w:val="es-ES"/>
        </w:rPr>
      </w:pPr>
      <w:r>
        <w:rPr>
          <w:rFonts w:eastAsia="Times New Roman"/>
          <w:color w:val="201C1C"/>
          <w:spacing w:val="-7"/>
          <w:lang w:val="es-ES"/>
        </w:rPr>
        <w:t xml:space="preserve">Considerando que el PES no es un documento rígido, contiene previsiones que pueden variar a lo largo de su aplicación, éste es susceptible de ser adaptado a la realidad social y económica existente en cada momento y fundamentalmente a los presupuestos del </w:t>
      </w:r>
      <w:r>
        <w:rPr>
          <w:rFonts w:eastAsia="Times New Roman"/>
          <w:color w:val="201C1C"/>
          <w:spacing w:val="-7"/>
          <w:lang w:val="es-ES"/>
        </w:rPr>
        <w:t>correspondiente ejercicio.</w:t>
      </w:r>
    </w:p>
    <w:p w:rsidR="00B272FA" w:rsidRDefault="00183372">
      <w:pPr>
        <w:spacing w:before="257" w:line="247" w:lineRule="exact"/>
        <w:ind w:left="144"/>
        <w:jc w:val="both"/>
        <w:textAlignment w:val="baseline"/>
        <w:rPr>
          <w:rFonts w:eastAsia="Times New Roman"/>
          <w:color w:val="201C1C"/>
          <w:spacing w:val="-6"/>
          <w:lang w:val="es-ES"/>
        </w:rPr>
      </w:pPr>
      <w:r>
        <w:rPr>
          <w:rFonts w:eastAsia="Times New Roman"/>
          <w:color w:val="201C1C"/>
          <w:spacing w:val="-6"/>
          <w:lang w:val="es-ES"/>
        </w:rPr>
        <w:t>DECIMOTERCERO. PRINCIPIOS GENERALES</w:t>
      </w:r>
    </w:p>
    <w:p w:rsidR="00B272FA" w:rsidRDefault="00183372">
      <w:pPr>
        <w:spacing w:before="238" w:line="266" w:lineRule="exact"/>
        <w:ind w:firstLine="144"/>
        <w:jc w:val="both"/>
        <w:textAlignment w:val="baseline"/>
        <w:rPr>
          <w:rFonts w:eastAsia="Times New Roman"/>
          <w:color w:val="201C1C"/>
          <w:spacing w:val="-2"/>
          <w:lang w:val="es-ES"/>
        </w:rPr>
      </w:pPr>
      <w:r>
        <w:rPr>
          <w:rFonts w:eastAsia="Times New Roman"/>
          <w:color w:val="201C1C"/>
          <w:spacing w:val="-2"/>
          <w:lang w:val="es-ES"/>
        </w:rPr>
        <w:t>La regulación jurídica en materia de subvenciones, así como de las administraciones públicas, establece unos principios generales de actuación, que son elementos fundamentales del Plan Estratég</w:t>
      </w:r>
      <w:r>
        <w:rPr>
          <w:rFonts w:eastAsia="Times New Roman"/>
          <w:color w:val="201C1C"/>
          <w:spacing w:val="-2"/>
          <w:lang w:val="es-ES"/>
        </w:rPr>
        <w:t>ico y que deben regir la gestión municipal en materia de subvenciones.</w:t>
      </w:r>
    </w:p>
    <w:p w:rsidR="00B272FA" w:rsidRDefault="00183372">
      <w:pPr>
        <w:numPr>
          <w:ilvl w:val="0"/>
          <w:numId w:val="2"/>
        </w:numPr>
        <w:tabs>
          <w:tab w:val="clear" w:pos="216"/>
          <w:tab w:val="left" w:pos="360"/>
        </w:tabs>
        <w:spacing w:before="243" w:line="265" w:lineRule="exact"/>
        <w:ind w:left="0" w:firstLine="144"/>
        <w:jc w:val="both"/>
        <w:textAlignment w:val="baseline"/>
        <w:rPr>
          <w:rFonts w:eastAsia="Times New Roman"/>
          <w:color w:val="201C1C"/>
          <w:spacing w:val="-7"/>
          <w:lang w:val="es-ES"/>
        </w:rPr>
      </w:pPr>
      <w:r>
        <w:rPr>
          <w:rFonts w:eastAsia="Times New Roman"/>
          <w:color w:val="201C1C"/>
          <w:spacing w:val="-7"/>
          <w:lang w:val="es-ES"/>
        </w:rPr>
        <w:t>Publicidad y concurrencia, mediante convocatoria previa en la que se garantice la concurrencia e igualdad en la distribución de fondos públicos, ello sin perjuicio de la posible concesi</w:t>
      </w:r>
      <w:r>
        <w:rPr>
          <w:rFonts w:eastAsia="Times New Roman"/>
          <w:color w:val="201C1C"/>
          <w:spacing w:val="-7"/>
          <w:lang w:val="es-ES"/>
        </w:rPr>
        <w:t>ón directa que, de conformidad con lo establecido en la norma aplicable, deberá contar con las debidas disponibilidades presupuestarias, con carácter previo.</w:t>
      </w:r>
    </w:p>
    <w:p w:rsidR="00B272FA" w:rsidRDefault="00183372">
      <w:pPr>
        <w:spacing w:before="244" w:line="264" w:lineRule="exact"/>
        <w:ind w:firstLine="144"/>
        <w:jc w:val="both"/>
        <w:textAlignment w:val="baseline"/>
        <w:rPr>
          <w:rFonts w:eastAsia="Times New Roman"/>
          <w:color w:val="201C1C"/>
          <w:spacing w:val="-6"/>
          <w:lang w:val="es-ES"/>
        </w:rPr>
      </w:pPr>
      <w:r>
        <w:rPr>
          <w:rFonts w:eastAsia="Times New Roman"/>
          <w:color w:val="201C1C"/>
          <w:spacing w:val="-6"/>
          <w:lang w:val="es-ES"/>
        </w:rPr>
        <w:t>El principio de publicidad también se materializa en los términos previstos en el artículo18 de la</w:t>
      </w:r>
      <w:r>
        <w:rPr>
          <w:rFonts w:eastAsia="Times New Roman"/>
          <w:color w:val="201C1C"/>
          <w:spacing w:val="-6"/>
          <w:lang w:val="es-ES"/>
        </w:rPr>
        <w:t xml:space="preserve"> Ley General de Subvenciones, debiendo remitirse a la Base de Datos Nacional de Subvenciones información sobre las convocatorias y las resoluciones de concesión recaídas.</w:t>
      </w:r>
    </w:p>
    <w:p w:rsidR="00B272FA" w:rsidRDefault="00183372">
      <w:pPr>
        <w:numPr>
          <w:ilvl w:val="0"/>
          <w:numId w:val="2"/>
        </w:numPr>
        <w:tabs>
          <w:tab w:val="clear" w:pos="216"/>
          <w:tab w:val="left" w:pos="360"/>
        </w:tabs>
        <w:spacing w:before="245" w:line="264" w:lineRule="exact"/>
        <w:ind w:left="0" w:firstLine="144"/>
        <w:jc w:val="both"/>
        <w:textAlignment w:val="baseline"/>
        <w:rPr>
          <w:rFonts w:eastAsia="Times New Roman"/>
          <w:color w:val="201C1C"/>
          <w:lang w:val="es-ES"/>
        </w:rPr>
      </w:pPr>
      <w:r>
        <w:rPr>
          <w:rFonts w:eastAsia="Times New Roman"/>
          <w:color w:val="201C1C"/>
          <w:lang w:val="es-ES"/>
        </w:rPr>
        <w:t>Objetividad en el proceso de asignación de fondos públicos</w:t>
      </w:r>
    </w:p>
    <w:p w:rsidR="00B272FA" w:rsidRDefault="00183372">
      <w:pPr>
        <w:numPr>
          <w:ilvl w:val="0"/>
          <w:numId w:val="2"/>
        </w:numPr>
        <w:tabs>
          <w:tab w:val="clear" w:pos="216"/>
          <w:tab w:val="left" w:pos="360"/>
        </w:tabs>
        <w:spacing w:before="240" w:line="264" w:lineRule="exact"/>
        <w:ind w:left="0" w:firstLine="144"/>
        <w:jc w:val="both"/>
        <w:textAlignment w:val="baseline"/>
        <w:rPr>
          <w:rFonts w:eastAsia="Times New Roman"/>
          <w:color w:val="201C1C"/>
          <w:spacing w:val="-6"/>
          <w:lang w:val="es-ES"/>
        </w:rPr>
      </w:pPr>
      <w:r>
        <w:rPr>
          <w:rFonts w:eastAsia="Times New Roman"/>
          <w:color w:val="201C1C"/>
          <w:spacing w:val="-6"/>
          <w:lang w:val="es-ES"/>
        </w:rPr>
        <w:t>Igualdad y no discriminaci</w:t>
      </w:r>
      <w:r>
        <w:rPr>
          <w:rFonts w:eastAsia="Times New Roman"/>
          <w:color w:val="201C1C"/>
          <w:spacing w:val="-6"/>
          <w:lang w:val="es-ES"/>
        </w:rPr>
        <w:t>ón, entre la ciudadanía, entre los distintos sectores y entre los colectivos.</w:t>
      </w:r>
    </w:p>
    <w:p w:rsidR="00B272FA" w:rsidRDefault="00183372">
      <w:pPr>
        <w:numPr>
          <w:ilvl w:val="0"/>
          <w:numId w:val="2"/>
        </w:numPr>
        <w:tabs>
          <w:tab w:val="clear" w:pos="216"/>
          <w:tab w:val="left" w:pos="360"/>
        </w:tabs>
        <w:spacing w:before="245" w:line="263" w:lineRule="exact"/>
        <w:ind w:left="0" w:firstLine="144"/>
        <w:jc w:val="both"/>
        <w:textAlignment w:val="baseline"/>
        <w:rPr>
          <w:rFonts w:eastAsia="Times New Roman"/>
          <w:color w:val="201C1C"/>
          <w:lang w:val="es-ES"/>
        </w:rPr>
      </w:pPr>
      <w:r>
        <w:rPr>
          <w:rFonts w:eastAsia="Times New Roman"/>
          <w:color w:val="201C1C"/>
          <w:lang w:val="es-ES"/>
        </w:rPr>
        <w:t xml:space="preserve">Transparencia en el proceso de asignación de recursos públicos, tanto el proceso de concesión, como en la publicación de los resultados, así como </w:t>
      </w:r>
    </w:p>
    <w:p w:rsidR="00B272FA" w:rsidRDefault="00183372">
      <w:pPr>
        <w:spacing w:line="260" w:lineRule="exact"/>
        <w:jc w:val="both"/>
        <w:textAlignment w:val="baseline"/>
        <w:rPr>
          <w:rFonts w:eastAsia="Times New Roman"/>
          <w:color w:val="201C1C"/>
          <w:lang w:val="es-ES"/>
        </w:rPr>
      </w:pPr>
      <w:r>
        <w:br w:type="column"/>
      </w:r>
      <w:r>
        <w:rPr>
          <w:rFonts w:eastAsia="Times New Roman"/>
          <w:color w:val="201C1C"/>
          <w:lang w:val="es-ES"/>
        </w:rPr>
        <w:lastRenderedPageBreak/>
        <w:t>cumplir los requisitos de la Ordenanza Municipal de Transparencia.</w:t>
      </w:r>
    </w:p>
    <w:p w:rsidR="00B272FA" w:rsidRDefault="00183372">
      <w:pPr>
        <w:numPr>
          <w:ilvl w:val="0"/>
          <w:numId w:val="2"/>
        </w:numPr>
        <w:tabs>
          <w:tab w:val="left" w:pos="360"/>
        </w:tabs>
        <w:spacing w:before="239" w:line="266" w:lineRule="exact"/>
        <w:ind w:left="0" w:firstLine="216"/>
        <w:jc w:val="both"/>
        <w:textAlignment w:val="baseline"/>
        <w:rPr>
          <w:rFonts w:eastAsia="Times New Roman"/>
          <w:color w:val="201C1C"/>
          <w:spacing w:val="-7"/>
          <w:lang w:val="es-ES"/>
        </w:rPr>
      </w:pPr>
      <w:r>
        <w:rPr>
          <w:rFonts w:eastAsia="Times New Roman"/>
          <w:color w:val="201C1C"/>
          <w:spacing w:val="-7"/>
          <w:lang w:val="es-ES"/>
        </w:rPr>
        <w:t>Eficacia en el cumplimiento de los objetivos, con el establecimiento de un procedimiento de seguimiento y control de las subvenciones concedidas.</w:t>
      </w:r>
    </w:p>
    <w:p w:rsidR="00B272FA" w:rsidRDefault="00183372">
      <w:pPr>
        <w:numPr>
          <w:ilvl w:val="0"/>
          <w:numId w:val="2"/>
        </w:numPr>
        <w:tabs>
          <w:tab w:val="left" w:pos="360"/>
        </w:tabs>
        <w:spacing w:before="245" w:line="264" w:lineRule="exact"/>
        <w:ind w:left="0" w:firstLine="216"/>
        <w:jc w:val="both"/>
        <w:textAlignment w:val="baseline"/>
        <w:rPr>
          <w:rFonts w:eastAsia="Times New Roman"/>
          <w:color w:val="201C1C"/>
          <w:spacing w:val="-9"/>
          <w:lang w:val="es-ES"/>
        </w:rPr>
      </w:pPr>
      <w:r>
        <w:rPr>
          <w:rFonts w:eastAsia="Times New Roman"/>
          <w:color w:val="201C1C"/>
          <w:spacing w:val="-9"/>
          <w:lang w:val="es-ES"/>
        </w:rPr>
        <w:t>Eficiencia en la asignación y utilización d</w:t>
      </w:r>
      <w:r>
        <w:rPr>
          <w:rFonts w:eastAsia="Times New Roman"/>
          <w:color w:val="201C1C"/>
          <w:spacing w:val="-9"/>
          <w:lang w:val="es-ES"/>
        </w:rPr>
        <w:t>e los recursos públicos, con la valoración de las subvenciones y la asignación a los proyectos más eficientes.</w:t>
      </w:r>
    </w:p>
    <w:p w:rsidR="00B272FA" w:rsidRDefault="00183372">
      <w:pPr>
        <w:spacing w:before="248" w:line="265" w:lineRule="exact"/>
        <w:ind w:firstLine="216"/>
        <w:jc w:val="both"/>
        <w:textAlignment w:val="baseline"/>
        <w:rPr>
          <w:rFonts w:eastAsia="Times New Roman"/>
          <w:color w:val="201C1C"/>
          <w:spacing w:val="-3"/>
          <w:lang w:val="es-ES"/>
        </w:rPr>
      </w:pPr>
      <w:r>
        <w:rPr>
          <w:rFonts w:eastAsia="Times New Roman"/>
          <w:color w:val="201C1C"/>
          <w:spacing w:val="-3"/>
          <w:lang w:val="es-ES"/>
        </w:rPr>
        <w:t>Todos esos principios tienen que ser aplicables al conjunto de las Líneas y Programas de subvención del Ayuntamiento de Santa Lucía de Tirajana. Si durante la ejecución del mismo se observase el incumplimiento de alguno de estos principios tendrá que modif</w:t>
      </w:r>
      <w:r>
        <w:rPr>
          <w:rFonts w:eastAsia="Times New Roman"/>
          <w:color w:val="201C1C"/>
          <w:spacing w:val="-3"/>
          <w:lang w:val="es-ES"/>
        </w:rPr>
        <w:t>icarse el plan y garantizarse los mismos.</w:t>
      </w:r>
    </w:p>
    <w:p w:rsidR="00B272FA" w:rsidRDefault="00183372">
      <w:pPr>
        <w:spacing w:before="257" w:line="247" w:lineRule="exact"/>
        <w:ind w:left="216"/>
        <w:jc w:val="both"/>
        <w:textAlignment w:val="baseline"/>
        <w:rPr>
          <w:rFonts w:eastAsia="Times New Roman"/>
          <w:color w:val="201C1C"/>
          <w:spacing w:val="-5"/>
          <w:lang w:val="es-ES"/>
        </w:rPr>
      </w:pPr>
      <w:r>
        <w:rPr>
          <w:rFonts w:eastAsia="Times New Roman"/>
          <w:color w:val="201C1C"/>
          <w:spacing w:val="-5"/>
          <w:lang w:val="es-ES"/>
        </w:rPr>
        <w:t>DECIMOCUARTO. OBJETIVOS GENERALES</w:t>
      </w:r>
    </w:p>
    <w:p w:rsidR="00B272FA" w:rsidRDefault="00183372">
      <w:pPr>
        <w:spacing w:before="246" w:line="265" w:lineRule="exact"/>
        <w:ind w:firstLine="216"/>
        <w:jc w:val="both"/>
        <w:textAlignment w:val="baseline"/>
        <w:rPr>
          <w:rFonts w:eastAsia="Times New Roman"/>
          <w:color w:val="201C1C"/>
          <w:spacing w:val="-9"/>
          <w:lang w:val="es-ES"/>
        </w:rPr>
      </w:pPr>
      <w:r>
        <w:rPr>
          <w:rFonts w:eastAsia="Times New Roman"/>
          <w:color w:val="201C1C"/>
          <w:spacing w:val="-9"/>
          <w:lang w:val="es-ES"/>
        </w:rPr>
        <w:t>Son Objetivos generales del presente Plan Estratégico y de las diferentes líneas de ayudas y subvenciones del Ayuntamiento de Santa Lucía de Tirajana para el ejercicio 2022 los sig</w:t>
      </w:r>
      <w:r>
        <w:rPr>
          <w:rFonts w:eastAsia="Times New Roman"/>
          <w:color w:val="201C1C"/>
          <w:spacing w:val="-9"/>
          <w:lang w:val="es-ES"/>
        </w:rPr>
        <w:t>uientes:</w:t>
      </w:r>
    </w:p>
    <w:p w:rsidR="00B272FA" w:rsidRDefault="00183372">
      <w:pPr>
        <w:numPr>
          <w:ilvl w:val="0"/>
          <w:numId w:val="3"/>
        </w:numPr>
        <w:tabs>
          <w:tab w:val="clear" w:pos="144"/>
          <w:tab w:val="left" w:pos="360"/>
        </w:tabs>
        <w:spacing w:before="239" w:line="266" w:lineRule="exact"/>
        <w:ind w:left="0" w:firstLine="216"/>
        <w:jc w:val="both"/>
        <w:textAlignment w:val="baseline"/>
        <w:rPr>
          <w:rFonts w:eastAsia="Times New Roman"/>
          <w:color w:val="201C1C"/>
          <w:spacing w:val="-5"/>
          <w:lang w:val="es-ES"/>
        </w:rPr>
      </w:pPr>
      <w:r>
        <w:rPr>
          <w:rFonts w:eastAsia="Times New Roman"/>
          <w:color w:val="201C1C"/>
          <w:spacing w:val="-5"/>
          <w:lang w:val="es-ES"/>
        </w:rPr>
        <w:t>Dar cumplimiento al mandato legal recogido en el artículo 8.1 de la Ley 38/2003 de 17 de noviembre, que obliga a los Ayuntamientos que previamente a la concesión de subvenciones, se proceda a aprobar su correspondiente Plan Estratégico.</w:t>
      </w:r>
    </w:p>
    <w:p w:rsidR="00B272FA" w:rsidRDefault="00183372">
      <w:pPr>
        <w:numPr>
          <w:ilvl w:val="0"/>
          <w:numId w:val="3"/>
        </w:numPr>
        <w:tabs>
          <w:tab w:val="clear" w:pos="144"/>
          <w:tab w:val="left" w:pos="360"/>
        </w:tabs>
        <w:spacing w:before="240" w:line="266" w:lineRule="exact"/>
        <w:ind w:left="0" w:firstLine="216"/>
        <w:jc w:val="both"/>
        <w:textAlignment w:val="baseline"/>
        <w:rPr>
          <w:rFonts w:eastAsia="Times New Roman"/>
          <w:color w:val="201C1C"/>
          <w:spacing w:val="-4"/>
          <w:lang w:val="es-ES"/>
        </w:rPr>
      </w:pPr>
      <w:r>
        <w:rPr>
          <w:rFonts w:eastAsia="Times New Roman"/>
          <w:color w:val="201C1C"/>
          <w:spacing w:val="-4"/>
          <w:lang w:val="es-ES"/>
        </w:rPr>
        <w:t>Establecer</w:t>
      </w:r>
      <w:r>
        <w:rPr>
          <w:rFonts w:eastAsia="Times New Roman"/>
          <w:color w:val="201C1C"/>
          <w:spacing w:val="-4"/>
          <w:lang w:val="es-ES"/>
        </w:rPr>
        <w:t xml:space="preserve"> y normalizar, para el conjunto de las muy diversas y diferentes líneas y programas de ayuda y subvenciones del Ayuntamiento de Santa Lucía, un conjunto de principios y bases de ejecución comunes a las mismas.</w:t>
      </w:r>
    </w:p>
    <w:p w:rsidR="00B272FA" w:rsidRDefault="00183372">
      <w:pPr>
        <w:numPr>
          <w:ilvl w:val="0"/>
          <w:numId w:val="3"/>
        </w:numPr>
        <w:tabs>
          <w:tab w:val="clear" w:pos="144"/>
          <w:tab w:val="left" w:pos="360"/>
        </w:tabs>
        <w:spacing w:before="238" w:line="267" w:lineRule="exact"/>
        <w:ind w:left="0" w:firstLine="216"/>
        <w:jc w:val="both"/>
        <w:textAlignment w:val="baseline"/>
        <w:rPr>
          <w:rFonts w:eastAsia="Times New Roman"/>
          <w:color w:val="201C1C"/>
          <w:spacing w:val="-4"/>
          <w:lang w:val="es-ES"/>
        </w:rPr>
      </w:pPr>
      <w:r>
        <w:rPr>
          <w:rFonts w:eastAsia="Times New Roman"/>
          <w:color w:val="201C1C"/>
          <w:spacing w:val="-4"/>
          <w:lang w:val="es-ES"/>
        </w:rPr>
        <w:t>Mejorar y racionalizar la gestión municipal de las subvenciones con la valoración de los aspectos de transversalidad, eficacia y eficiencia en la gestión de las diferentes líneas de ayudas.</w:t>
      </w:r>
    </w:p>
    <w:p w:rsidR="00B272FA" w:rsidRDefault="00183372">
      <w:pPr>
        <w:numPr>
          <w:ilvl w:val="0"/>
          <w:numId w:val="3"/>
        </w:numPr>
        <w:tabs>
          <w:tab w:val="clear" w:pos="144"/>
          <w:tab w:val="left" w:pos="360"/>
        </w:tabs>
        <w:spacing w:before="243" w:line="265" w:lineRule="exact"/>
        <w:ind w:left="0" w:firstLine="216"/>
        <w:jc w:val="both"/>
        <w:textAlignment w:val="baseline"/>
        <w:rPr>
          <w:rFonts w:eastAsia="Times New Roman"/>
          <w:color w:val="201C1C"/>
          <w:spacing w:val="-4"/>
          <w:lang w:val="es-ES"/>
        </w:rPr>
      </w:pPr>
      <w:r>
        <w:rPr>
          <w:rFonts w:eastAsia="Times New Roman"/>
          <w:color w:val="201C1C"/>
          <w:spacing w:val="-4"/>
          <w:lang w:val="es-ES"/>
        </w:rPr>
        <w:t xml:space="preserve">Impulsar la simplificación administrativa y la transparencia, con </w:t>
      </w:r>
      <w:r>
        <w:rPr>
          <w:rFonts w:eastAsia="Times New Roman"/>
          <w:color w:val="201C1C"/>
          <w:spacing w:val="-4"/>
          <w:lang w:val="es-ES"/>
        </w:rPr>
        <w:t>la puesta en marcha de una Base de datos municipal de subvenciones, que recoja todas las ayudas concedidas por los distintos órganos municipales posibilitando asimismo la posterior incorporación de su tramitación electrónica.</w:t>
      </w:r>
    </w:p>
    <w:p w:rsidR="00B272FA" w:rsidRDefault="00183372">
      <w:pPr>
        <w:spacing w:before="235" w:line="269" w:lineRule="exact"/>
        <w:ind w:firstLine="216"/>
        <w:jc w:val="both"/>
        <w:textAlignment w:val="baseline"/>
        <w:rPr>
          <w:rFonts w:eastAsia="Times New Roman"/>
          <w:color w:val="201C1C"/>
          <w:lang w:val="es-ES"/>
        </w:rPr>
      </w:pPr>
      <w:r>
        <w:rPr>
          <w:rFonts w:eastAsia="Times New Roman"/>
          <w:color w:val="201C1C"/>
          <w:lang w:val="es-ES"/>
        </w:rPr>
        <w:t>DECIMOQUINTO. LÍNEAS ESTRATÉGI</w:t>
      </w:r>
      <w:r>
        <w:rPr>
          <w:rFonts w:eastAsia="Times New Roman"/>
          <w:color w:val="201C1C"/>
          <w:lang w:val="es-ES"/>
        </w:rPr>
        <w:t>CAS DE ACTUACIÓN 2022</w:t>
      </w:r>
    </w:p>
    <w:p w:rsidR="00B272FA" w:rsidRDefault="00183372">
      <w:pPr>
        <w:spacing w:before="257" w:line="244" w:lineRule="exact"/>
        <w:ind w:left="216"/>
        <w:jc w:val="both"/>
        <w:textAlignment w:val="baseline"/>
        <w:rPr>
          <w:rFonts w:eastAsia="Times New Roman"/>
          <w:color w:val="201C1C"/>
          <w:spacing w:val="-4"/>
          <w:lang w:val="es-ES"/>
        </w:rPr>
      </w:pPr>
      <w:r>
        <w:rPr>
          <w:rFonts w:eastAsia="Times New Roman"/>
          <w:color w:val="201C1C"/>
          <w:spacing w:val="-4"/>
          <w:lang w:val="es-ES"/>
        </w:rPr>
        <w:t>Las Líneas estratégicas de actuación en las que se</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585" w:line="171" w:lineRule="exact"/>
        <w:ind w:left="72"/>
        <w:textAlignment w:val="baseline"/>
        <w:rPr>
          <w:rFonts w:ascii="Arial" w:eastAsia="Arial" w:hAnsi="Arial"/>
          <w:b/>
          <w:color w:val="201C1C"/>
          <w:sz w:val="15"/>
          <w:lang w:val="es-ES"/>
        </w:rPr>
      </w:pPr>
      <w:r w:rsidRPr="00B272FA">
        <w:lastRenderedPageBreak/>
        <w:pict>
          <v:line id="_x0000_s1077" style="position:absolute;left:0;text-align:left;z-index:251640832;mso-position-horizontal-relative:page;mso-position-vertical-relative:page" from="54.6pt,58.1pt" to="540.65pt,58.1pt" strokecolor="#201c1c" strokeweight=".95pt">
            <w10:wrap anchorx="page" anchory="page"/>
          </v:line>
        </w:pict>
      </w:r>
      <w:r w:rsidRPr="00B272FA">
        <w:pict>
          <v:line id="_x0000_s1076" style="position:absolute;left:0;text-align:left;z-index:251641856;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14722</w:t>
      </w:r>
      <w:r w:rsidR="00183372">
        <w:rPr>
          <w:rFonts w:ascii="Arial" w:eastAsia="Arial" w:hAnsi="Arial"/>
          <w:b/>
          <w:color w:val="201C1C"/>
          <w:sz w:val="15"/>
          <w:lang w:val="es-ES"/>
        </w:rPr>
        <w:tab/>
        <w:t>Boletín Oficial de la Provincia de Las Palmas. Número 155, lunes 26 de diciembre de 2022</w:t>
      </w:r>
    </w:p>
    <w:p w:rsidR="00B272FA" w:rsidRDefault="00B272FA">
      <w:pPr>
        <w:spacing w:before="163" w:after="585" w:line="171" w:lineRule="exact"/>
        <w:sectPr w:rsidR="00B272FA">
          <w:pgSz w:w="11904" w:h="16843"/>
          <w:pgMar w:top="1140" w:right="1092" w:bottom="574" w:left="1092" w:header="720" w:footer="720" w:gutter="0"/>
          <w:cols w:space="720"/>
        </w:sectPr>
      </w:pPr>
    </w:p>
    <w:p w:rsidR="00B272FA" w:rsidRDefault="00183372">
      <w:pPr>
        <w:spacing w:line="265" w:lineRule="exact"/>
        <w:jc w:val="both"/>
        <w:textAlignment w:val="baseline"/>
        <w:rPr>
          <w:rFonts w:eastAsia="Times New Roman"/>
          <w:color w:val="201C1C"/>
          <w:spacing w:val="-11"/>
          <w:lang w:val="es-ES"/>
        </w:rPr>
      </w:pPr>
      <w:r>
        <w:rPr>
          <w:rFonts w:eastAsia="Times New Roman"/>
          <w:color w:val="201C1C"/>
          <w:spacing w:val="-11"/>
          <w:lang w:val="es-ES"/>
        </w:rPr>
        <w:lastRenderedPageBreak/>
        <w:t>integran las Áreas de las Subvenciones del Ayuntamiento de Santa Lucía de Tirajana son las siguientes:</w:t>
      </w:r>
    </w:p>
    <w:p w:rsidR="00B272FA" w:rsidRDefault="00183372">
      <w:pPr>
        <w:numPr>
          <w:ilvl w:val="0"/>
          <w:numId w:val="4"/>
        </w:numPr>
        <w:tabs>
          <w:tab w:val="clear" w:pos="216"/>
          <w:tab w:val="left" w:pos="360"/>
        </w:tabs>
        <w:spacing w:before="238" w:line="261" w:lineRule="exact"/>
        <w:ind w:left="0" w:firstLine="144"/>
        <w:jc w:val="both"/>
        <w:textAlignment w:val="baseline"/>
        <w:rPr>
          <w:rFonts w:eastAsia="Times New Roman"/>
          <w:color w:val="201C1C"/>
          <w:spacing w:val="-9"/>
          <w:lang w:val="es-ES"/>
        </w:rPr>
      </w:pPr>
      <w:r>
        <w:rPr>
          <w:rFonts w:eastAsia="Times New Roman"/>
          <w:color w:val="201C1C"/>
          <w:spacing w:val="-9"/>
          <w:lang w:val="es-ES"/>
        </w:rPr>
        <w:t>Línea Estratégica 1: PARTICIPACIÓN CIUDADANA (Asociaciones de Vecinos, Federación de AA.VV. y Colectivos Sociales que celebran las fiestas municipales en</w:t>
      </w:r>
      <w:r>
        <w:rPr>
          <w:rFonts w:eastAsia="Times New Roman"/>
          <w:color w:val="201C1C"/>
          <w:spacing w:val="-9"/>
          <w:lang w:val="es-ES"/>
        </w:rPr>
        <w:t xml:space="preserve"> Santa Lucía de Tirajana).</w:t>
      </w:r>
    </w:p>
    <w:p w:rsidR="00B272FA" w:rsidRDefault="00183372">
      <w:pPr>
        <w:numPr>
          <w:ilvl w:val="0"/>
          <w:numId w:val="4"/>
        </w:numPr>
        <w:tabs>
          <w:tab w:val="clear" w:pos="216"/>
          <w:tab w:val="left" w:pos="360"/>
        </w:tabs>
        <w:spacing w:before="170" w:line="267" w:lineRule="exact"/>
        <w:ind w:left="0" w:firstLine="144"/>
        <w:jc w:val="both"/>
        <w:textAlignment w:val="baseline"/>
        <w:rPr>
          <w:rFonts w:eastAsia="Times New Roman"/>
          <w:color w:val="201C1C"/>
          <w:spacing w:val="-7"/>
          <w:lang w:val="es-ES"/>
        </w:rPr>
      </w:pPr>
      <w:r>
        <w:rPr>
          <w:rFonts w:eastAsia="Times New Roman"/>
          <w:color w:val="201C1C"/>
          <w:spacing w:val="-7"/>
          <w:lang w:val="es-ES"/>
        </w:rPr>
        <w:t>Línea Estratégica 2: EDUCACIÓN (Asociaciones de Madres y Padres de los Centros Escolares del municipio de Santa Lucía de Tirajana y a la Federación de AMPAS Nueva Escuela Canaria).</w:t>
      </w:r>
    </w:p>
    <w:p w:rsidR="00B272FA" w:rsidRDefault="00183372">
      <w:pPr>
        <w:numPr>
          <w:ilvl w:val="0"/>
          <w:numId w:val="4"/>
        </w:numPr>
        <w:tabs>
          <w:tab w:val="clear" w:pos="216"/>
          <w:tab w:val="left" w:pos="360"/>
        </w:tabs>
        <w:spacing w:before="231" w:line="267" w:lineRule="exact"/>
        <w:ind w:left="0" w:firstLine="144"/>
        <w:jc w:val="both"/>
        <w:textAlignment w:val="baseline"/>
        <w:rPr>
          <w:rFonts w:eastAsia="Times New Roman"/>
          <w:color w:val="201C1C"/>
          <w:lang w:val="es-ES"/>
        </w:rPr>
      </w:pPr>
      <w:r>
        <w:rPr>
          <w:rFonts w:eastAsia="Times New Roman"/>
          <w:color w:val="201C1C"/>
          <w:lang w:val="es-ES"/>
        </w:rPr>
        <w:t>Línea Estratégica 3: SERVICIOS SOCIALES (Colectivos Sociales del municipio de Santa Lucía de Tirajana).</w:t>
      </w:r>
    </w:p>
    <w:p w:rsidR="00B272FA" w:rsidRDefault="00183372">
      <w:pPr>
        <w:numPr>
          <w:ilvl w:val="0"/>
          <w:numId w:val="4"/>
        </w:numPr>
        <w:tabs>
          <w:tab w:val="clear" w:pos="216"/>
          <w:tab w:val="left" w:pos="360"/>
        </w:tabs>
        <w:spacing w:before="239" w:line="267" w:lineRule="exact"/>
        <w:ind w:left="0" w:firstLine="144"/>
        <w:jc w:val="both"/>
        <w:textAlignment w:val="baseline"/>
        <w:rPr>
          <w:rFonts w:eastAsia="Times New Roman"/>
          <w:color w:val="201C1C"/>
          <w:lang w:val="es-ES"/>
        </w:rPr>
      </w:pPr>
      <w:r>
        <w:rPr>
          <w:rFonts w:eastAsia="Times New Roman"/>
          <w:color w:val="201C1C"/>
          <w:lang w:val="es-ES"/>
        </w:rPr>
        <w:t>Línea Estratégica 4: TRABAJADORES AUTÓNOMOS Y PYMES.</w:t>
      </w:r>
    </w:p>
    <w:p w:rsidR="00B272FA" w:rsidRDefault="00183372">
      <w:pPr>
        <w:spacing w:before="241" w:line="261" w:lineRule="exact"/>
        <w:ind w:firstLine="144"/>
        <w:jc w:val="both"/>
        <w:textAlignment w:val="baseline"/>
        <w:rPr>
          <w:rFonts w:eastAsia="Times New Roman"/>
          <w:color w:val="201C1C"/>
          <w:spacing w:val="-10"/>
          <w:lang w:val="es-ES"/>
        </w:rPr>
      </w:pPr>
      <w:r>
        <w:rPr>
          <w:rFonts w:eastAsia="Times New Roman"/>
          <w:color w:val="201C1C"/>
          <w:spacing w:val="-10"/>
          <w:lang w:val="es-ES"/>
        </w:rPr>
        <w:t>Con carácter general, la subvenciones se concederán en régimen de concurrencia competitiva; además de eso, podrán concederse, mediante adjudicación directa, aquellas subvenciones que figuren como nominativas en los presupuestos municipales; y para aquellos</w:t>
      </w:r>
      <w:r>
        <w:rPr>
          <w:rFonts w:eastAsia="Times New Roman"/>
          <w:color w:val="201C1C"/>
          <w:spacing w:val="-10"/>
          <w:lang w:val="es-ES"/>
        </w:rPr>
        <w:t xml:space="preserve"> supuestos en los que de acuerdo con la naturaleza de la subvención, la urgencia o el interés público de la misma, se requiera un tipo de procedimiento de concesión distinto podrá utilizarse, de acuerdo a la legislación vigente, previa la justificación cor</w:t>
      </w:r>
      <w:r>
        <w:rPr>
          <w:rFonts w:eastAsia="Times New Roman"/>
          <w:color w:val="201C1C"/>
          <w:spacing w:val="-10"/>
          <w:lang w:val="es-ES"/>
        </w:rPr>
        <w:t>respondiente.</w:t>
      </w:r>
    </w:p>
    <w:p w:rsidR="00B272FA" w:rsidRDefault="00183372">
      <w:pPr>
        <w:spacing w:before="166" w:line="267" w:lineRule="exact"/>
        <w:ind w:firstLine="144"/>
        <w:jc w:val="both"/>
        <w:textAlignment w:val="baseline"/>
        <w:rPr>
          <w:rFonts w:eastAsia="Times New Roman"/>
          <w:color w:val="201C1C"/>
          <w:lang w:val="es-ES"/>
        </w:rPr>
      </w:pPr>
      <w:r>
        <w:rPr>
          <w:rFonts w:eastAsia="Times New Roman"/>
          <w:color w:val="201C1C"/>
          <w:lang w:val="es-ES"/>
        </w:rPr>
        <w:t>En las correspondientes bases o convenios de la subvención, deberá recogerse el procedimiento adecuado a cada una de las líneas de subvención que se regulen.</w:t>
      </w:r>
    </w:p>
    <w:p w:rsidR="00B272FA" w:rsidRDefault="00183372">
      <w:pPr>
        <w:spacing w:before="230" w:line="267" w:lineRule="exact"/>
        <w:ind w:firstLine="144"/>
        <w:jc w:val="both"/>
        <w:textAlignment w:val="baseline"/>
        <w:rPr>
          <w:rFonts w:eastAsia="Times New Roman"/>
          <w:color w:val="201C1C"/>
          <w:spacing w:val="-4"/>
          <w:lang w:val="es-ES"/>
        </w:rPr>
      </w:pPr>
      <w:r>
        <w:rPr>
          <w:rFonts w:eastAsia="Times New Roman"/>
          <w:color w:val="201C1C"/>
          <w:spacing w:val="-4"/>
          <w:lang w:val="es-ES"/>
        </w:rPr>
        <w:t>Con carácter general, las subvenciones municipales tendrán un plazo de ejecución anu</w:t>
      </w:r>
      <w:r>
        <w:rPr>
          <w:rFonts w:eastAsia="Times New Roman"/>
          <w:color w:val="201C1C"/>
          <w:spacing w:val="-4"/>
          <w:lang w:val="es-ES"/>
        </w:rPr>
        <w:t>al siendo el periodo elegible a efectos de justificación el año natural, salvo que las circunstancias requieran adaptarlo a dos ejercicios presupuestarios.</w:t>
      </w:r>
    </w:p>
    <w:p w:rsidR="00B272FA" w:rsidRDefault="00183372">
      <w:pPr>
        <w:spacing w:before="237" w:line="267" w:lineRule="exact"/>
        <w:ind w:left="144"/>
        <w:textAlignment w:val="baseline"/>
        <w:rPr>
          <w:rFonts w:eastAsia="Times New Roman"/>
          <w:color w:val="201C1C"/>
          <w:lang w:val="es-ES"/>
        </w:rPr>
      </w:pPr>
      <w:r>
        <w:rPr>
          <w:rFonts w:eastAsia="Times New Roman"/>
          <w:color w:val="201C1C"/>
          <w:lang w:val="es-ES"/>
        </w:rPr>
        <w:t>DECIMOSEXTO. FINANCIACIÓN</w:t>
      </w:r>
    </w:p>
    <w:p w:rsidR="00B272FA" w:rsidRDefault="00183372">
      <w:pPr>
        <w:spacing w:before="164" w:line="267" w:lineRule="exact"/>
        <w:ind w:firstLine="144"/>
        <w:jc w:val="both"/>
        <w:textAlignment w:val="baseline"/>
        <w:rPr>
          <w:rFonts w:eastAsia="Times New Roman"/>
          <w:color w:val="201C1C"/>
          <w:spacing w:val="-8"/>
          <w:lang w:val="es-ES"/>
        </w:rPr>
      </w:pPr>
      <w:r>
        <w:rPr>
          <w:rFonts w:eastAsia="Times New Roman"/>
          <w:color w:val="201C1C"/>
          <w:spacing w:val="-8"/>
          <w:lang w:val="es-ES"/>
        </w:rPr>
        <w:t>La efectividad de las líneas de ayudas y subvenciones incluidas en el pres</w:t>
      </w:r>
      <w:r>
        <w:rPr>
          <w:rFonts w:eastAsia="Times New Roman"/>
          <w:color w:val="201C1C"/>
          <w:spacing w:val="-8"/>
          <w:lang w:val="es-ES"/>
        </w:rPr>
        <w:t>ente plan quedará condicionada a la existencia de crédito adecuado y suficiente en el correspondiente presupuesto anual y quedará supeditada al cumplimiento de los objetivos de estabilidad presupuestaria.</w:t>
      </w:r>
    </w:p>
    <w:p w:rsidR="00B272FA" w:rsidRDefault="00183372">
      <w:pPr>
        <w:spacing w:before="231" w:line="266" w:lineRule="exact"/>
        <w:ind w:firstLine="144"/>
        <w:jc w:val="both"/>
        <w:textAlignment w:val="baseline"/>
        <w:rPr>
          <w:rFonts w:eastAsia="Times New Roman"/>
          <w:color w:val="201C1C"/>
          <w:spacing w:val="-7"/>
          <w:lang w:val="es-ES"/>
        </w:rPr>
      </w:pPr>
      <w:r>
        <w:rPr>
          <w:rFonts w:eastAsia="Times New Roman"/>
          <w:color w:val="201C1C"/>
          <w:spacing w:val="-7"/>
          <w:lang w:val="es-ES"/>
        </w:rPr>
        <w:t>Previo a la concesión de cualquier tipo de subvención se procederá a la tramitación de la autorización del gasto correspondiente.</w:t>
      </w:r>
    </w:p>
    <w:p w:rsidR="00B272FA" w:rsidRDefault="00183372">
      <w:pPr>
        <w:spacing w:before="2" w:line="267" w:lineRule="exact"/>
        <w:ind w:firstLine="216"/>
        <w:jc w:val="both"/>
        <w:textAlignment w:val="baseline"/>
        <w:rPr>
          <w:rFonts w:eastAsia="Times New Roman"/>
          <w:color w:val="201C1C"/>
          <w:lang w:val="es-ES"/>
        </w:rPr>
      </w:pPr>
      <w:r>
        <w:br w:type="column"/>
      </w:r>
      <w:r>
        <w:rPr>
          <w:rFonts w:eastAsia="Times New Roman"/>
          <w:color w:val="201C1C"/>
          <w:lang w:val="es-ES"/>
        </w:rPr>
        <w:lastRenderedPageBreak/>
        <w:t>DECIMOSÉPTIMO. TÍTULOS COMPE-TENCIALES</w:t>
      </w:r>
    </w:p>
    <w:p w:rsidR="00B272FA" w:rsidRDefault="00183372">
      <w:pPr>
        <w:spacing w:before="256" w:line="267" w:lineRule="exact"/>
        <w:ind w:firstLine="216"/>
        <w:jc w:val="both"/>
        <w:textAlignment w:val="baseline"/>
        <w:rPr>
          <w:rFonts w:eastAsia="Times New Roman"/>
          <w:color w:val="201C1C"/>
          <w:spacing w:val="-7"/>
          <w:lang w:val="es-ES"/>
        </w:rPr>
      </w:pPr>
      <w:r>
        <w:rPr>
          <w:rFonts w:eastAsia="Times New Roman"/>
          <w:color w:val="201C1C"/>
          <w:spacing w:val="-7"/>
          <w:lang w:val="es-ES"/>
        </w:rPr>
        <w:t>Los títulos competenciales que figuran en cada una de las líneas estratégicas, deben e</w:t>
      </w:r>
      <w:r>
        <w:rPr>
          <w:rFonts w:eastAsia="Times New Roman"/>
          <w:color w:val="201C1C"/>
          <w:spacing w:val="-7"/>
          <w:lang w:val="es-ES"/>
        </w:rPr>
        <w:t xml:space="preserve">ntenderse condicionados en todo caso, por la habilitación que de las mismas establezca finalmente el desarrollo reglamentario de la Ley 27/2013, de 27 de diciembre, de Racionalización y Sostenibilidad de la Administración Local, así como de la legislación </w:t>
      </w:r>
      <w:r>
        <w:rPr>
          <w:rFonts w:eastAsia="Times New Roman"/>
          <w:color w:val="201C1C"/>
          <w:spacing w:val="-7"/>
          <w:lang w:val="es-ES"/>
        </w:rPr>
        <w:t>autonómica de desarrollo y las sentencias del Tribunal Constitucional dictadas al respecto.</w:t>
      </w:r>
    </w:p>
    <w:p w:rsidR="00B272FA" w:rsidRDefault="00183372">
      <w:pPr>
        <w:spacing w:before="249" w:line="267" w:lineRule="exact"/>
        <w:ind w:firstLine="216"/>
        <w:jc w:val="both"/>
        <w:textAlignment w:val="baseline"/>
        <w:rPr>
          <w:rFonts w:eastAsia="Times New Roman"/>
          <w:color w:val="201C1C"/>
          <w:spacing w:val="-9"/>
          <w:lang w:val="es-ES"/>
        </w:rPr>
      </w:pPr>
      <w:r>
        <w:rPr>
          <w:rFonts w:eastAsia="Times New Roman"/>
          <w:color w:val="201C1C"/>
          <w:spacing w:val="-9"/>
          <w:lang w:val="es-ES"/>
        </w:rPr>
        <w:t>A tal efecto, habrá de tenerse en cuenta lo establecido en la Ley 7/1985 RBRL, tras las modificaciones introducidas por la Ley 27/2013 de 27 de diciembre de Racionalización y Sostenibilidad Local- cuyo artículo 7 queda redactado del siguiente modo:</w:t>
      </w:r>
    </w:p>
    <w:p w:rsidR="00B272FA" w:rsidRDefault="00183372">
      <w:pPr>
        <w:numPr>
          <w:ilvl w:val="0"/>
          <w:numId w:val="5"/>
        </w:numPr>
        <w:tabs>
          <w:tab w:val="clear" w:pos="144"/>
          <w:tab w:val="left" w:pos="360"/>
        </w:tabs>
        <w:spacing w:before="244" w:line="267" w:lineRule="exact"/>
        <w:ind w:left="0" w:firstLine="216"/>
        <w:jc w:val="both"/>
        <w:textAlignment w:val="baseline"/>
        <w:rPr>
          <w:rFonts w:eastAsia="Times New Roman"/>
          <w:color w:val="201C1C"/>
          <w:lang w:val="es-ES"/>
        </w:rPr>
      </w:pPr>
      <w:r>
        <w:rPr>
          <w:rFonts w:eastAsia="Times New Roman"/>
          <w:color w:val="201C1C"/>
          <w:lang w:val="es-ES"/>
        </w:rPr>
        <w:t>“Las co</w:t>
      </w:r>
      <w:r>
        <w:rPr>
          <w:rFonts w:eastAsia="Times New Roman"/>
          <w:color w:val="201C1C"/>
          <w:lang w:val="es-ES"/>
        </w:rPr>
        <w:t>mpetencias de las Entidades Locales son propias o atribuidas por delegación.</w:t>
      </w:r>
    </w:p>
    <w:p w:rsidR="00B272FA" w:rsidRDefault="00183372">
      <w:pPr>
        <w:numPr>
          <w:ilvl w:val="0"/>
          <w:numId w:val="5"/>
        </w:numPr>
        <w:tabs>
          <w:tab w:val="clear" w:pos="144"/>
          <w:tab w:val="left" w:pos="360"/>
        </w:tabs>
        <w:spacing w:before="252" w:line="267" w:lineRule="exact"/>
        <w:ind w:left="0" w:firstLine="216"/>
        <w:jc w:val="both"/>
        <w:textAlignment w:val="baseline"/>
        <w:rPr>
          <w:rFonts w:eastAsia="Times New Roman"/>
          <w:color w:val="201C1C"/>
          <w:spacing w:val="-4"/>
          <w:lang w:val="es-ES"/>
        </w:rPr>
      </w:pPr>
      <w:r>
        <w:rPr>
          <w:rFonts w:eastAsia="Times New Roman"/>
          <w:color w:val="201C1C"/>
          <w:spacing w:val="-4"/>
          <w:lang w:val="es-ES"/>
        </w:rPr>
        <w:t>Las competencias propias de los Municipios, las Provincias, las Islas y demás Entidades Locales territoriales solo podrán ser determinadas por Ley y se ejercen en régimen de auton</w:t>
      </w:r>
      <w:r>
        <w:rPr>
          <w:rFonts w:eastAsia="Times New Roman"/>
          <w:color w:val="201C1C"/>
          <w:spacing w:val="-4"/>
          <w:lang w:val="es-ES"/>
        </w:rPr>
        <w:t>omía y bajo la propia responsabilidad, atendiendo siempre a la debida coordinación en su programación y ejecución con las demás Administraciones Públicas.</w:t>
      </w:r>
    </w:p>
    <w:p w:rsidR="00B272FA" w:rsidRDefault="00183372">
      <w:pPr>
        <w:numPr>
          <w:ilvl w:val="0"/>
          <w:numId w:val="5"/>
        </w:numPr>
        <w:tabs>
          <w:tab w:val="clear" w:pos="144"/>
          <w:tab w:val="left" w:pos="360"/>
        </w:tabs>
        <w:spacing w:before="261" w:line="267" w:lineRule="exact"/>
        <w:ind w:left="0" w:firstLine="216"/>
        <w:jc w:val="both"/>
        <w:textAlignment w:val="baseline"/>
        <w:rPr>
          <w:rFonts w:eastAsia="Times New Roman"/>
          <w:color w:val="201C1C"/>
          <w:spacing w:val="-6"/>
          <w:lang w:val="es-ES"/>
        </w:rPr>
      </w:pPr>
      <w:r>
        <w:rPr>
          <w:rFonts w:eastAsia="Times New Roman"/>
          <w:color w:val="201C1C"/>
          <w:spacing w:val="-6"/>
          <w:lang w:val="es-ES"/>
        </w:rPr>
        <w:t>El Estado y las Comunidades Autónomas, en el ejercicio de sus respectivas competencias, podrán delega</w:t>
      </w:r>
      <w:r>
        <w:rPr>
          <w:rFonts w:eastAsia="Times New Roman"/>
          <w:color w:val="201C1C"/>
          <w:spacing w:val="-6"/>
          <w:lang w:val="es-ES"/>
        </w:rPr>
        <w:t xml:space="preserve">r en las Entidades Locales el ejercicio de sus competencias. Las competencias delegadas se ejercen en los términos establecidos en la disposición o en el acuerdo de delegación, según corresponda, con sujeción a las reglas establecidas en el artículo 27, y </w:t>
      </w:r>
      <w:r>
        <w:rPr>
          <w:rFonts w:eastAsia="Times New Roman"/>
          <w:color w:val="201C1C"/>
          <w:spacing w:val="-6"/>
          <w:lang w:val="es-ES"/>
        </w:rPr>
        <w:t>preverán técnicas de dirección y control de oportunidad y eficiencia.</w:t>
      </w:r>
    </w:p>
    <w:p w:rsidR="00B272FA" w:rsidRDefault="00183372">
      <w:pPr>
        <w:numPr>
          <w:ilvl w:val="0"/>
          <w:numId w:val="5"/>
        </w:numPr>
        <w:tabs>
          <w:tab w:val="clear" w:pos="144"/>
          <w:tab w:val="left" w:pos="360"/>
        </w:tabs>
        <w:spacing w:before="262" w:line="266" w:lineRule="exact"/>
        <w:ind w:left="0" w:firstLine="216"/>
        <w:jc w:val="both"/>
        <w:textAlignment w:val="baseline"/>
        <w:rPr>
          <w:rFonts w:eastAsia="Times New Roman"/>
          <w:color w:val="201C1C"/>
          <w:spacing w:val="-8"/>
          <w:lang w:val="es-ES"/>
        </w:rPr>
      </w:pPr>
      <w:r>
        <w:rPr>
          <w:rFonts w:eastAsia="Times New Roman"/>
          <w:color w:val="201C1C"/>
          <w:spacing w:val="-8"/>
          <w:lang w:val="es-ES"/>
        </w:rPr>
        <w:t xml:space="preserve">Las Entidades Locales solo podrán ejercer competencias distintas de las propias y de las atribuidas por delegación cuando no se ponga en riesgo la sostenibilidad financiera del conjunto </w:t>
      </w:r>
      <w:r>
        <w:rPr>
          <w:rFonts w:eastAsia="Times New Roman"/>
          <w:color w:val="201C1C"/>
          <w:spacing w:val="-8"/>
          <w:lang w:val="es-ES"/>
        </w:rPr>
        <w:t>de la Hacienda municipal, de acuerdo con los requerimientos de la legislación de estabilidad presupuestaria y sostenibilidad financiera y no se incurra en un supuesto de ejecución simultánea del mismo servicio público con otra Administración Pública. A est</w:t>
      </w:r>
      <w:r>
        <w:rPr>
          <w:rFonts w:eastAsia="Times New Roman"/>
          <w:color w:val="201C1C"/>
          <w:spacing w:val="-8"/>
          <w:lang w:val="es-ES"/>
        </w:rPr>
        <w:t>os efectos, serán necesarios y vinculantes los informes previos de la Administración competente por razón de materia, en el que se señale la inexistencia de duplicidades, y de</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599" w:line="171" w:lineRule="exact"/>
        <w:ind w:left="72"/>
        <w:textAlignment w:val="baseline"/>
        <w:rPr>
          <w:rFonts w:ascii="Arial" w:eastAsia="Arial" w:hAnsi="Arial"/>
          <w:b/>
          <w:color w:val="201C1C"/>
          <w:sz w:val="15"/>
          <w:lang w:val="es-ES"/>
        </w:rPr>
      </w:pPr>
      <w:r w:rsidRPr="00B272FA">
        <w:lastRenderedPageBreak/>
        <w:pict>
          <v:line id="_x0000_s1075" style="position:absolute;left:0;text-align:left;z-index:251642880;mso-position-horizontal-relative:page;mso-position-vertical-relative:page" from="54.6pt,58.1pt" to="540.65pt,58.1pt" strokecolor="#201c1c" strokeweight=".95pt">
            <w10:wrap anchorx="page" anchory="page"/>
          </v:line>
        </w:pict>
      </w:r>
      <w:r w:rsidRPr="00B272FA">
        <w:pict>
          <v:line id="_x0000_s1074" style="position:absolute;left:0;text-align:left;z-index:251643904;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14723</w:t>
      </w:r>
    </w:p>
    <w:p w:rsidR="00B272FA" w:rsidRDefault="00B272FA">
      <w:pPr>
        <w:spacing w:before="163" w:after="599" w:line="171" w:lineRule="exact"/>
        <w:sectPr w:rsidR="00B272FA">
          <w:pgSz w:w="11904" w:h="16843"/>
          <w:pgMar w:top="1140" w:right="1092" w:bottom="574" w:left="1092" w:header="720" w:footer="720" w:gutter="0"/>
          <w:cols w:space="720"/>
        </w:sectPr>
      </w:pPr>
    </w:p>
    <w:p w:rsidR="00B272FA" w:rsidRDefault="00183372">
      <w:pPr>
        <w:spacing w:line="262" w:lineRule="exact"/>
        <w:jc w:val="both"/>
        <w:textAlignment w:val="baseline"/>
        <w:rPr>
          <w:rFonts w:eastAsia="Times New Roman"/>
          <w:color w:val="201C1C"/>
          <w:lang w:val="es-ES"/>
        </w:rPr>
      </w:pPr>
      <w:r>
        <w:rPr>
          <w:rFonts w:eastAsia="Times New Roman"/>
          <w:color w:val="201C1C"/>
          <w:lang w:val="es-ES"/>
        </w:rPr>
        <w:lastRenderedPageBreak/>
        <w:t>la Administración que tenga atribuida la tutela financiera sobre la sostenibilidad financiera de las nuevas competencias. En todo caso, el ejercici</w:t>
      </w:r>
      <w:r>
        <w:rPr>
          <w:rFonts w:eastAsia="Times New Roman"/>
          <w:color w:val="201C1C"/>
          <w:lang w:val="es-ES"/>
        </w:rPr>
        <w:t>o de estas competencias deberá realizarse en los términos previstos en la legislación del Estado y de las Comunidades Autónomas.”</w:t>
      </w:r>
    </w:p>
    <w:p w:rsidR="00B272FA" w:rsidRDefault="00183372">
      <w:pPr>
        <w:spacing w:before="256" w:line="248" w:lineRule="exact"/>
        <w:ind w:left="216"/>
        <w:textAlignment w:val="baseline"/>
        <w:rPr>
          <w:rFonts w:eastAsia="Times New Roman"/>
          <w:color w:val="201C1C"/>
          <w:spacing w:val="-1"/>
          <w:lang w:val="es-ES"/>
        </w:rPr>
      </w:pPr>
      <w:r>
        <w:rPr>
          <w:rFonts w:eastAsia="Times New Roman"/>
          <w:color w:val="201C1C"/>
          <w:spacing w:val="-1"/>
          <w:lang w:val="es-ES"/>
        </w:rPr>
        <w:t>El artículo 25 queda redactado como sigue:</w:t>
      </w:r>
    </w:p>
    <w:p w:rsidR="00B272FA" w:rsidRDefault="00183372">
      <w:pPr>
        <w:numPr>
          <w:ilvl w:val="0"/>
          <w:numId w:val="6"/>
        </w:numPr>
        <w:tabs>
          <w:tab w:val="clear" w:pos="216"/>
          <w:tab w:val="left" w:pos="432"/>
        </w:tabs>
        <w:spacing w:before="240" w:line="264" w:lineRule="exact"/>
        <w:ind w:left="0" w:firstLine="216"/>
        <w:jc w:val="both"/>
        <w:textAlignment w:val="baseline"/>
        <w:rPr>
          <w:rFonts w:eastAsia="Times New Roman"/>
          <w:color w:val="201C1C"/>
          <w:spacing w:val="-4"/>
          <w:lang w:val="es-ES"/>
        </w:rPr>
      </w:pPr>
      <w:r>
        <w:rPr>
          <w:rFonts w:eastAsia="Times New Roman"/>
          <w:color w:val="201C1C"/>
          <w:spacing w:val="-4"/>
          <w:lang w:val="es-ES"/>
        </w:rPr>
        <w:t>“El Municipio, para la gestión de sus intereses y en el ámbito de sus competencias,</w:t>
      </w:r>
      <w:r>
        <w:rPr>
          <w:rFonts w:eastAsia="Times New Roman"/>
          <w:color w:val="201C1C"/>
          <w:spacing w:val="-4"/>
          <w:lang w:val="es-ES"/>
        </w:rPr>
        <w:t xml:space="preserve"> puede promover actividades y prestar los servicios públicos que contribuyan a satisfacer las necesidades y aspiraciones de la comunidad vecinal en los términos previstos en este artículo.</w:t>
      </w:r>
    </w:p>
    <w:p w:rsidR="00B272FA" w:rsidRDefault="00183372">
      <w:pPr>
        <w:numPr>
          <w:ilvl w:val="0"/>
          <w:numId w:val="6"/>
        </w:numPr>
        <w:tabs>
          <w:tab w:val="clear" w:pos="216"/>
          <w:tab w:val="left" w:pos="432"/>
        </w:tabs>
        <w:spacing w:before="241" w:line="259" w:lineRule="exact"/>
        <w:ind w:left="0" w:firstLine="216"/>
        <w:jc w:val="both"/>
        <w:textAlignment w:val="baseline"/>
        <w:rPr>
          <w:rFonts w:eastAsia="Times New Roman"/>
          <w:color w:val="201C1C"/>
          <w:spacing w:val="-7"/>
          <w:lang w:val="es-ES"/>
        </w:rPr>
      </w:pPr>
      <w:r>
        <w:rPr>
          <w:rFonts w:eastAsia="Times New Roman"/>
          <w:color w:val="201C1C"/>
          <w:spacing w:val="-7"/>
          <w:lang w:val="es-ES"/>
        </w:rPr>
        <w:t>El Municipio ejercerá en todo caso como competencias propias, en lo</w:t>
      </w:r>
      <w:r>
        <w:rPr>
          <w:rFonts w:eastAsia="Times New Roman"/>
          <w:color w:val="201C1C"/>
          <w:spacing w:val="-7"/>
          <w:lang w:val="es-ES"/>
        </w:rPr>
        <w:t>s términos de la legislación del Estado y de las Comunidades Autónomas, en las siguientes materias:</w:t>
      </w:r>
    </w:p>
    <w:p w:rsidR="00B272FA" w:rsidRDefault="00183372">
      <w:pPr>
        <w:numPr>
          <w:ilvl w:val="0"/>
          <w:numId w:val="7"/>
        </w:numPr>
        <w:tabs>
          <w:tab w:val="clear" w:pos="216"/>
          <w:tab w:val="left" w:pos="432"/>
        </w:tabs>
        <w:spacing w:before="172" w:line="265" w:lineRule="exact"/>
        <w:ind w:left="0" w:firstLine="216"/>
        <w:jc w:val="both"/>
        <w:textAlignment w:val="baseline"/>
        <w:rPr>
          <w:rFonts w:eastAsia="Times New Roman"/>
          <w:color w:val="201C1C"/>
          <w:spacing w:val="-7"/>
          <w:lang w:val="es-ES"/>
        </w:rPr>
      </w:pPr>
      <w:r>
        <w:rPr>
          <w:rFonts w:eastAsia="Times New Roman"/>
          <w:color w:val="201C1C"/>
          <w:spacing w:val="-7"/>
          <w:lang w:val="es-ES"/>
        </w:rPr>
        <w:t>Urbanismo: planeamiento, gestión, ejecución y disciplina urbanística. Protección y gestión del Patrimonio Histórico. Promoción y gestión de la vivienda de p</w:t>
      </w:r>
      <w:r>
        <w:rPr>
          <w:rFonts w:eastAsia="Times New Roman"/>
          <w:color w:val="201C1C"/>
          <w:spacing w:val="-7"/>
          <w:lang w:val="es-ES"/>
        </w:rPr>
        <w:t>rotección pública con criterios de sostenibilidad financiera. Conservación y rehabilitación de la edificación.</w:t>
      </w:r>
    </w:p>
    <w:p w:rsidR="00B272FA" w:rsidRDefault="00183372">
      <w:pPr>
        <w:numPr>
          <w:ilvl w:val="0"/>
          <w:numId w:val="7"/>
        </w:numPr>
        <w:tabs>
          <w:tab w:val="clear" w:pos="216"/>
          <w:tab w:val="left" w:pos="432"/>
        </w:tabs>
        <w:spacing w:before="240" w:line="264" w:lineRule="exact"/>
        <w:ind w:left="0" w:firstLine="216"/>
        <w:jc w:val="both"/>
        <w:textAlignment w:val="baseline"/>
        <w:rPr>
          <w:rFonts w:eastAsia="Times New Roman"/>
          <w:color w:val="201C1C"/>
          <w:spacing w:val="-7"/>
          <w:lang w:val="es-ES"/>
        </w:rPr>
      </w:pPr>
      <w:r>
        <w:rPr>
          <w:rFonts w:eastAsia="Times New Roman"/>
          <w:color w:val="201C1C"/>
          <w:spacing w:val="-7"/>
          <w:lang w:val="es-ES"/>
        </w:rPr>
        <w:t>Medio ambiente urbano: en particular, parques y jardines públicos, gestión de los residuos sólidos urbanos y protección contra la contaminación a</w:t>
      </w:r>
      <w:r>
        <w:rPr>
          <w:rFonts w:eastAsia="Times New Roman"/>
          <w:color w:val="201C1C"/>
          <w:spacing w:val="-7"/>
          <w:lang w:val="es-ES"/>
        </w:rPr>
        <w:t>cústica, lumínica y atmosférica en las zonas urbanas.</w:t>
      </w:r>
    </w:p>
    <w:p w:rsidR="00B272FA" w:rsidRDefault="00183372">
      <w:pPr>
        <w:numPr>
          <w:ilvl w:val="0"/>
          <w:numId w:val="7"/>
        </w:numPr>
        <w:tabs>
          <w:tab w:val="clear" w:pos="216"/>
          <w:tab w:val="left" w:pos="432"/>
        </w:tabs>
        <w:spacing w:before="240" w:line="264" w:lineRule="exact"/>
        <w:ind w:left="0" w:firstLine="216"/>
        <w:jc w:val="both"/>
        <w:textAlignment w:val="baseline"/>
        <w:rPr>
          <w:rFonts w:eastAsia="Times New Roman"/>
          <w:color w:val="201C1C"/>
          <w:lang w:val="es-ES"/>
        </w:rPr>
      </w:pPr>
      <w:r>
        <w:rPr>
          <w:rFonts w:eastAsia="Times New Roman"/>
          <w:color w:val="201C1C"/>
          <w:lang w:val="es-ES"/>
        </w:rPr>
        <w:t>Abastecimiento de agua potable a domicilio y evacuación y tratamiento de aguas residuales.</w:t>
      </w:r>
    </w:p>
    <w:p w:rsidR="00B272FA" w:rsidRDefault="00183372">
      <w:pPr>
        <w:numPr>
          <w:ilvl w:val="0"/>
          <w:numId w:val="7"/>
        </w:numPr>
        <w:tabs>
          <w:tab w:val="clear" w:pos="216"/>
          <w:tab w:val="left" w:pos="432"/>
        </w:tabs>
        <w:spacing w:before="240" w:line="264" w:lineRule="exact"/>
        <w:ind w:left="0" w:firstLine="216"/>
        <w:jc w:val="both"/>
        <w:textAlignment w:val="baseline"/>
        <w:rPr>
          <w:rFonts w:eastAsia="Times New Roman"/>
          <w:color w:val="201C1C"/>
          <w:lang w:val="es-ES"/>
        </w:rPr>
      </w:pPr>
      <w:r>
        <w:rPr>
          <w:rFonts w:eastAsia="Times New Roman"/>
          <w:color w:val="201C1C"/>
          <w:lang w:val="es-ES"/>
        </w:rPr>
        <w:t>Infraestructura viaria y otros equipamientos de su titularidad.</w:t>
      </w:r>
    </w:p>
    <w:p w:rsidR="00B272FA" w:rsidRDefault="00183372">
      <w:pPr>
        <w:numPr>
          <w:ilvl w:val="0"/>
          <w:numId w:val="7"/>
        </w:numPr>
        <w:tabs>
          <w:tab w:val="clear" w:pos="216"/>
          <w:tab w:val="left" w:pos="432"/>
        </w:tabs>
        <w:spacing w:before="240" w:line="259" w:lineRule="exact"/>
        <w:ind w:left="0" w:firstLine="216"/>
        <w:jc w:val="both"/>
        <w:textAlignment w:val="baseline"/>
        <w:rPr>
          <w:rFonts w:eastAsia="Times New Roman"/>
          <w:color w:val="201C1C"/>
          <w:lang w:val="es-ES"/>
        </w:rPr>
      </w:pPr>
      <w:r>
        <w:rPr>
          <w:rFonts w:eastAsia="Times New Roman"/>
          <w:color w:val="201C1C"/>
          <w:lang w:val="es-ES"/>
        </w:rPr>
        <w:t>Evaluación e información de situaciones de necesidad social y la atención inmediata a personas en situación o riesgo de exclusión social.</w:t>
      </w:r>
    </w:p>
    <w:p w:rsidR="00B272FA" w:rsidRDefault="00183372">
      <w:pPr>
        <w:numPr>
          <w:ilvl w:val="0"/>
          <w:numId w:val="7"/>
        </w:numPr>
        <w:tabs>
          <w:tab w:val="clear" w:pos="216"/>
          <w:tab w:val="left" w:pos="432"/>
        </w:tabs>
        <w:spacing w:before="173" w:line="264" w:lineRule="exact"/>
        <w:ind w:left="0" w:firstLine="216"/>
        <w:jc w:val="both"/>
        <w:textAlignment w:val="baseline"/>
        <w:rPr>
          <w:rFonts w:eastAsia="Times New Roman"/>
          <w:color w:val="201C1C"/>
          <w:lang w:val="es-ES"/>
        </w:rPr>
      </w:pPr>
      <w:r>
        <w:rPr>
          <w:rFonts w:eastAsia="Times New Roman"/>
          <w:color w:val="201C1C"/>
          <w:lang w:val="es-ES"/>
        </w:rPr>
        <w:t>Policía local, protección civil, prevención y extinción de incendios.</w:t>
      </w:r>
    </w:p>
    <w:p w:rsidR="00B272FA" w:rsidRDefault="00183372">
      <w:pPr>
        <w:numPr>
          <w:ilvl w:val="0"/>
          <w:numId w:val="7"/>
        </w:numPr>
        <w:tabs>
          <w:tab w:val="clear" w:pos="216"/>
          <w:tab w:val="left" w:pos="432"/>
        </w:tabs>
        <w:spacing w:before="240" w:line="264" w:lineRule="exact"/>
        <w:ind w:left="0" w:firstLine="216"/>
        <w:jc w:val="both"/>
        <w:textAlignment w:val="baseline"/>
        <w:rPr>
          <w:rFonts w:eastAsia="Times New Roman"/>
          <w:color w:val="201C1C"/>
          <w:spacing w:val="-9"/>
          <w:lang w:val="es-ES"/>
        </w:rPr>
      </w:pPr>
      <w:r>
        <w:rPr>
          <w:rFonts w:eastAsia="Times New Roman"/>
          <w:color w:val="201C1C"/>
          <w:spacing w:val="-9"/>
          <w:lang w:val="es-ES"/>
        </w:rPr>
        <w:t>Tráfico, estacionamiento de vehículos y movilida</w:t>
      </w:r>
      <w:r>
        <w:rPr>
          <w:rFonts w:eastAsia="Times New Roman"/>
          <w:color w:val="201C1C"/>
          <w:spacing w:val="-9"/>
          <w:lang w:val="es-ES"/>
        </w:rPr>
        <w:t>d. Transporte colectivo urbano.</w:t>
      </w:r>
    </w:p>
    <w:p w:rsidR="00B272FA" w:rsidRDefault="00183372">
      <w:pPr>
        <w:numPr>
          <w:ilvl w:val="0"/>
          <w:numId w:val="7"/>
        </w:numPr>
        <w:tabs>
          <w:tab w:val="clear" w:pos="216"/>
          <w:tab w:val="left" w:pos="432"/>
        </w:tabs>
        <w:spacing w:before="240" w:line="264" w:lineRule="exact"/>
        <w:ind w:left="0" w:firstLine="216"/>
        <w:jc w:val="both"/>
        <w:textAlignment w:val="baseline"/>
        <w:rPr>
          <w:rFonts w:eastAsia="Times New Roman"/>
          <w:color w:val="201C1C"/>
          <w:lang w:val="es-ES"/>
        </w:rPr>
      </w:pPr>
      <w:r>
        <w:rPr>
          <w:rFonts w:eastAsia="Times New Roman"/>
          <w:color w:val="201C1C"/>
          <w:lang w:val="es-ES"/>
        </w:rPr>
        <w:t>Información y promoción de la actividad turística de interés y ámbito local.</w:t>
      </w:r>
    </w:p>
    <w:p w:rsidR="00B272FA" w:rsidRDefault="00183372">
      <w:pPr>
        <w:numPr>
          <w:ilvl w:val="0"/>
          <w:numId w:val="7"/>
        </w:numPr>
        <w:tabs>
          <w:tab w:val="clear" w:pos="216"/>
          <w:tab w:val="left" w:pos="432"/>
        </w:tabs>
        <w:spacing w:before="240" w:line="262" w:lineRule="exact"/>
        <w:ind w:left="0" w:firstLine="216"/>
        <w:jc w:val="both"/>
        <w:textAlignment w:val="baseline"/>
        <w:rPr>
          <w:rFonts w:eastAsia="Times New Roman"/>
          <w:color w:val="201C1C"/>
          <w:lang w:val="es-ES"/>
        </w:rPr>
      </w:pPr>
      <w:r>
        <w:rPr>
          <w:rFonts w:eastAsia="Times New Roman"/>
          <w:color w:val="201C1C"/>
          <w:lang w:val="es-ES"/>
        </w:rPr>
        <w:t>Ferias, abastos, mercados, lonjas y comercio ambulante.</w:t>
      </w:r>
    </w:p>
    <w:p w:rsidR="00B272FA" w:rsidRDefault="00183372">
      <w:pPr>
        <w:numPr>
          <w:ilvl w:val="0"/>
          <w:numId w:val="7"/>
        </w:numPr>
        <w:tabs>
          <w:tab w:val="left" w:pos="432"/>
        </w:tabs>
        <w:spacing w:before="4" w:line="248" w:lineRule="exact"/>
        <w:ind w:left="0" w:firstLine="144"/>
        <w:jc w:val="both"/>
        <w:textAlignment w:val="baseline"/>
        <w:rPr>
          <w:rFonts w:eastAsia="Times New Roman"/>
          <w:color w:val="201C1C"/>
          <w:spacing w:val="-2"/>
          <w:lang w:val="es-ES"/>
        </w:rPr>
      </w:pPr>
      <w:r>
        <w:br w:type="column"/>
      </w:r>
      <w:r>
        <w:rPr>
          <w:rFonts w:eastAsia="Times New Roman"/>
          <w:color w:val="201C1C"/>
          <w:spacing w:val="-2"/>
          <w:lang w:val="es-ES"/>
        </w:rPr>
        <w:lastRenderedPageBreak/>
        <w:t>Protección de la salubridad pública.</w:t>
      </w:r>
    </w:p>
    <w:p w:rsidR="00B272FA" w:rsidRDefault="00183372">
      <w:pPr>
        <w:numPr>
          <w:ilvl w:val="0"/>
          <w:numId w:val="7"/>
        </w:numPr>
        <w:tabs>
          <w:tab w:val="left" w:pos="432"/>
        </w:tabs>
        <w:spacing w:before="261" w:line="248" w:lineRule="exact"/>
        <w:ind w:left="0" w:firstLine="144"/>
        <w:jc w:val="both"/>
        <w:textAlignment w:val="baseline"/>
        <w:rPr>
          <w:rFonts w:eastAsia="Times New Roman"/>
          <w:color w:val="201C1C"/>
          <w:spacing w:val="-1"/>
          <w:lang w:val="es-ES"/>
        </w:rPr>
      </w:pPr>
      <w:r>
        <w:rPr>
          <w:rFonts w:eastAsia="Times New Roman"/>
          <w:color w:val="201C1C"/>
          <w:spacing w:val="-1"/>
          <w:lang w:val="es-ES"/>
        </w:rPr>
        <w:t>Cementerios y actividades funerarias.</w:t>
      </w:r>
    </w:p>
    <w:p w:rsidR="00B272FA" w:rsidRDefault="00183372">
      <w:pPr>
        <w:numPr>
          <w:ilvl w:val="0"/>
          <w:numId w:val="7"/>
        </w:numPr>
        <w:tabs>
          <w:tab w:val="left" w:pos="432"/>
        </w:tabs>
        <w:spacing w:before="236" w:line="273" w:lineRule="exact"/>
        <w:ind w:left="0" w:firstLine="144"/>
        <w:jc w:val="both"/>
        <w:textAlignment w:val="baseline"/>
        <w:rPr>
          <w:rFonts w:eastAsia="Times New Roman"/>
          <w:color w:val="201C1C"/>
          <w:spacing w:val="-4"/>
          <w:lang w:val="es-ES"/>
        </w:rPr>
      </w:pPr>
      <w:r>
        <w:rPr>
          <w:rFonts w:eastAsia="Times New Roman"/>
          <w:color w:val="201C1C"/>
          <w:spacing w:val="-4"/>
          <w:lang w:val="es-ES"/>
        </w:rPr>
        <w:t>Promoción del deporte e instalaciones deportivas y de ocupación del tiempo libre.</w:t>
      </w:r>
    </w:p>
    <w:p w:rsidR="00B272FA" w:rsidRDefault="00183372">
      <w:pPr>
        <w:numPr>
          <w:ilvl w:val="0"/>
          <w:numId w:val="7"/>
        </w:numPr>
        <w:tabs>
          <w:tab w:val="left" w:pos="432"/>
        </w:tabs>
        <w:spacing w:before="235" w:line="274" w:lineRule="exact"/>
        <w:ind w:left="0" w:firstLine="144"/>
        <w:jc w:val="both"/>
        <w:textAlignment w:val="baseline"/>
        <w:rPr>
          <w:rFonts w:eastAsia="Times New Roman"/>
          <w:color w:val="201C1C"/>
          <w:lang w:val="es-ES"/>
        </w:rPr>
      </w:pPr>
      <w:r>
        <w:rPr>
          <w:rFonts w:eastAsia="Times New Roman"/>
          <w:color w:val="201C1C"/>
          <w:lang w:val="es-ES"/>
        </w:rPr>
        <w:t>Promoción de la cultura y equipamientos culturales.</w:t>
      </w:r>
    </w:p>
    <w:p w:rsidR="00B272FA" w:rsidRDefault="00183372">
      <w:pPr>
        <w:numPr>
          <w:ilvl w:val="0"/>
          <w:numId w:val="7"/>
        </w:numPr>
        <w:tabs>
          <w:tab w:val="left" w:pos="432"/>
        </w:tabs>
        <w:spacing w:before="241" w:line="271" w:lineRule="exact"/>
        <w:ind w:left="0" w:firstLine="144"/>
        <w:jc w:val="both"/>
        <w:textAlignment w:val="baseline"/>
        <w:rPr>
          <w:rFonts w:eastAsia="Times New Roman"/>
          <w:color w:val="201C1C"/>
          <w:spacing w:val="-10"/>
          <w:lang w:val="es-ES"/>
        </w:rPr>
      </w:pPr>
      <w:r>
        <w:rPr>
          <w:rFonts w:eastAsia="Times New Roman"/>
          <w:color w:val="201C1C"/>
          <w:spacing w:val="-10"/>
          <w:lang w:val="es-ES"/>
        </w:rPr>
        <w:t>Participar en la vigilancia del cumplimiento de la escolaridad obligatoria y cooperar con las Administraciones educativas correspondientes en la obtención de los solares necesarios para la construcción de nuevos centros docentes. La conservación, mantenimi</w:t>
      </w:r>
      <w:r>
        <w:rPr>
          <w:rFonts w:eastAsia="Times New Roman"/>
          <w:color w:val="201C1C"/>
          <w:spacing w:val="-10"/>
          <w:lang w:val="es-ES"/>
        </w:rPr>
        <w:t>ento y vigilancia de los edificios de titularidad local destinados a centros públicos de educación infantil, de educación primaria o de educación especial.</w:t>
      </w:r>
    </w:p>
    <w:p w:rsidR="00B272FA" w:rsidRDefault="00183372">
      <w:pPr>
        <w:numPr>
          <w:ilvl w:val="0"/>
          <w:numId w:val="7"/>
        </w:numPr>
        <w:tabs>
          <w:tab w:val="left" w:pos="432"/>
        </w:tabs>
        <w:spacing w:before="240" w:line="270" w:lineRule="exact"/>
        <w:ind w:left="0" w:firstLine="144"/>
        <w:jc w:val="both"/>
        <w:textAlignment w:val="baseline"/>
        <w:rPr>
          <w:rFonts w:eastAsia="Times New Roman"/>
          <w:color w:val="201C1C"/>
          <w:lang w:val="es-ES"/>
        </w:rPr>
      </w:pPr>
      <w:r>
        <w:rPr>
          <w:rFonts w:eastAsia="Times New Roman"/>
          <w:color w:val="201C1C"/>
          <w:lang w:val="es-ES"/>
        </w:rPr>
        <w:t>Promoción en su término municipal de la participación de los ciudadanos en el uso eficiente y sosten</w:t>
      </w:r>
      <w:r>
        <w:rPr>
          <w:rFonts w:eastAsia="Times New Roman"/>
          <w:color w:val="201C1C"/>
          <w:lang w:val="es-ES"/>
        </w:rPr>
        <w:t>ible de las tecnologías de la información y las comunicaciones.”</w:t>
      </w:r>
    </w:p>
    <w:p w:rsidR="00B272FA" w:rsidRDefault="00183372">
      <w:pPr>
        <w:numPr>
          <w:ilvl w:val="0"/>
          <w:numId w:val="8"/>
        </w:numPr>
        <w:tabs>
          <w:tab w:val="clear" w:pos="288"/>
          <w:tab w:val="left" w:pos="432"/>
        </w:tabs>
        <w:spacing w:before="248" w:line="270" w:lineRule="exact"/>
        <w:ind w:left="0" w:firstLine="144"/>
        <w:jc w:val="both"/>
        <w:textAlignment w:val="baseline"/>
        <w:rPr>
          <w:rFonts w:eastAsia="Times New Roman"/>
          <w:color w:val="201C1C"/>
          <w:spacing w:val="-8"/>
          <w:lang w:val="es-ES"/>
        </w:rPr>
      </w:pPr>
      <w:r>
        <w:rPr>
          <w:rFonts w:eastAsia="Times New Roman"/>
          <w:color w:val="201C1C"/>
          <w:spacing w:val="-8"/>
          <w:lang w:val="es-ES"/>
        </w:rPr>
        <w:t>Las competencias municipales en las materias enunciadas en este artículo se determinarán por Ley debiendo evaluar la conveniencia de la implantación de servicios locales conforme a los princi</w:t>
      </w:r>
      <w:r>
        <w:rPr>
          <w:rFonts w:eastAsia="Times New Roman"/>
          <w:color w:val="201C1C"/>
          <w:spacing w:val="-8"/>
          <w:lang w:val="es-ES"/>
        </w:rPr>
        <w:t>pios de descentralización, eficiencia, estabilidad y sostenibilidad financiera.</w:t>
      </w:r>
    </w:p>
    <w:p w:rsidR="00B272FA" w:rsidRDefault="00183372">
      <w:pPr>
        <w:numPr>
          <w:ilvl w:val="0"/>
          <w:numId w:val="8"/>
        </w:numPr>
        <w:tabs>
          <w:tab w:val="clear" w:pos="288"/>
          <w:tab w:val="left" w:pos="432"/>
        </w:tabs>
        <w:spacing w:before="253" w:line="270" w:lineRule="exact"/>
        <w:ind w:left="0" w:firstLine="144"/>
        <w:jc w:val="both"/>
        <w:textAlignment w:val="baseline"/>
        <w:rPr>
          <w:rFonts w:eastAsia="Times New Roman"/>
          <w:color w:val="201C1C"/>
          <w:spacing w:val="-11"/>
          <w:lang w:val="es-ES"/>
        </w:rPr>
      </w:pPr>
      <w:r>
        <w:rPr>
          <w:rFonts w:eastAsia="Times New Roman"/>
          <w:color w:val="201C1C"/>
          <w:spacing w:val="-11"/>
          <w:lang w:val="es-ES"/>
        </w:rPr>
        <w:t>La Ley a que se refiere el apartado anterior deberá ir acompañada de una memoria económica que refleje el impacto sobre los recursos financieros de las Administraciones Pública</w:t>
      </w:r>
      <w:r>
        <w:rPr>
          <w:rFonts w:eastAsia="Times New Roman"/>
          <w:color w:val="201C1C"/>
          <w:spacing w:val="-11"/>
          <w:lang w:val="es-ES"/>
        </w:rPr>
        <w:t>s afectadas y el cumplimiento de los principios de estabilidad, sostenibilidad financiera y eficiencia del servicio o la actividad. La Ley debe prever la dotación de los recursos necesarios para asegurar la suficiencia financiera de las Entidades Locales s</w:t>
      </w:r>
      <w:r>
        <w:rPr>
          <w:rFonts w:eastAsia="Times New Roman"/>
          <w:color w:val="201C1C"/>
          <w:spacing w:val="-11"/>
          <w:lang w:val="es-ES"/>
        </w:rPr>
        <w:t>in que ello pueda conllevar, en ningún caso, un mayor gasto de las Administraciones Públicas. Los proyectos de leyes estatales se acompañarán de un informe del Ministerio de Hacienda y Administraciones Públicas en el que se acrediten los criterios antes se</w:t>
      </w:r>
      <w:r>
        <w:rPr>
          <w:rFonts w:eastAsia="Times New Roman"/>
          <w:color w:val="201C1C"/>
          <w:spacing w:val="-11"/>
          <w:lang w:val="es-ES"/>
        </w:rPr>
        <w:t>ñalados.</w:t>
      </w:r>
    </w:p>
    <w:p w:rsidR="00B272FA" w:rsidRDefault="00183372">
      <w:pPr>
        <w:numPr>
          <w:ilvl w:val="0"/>
          <w:numId w:val="8"/>
        </w:numPr>
        <w:tabs>
          <w:tab w:val="clear" w:pos="288"/>
          <w:tab w:val="left" w:pos="432"/>
        </w:tabs>
        <w:spacing w:before="245" w:line="270" w:lineRule="exact"/>
        <w:ind w:left="0" w:firstLine="144"/>
        <w:jc w:val="both"/>
        <w:textAlignment w:val="baseline"/>
        <w:rPr>
          <w:rFonts w:eastAsia="Times New Roman"/>
          <w:color w:val="201C1C"/>
          <w:spacing w:val="-4"/>
          <w:lang w:val="es-ES"/>
        </w:rPr>
      </w:pPr>
      <w:r>
        <w:rPr>
          <w:rFonts w:eastAsia="Times New Roman"/>
          <w:color w:val="201C1C"/>
          <w:spacing w:val="-4"/>
          <w:lang w:val="es-ES"/>
        </w:rPr>
        <w:t>La Ley determinará la competencia municipal propia de que se trate, garantizando que no se produce una atribución simultánea de la misma competencia a otra Administración Pública.</w:t>
      </w:r>
    </w:p>
    <w:p w:rsidR="00B272FA" w:rsidRDefault="00183372">
      <w:pPr>
        <w:spacing w:before="244" w:line="267" w:lineRule="exact"/>
        <w:ind w:firstLine="144"/>
        <w:jc w:val="both"/>
        <w:textAlignment w:val="baseline"/>
        <w:rPr>
          <w:rFonts w:eastAsia="Times New Roman"/>
          <w:color w:val="201C1C"/>
          <w:spacing w:val="-7"/>
          <w:lang w:val="es-ES"/>
        </w:rPr>
      </w:pPr>
      <w:r>
        <w:rPr>
          <w:rFonts w:eastAsia="Times New Roman"/>
          <w:color w:val="201C1C"/>
          <w:spacing w:val="-7"/>
          <w:lang w:val="es-ES"/>
        </w:rPr>
        <w:t>Asimismo habrá de tenerse en cuenta lo dispuesto en la Ley 7/2015, de municipios de Canarias establece,</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182" w:line="171" w:lineRule="exact"/>
        <w:ind w:left="72"/>
        <w:textAlignment w:val="baseline"/>
        <w:rPr>
          <w:rFonts w:ascii="Arial" w:eastAsia="Arial" w:hAnsi="Arial"/>
          <w:b/>
          <w:color w:val="201C1C"/>
          <w:sz w:val="15"/>
          <w:lang w:val="es-ES"/>
        </w:rPr>
      </w:pPr>
      <w:r w:rsidRPr="00B272FA">
        <w:lastRenderedPageBreak/>
        <w:pict>
          <v:line id="_x0000_s1073" style="position:absolute;left:0;text-align:left;z-index:251644928;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14724</w:t>
      </w:r>
      <w:r w:rsidR="00183372">
        <w:rPr>
          <w:rFonts w:ascii="Arial" w:eastAsia="Arial" w:hAnsi="Arial"/>
          <w:b/>
          <w:color w:val="201C1C"/>
          <w:sz w:val="15"/>
          <w:lang w:val="es-ES"/>
        </w:rPr>
        <w:tab/>
        <w:t>Boletín Oficial de la Provincia de Las Palmas. Número 155, lunes 26 de diciembre de 2022</w:t>
      </w:r>
    </w:p>
    <w:p w:rsidR="00B272FA" w:rsidRDefault="00B272FA">
      <w:pPr>
        <w:spacing w:before="397" w:line="274" w:lineRule="exact"/>
        <w:ind w:firstLine="216"/>
        <w:jc w:val="both"/>
        <w:textAlignment w:val="baseline"/>
        <w:rPr>
          <w:rFonts w:eastAsia="Times New Roman"/>
          <w:color w:val="201C1C"/>
          <w:lang w:val="es-ES"/>
        </w:rPr>
      </w:pPr>
      <w:r w:rsidRPr="00B272FA">
        <w:pict>
          <v:line id="_x0000_s1072" style="position:absolute;left:0;text-align:left;z-index:251645952;mso-position-horizontal-relative:page;mso-position-vertical-relative:page" from="54.75pt,83.5pt" to="540.8pt,83.5pt" strokecolor="#201c1c" strokeweight=".95pt">
            <w10:wrap anchorx="page" anchory="page"/>
          </v:line>
        </w:pict>
      </w:r>
      <w:r w:rsidR="00183372">
        <w:rPr>
          <w:rFonts w:eastAsia="Times New Roman"/>
          <w:color w:val="201C1C"/>
          <w:lang w:val="es-ES"/>
        </w:rPr>
        <w:t>Artículo 5. Principios. 1. La atribución de competencias a los municipios que hagan las leyes sectoriales, se ajustará a los siguientes principios, además de los previstos en la legislación básica de régimen local:</w:t>
      </w:r>
    </w:p>
    <w:p w:rsidR="00B272FA" w:rsidRDefault="00183372">
      <w:pPr>
        <w:numPr>
          <w:ilvl w:val="0"/>
          <w:numId w:val="9"/>
        </w:numPr>
        <w:tabs>
          <w:tab w:val="clear" w:pos="216"/>
          <w:tab w:val="left" w:pos="432"/>
        </w:tabs>
        <w:spacing w:before="271" w:line="247" w:lineRule="exact"/>
        <w:ind w:left="72" w:firstLine="144"/>
        <w:textAlignment w:val="baseline"/>
        <w:rPr>
          <w:rFonts w:eastAsia="Times New Roman"/>
          <w:color w:val="201C1C"/>
          <w:lang w:val="es-ES"/>
        </w:rPr>
      </w:pPr>
      <w:r>
        <w:rPr>
          <w:rFonts w:eastAsia="Times New Roman"/>
          <w:color w:val="201C1C"/>
          <w:lang w:val="es-ES"/>
        </w:rPr>
        <w:t>Garantía de la autonomía municipal.</w:t>
      </w:r>
    </w:p>
    <w:p w:rsidR="00B272FA" w:rsidRDefault="00183372">
      <w:pPr>
        <w:numPr>
          <w:ilvl w:val="0"/>
          <w:numId w:val="9"/>
        </w:numPr>
        <w:tabs>
          <w:tab w:val="clear" w:pos="216"/>
          <w:tab w:val="left" w:pos="432"/>
        </w:tabs>
        <w:spacing w:before="267" w:line="247" w:lineRule="exact"/>
        <w:ind w:left="72" w:firstLine="144"/>
        <w:textAlignment w:val="baseline"/>
        <w:rPr>
          <w:rFonts w:eastAsia="Times New Roman"/>
          <w:color w:val="201C1C"/>
          <w:lang w:val="es-ES"/>
        </w:rPr>
      </w:pPr>
      <w:r>
        <w:rPr>
          <w:rFonts w:eastAsia="Times New Roman"/>
          <w:color w:val="201C1C"/>
          <w:lang w:val="es-ES"/>
        </w:rPr>
        <w:t>Máxim</w:t>
      </w:r>
      <w:r>
        <w:rPr>
          <w:rFonts w:eastAsia="Times New Roman"/>
          <w:color w:val="201C1C"/>
          <w:lang w:val="es-ES"/>
        </w:rPr>
        <w:t>a proximidad.</w:t>
      </w:r>
    </w:p>
    <w:p w:rsidR="00B272FA" w:rsidRDefault="00183372">
      <w:pPr>
        <w:numPr>
          <w:ilvl w:val="0"/>
          <w:numId w:val="9"/>
        </w:numPr>
        <w:tabs>
          <w:tab w:val="clear" w:pos="216"/>
          <w:tab w:val="left" w:pos="432"/>
        </w:tabs>
        <w:spacing w:before="271" w:line="247" w:lineRule="exact"/>
        <w:ind w:left="72" w:firstLine="144"/>
        <w:textAlignment w:val="baseline"/>
        <w:rPr>
          <w:rFonts w:eastAsia="Times New Roman"/>
          <w:color w:val="201C1C"/>
          <w:lang w:val="es-ES"/>
        </w:rPr>
      </w:pPr>
      <w:r>
        <w:rPr>
          <w:rFonts w:eastAsia="Times New Roman"/>
          <w:color w:val="201C1C"/>
          <w:lang w:val="es-ES"/>
        </w:rPr>
        <w:t>Igualdad de la ciudadanía en el acceso a los servicios públicos.</w:t>
      </w:r>
    </w:p>
    <w:p w:rsidR="00B272FA" w:rsidRDefault="00183372">
      <w:pPr>
        <w:numPr>
          <w:ilvl w:val="0"/>
          <w:numId w:val="9"/>
        </w:numPr>
        <w:tabs>
          <w:tab w:val="clear" w:pos="216"/>
          <w:tab w:val="left" w:pos="432"/>
        </w:tabs>
        <w:spacing w:before="267" w:line="247" w:lineRule="exact"/>
        <w:ind w:left="72" w:firstLine="144"/>
        <w:textAlignment w:val="baseline"/>
        <w:rPr>
          <w:rFonts w:eastAsia="Times New Roman"/>
          <w:color w:val="201C1C"/>
          <w:lang w:val="es-ES"/>
        </w:rPr>
      </w:pPr>
      <w:r>
        <w:rPr>
          <w:rFonts w:eastAsia="Times New Roman"/>
          <w:color w:val="201C1C"/>
          <w:lang w:val="es-ES"/>
        </w:rPr>
        <w:t>Suficiencia financiera y estabilidad presupuestaria.</w:t>
      </w:r>
    </w:p>
    <w:p w:rsidR="00B272FA" w:rsidRDefault="00183372">
      <w:pPr>
        <w:spacing w:before="242" w:line="276" w:lineRule="exact"/>
        <w:ind w:firstLine="216"/>
        <w:jc w:val="both"/>
        <w:textAlignment w:val="baseline"/>
        <w:rPr>
          <w:rFonts w:eastAsia="Times New Roman"/>
          <w:color w:val="201C1C"/>
          <w:spacing w:val="-10"/>
          <w:lang w:val="es-ES"/>
        </w:rPr>
      </w:pPr>
      <w:r>
        <w:rPr>
          <w:rFonts w:eastAsia="Times New Roman"/>
          <w:color w:val="201C1C"/>
          <w:spacing w:val="-10"/>
          <w:lang w:val="es-ES"/>
        </w:rPr>
        <w:t>Asimismo, la atribución de competencias que hagan estas leyes se realizará conforme a los principios de descentralización, a</w:t>
      </w:r>
      <w:r>
        <w:rPr>
          <w:rFonts w:eastAsia="Times New Roman"/>
          <w:color w:val="201C1C"/>
          <w:spacing w:val="-10"/>
          <w:lang w:val="es-ES"/>
        </w:rPr>
        <w:t>usencia de duplicidad administrativa y eficiencia, acompañándose de las memorias e informes exigidos en la legislación básica de régimen local.</w:t>
      </w:r>
    </w:p>
    <w:p w:rsidR="00B272FA" w:rsidRDefault="00183372">
      <w:pPr>
        <w:spacing w:before="240" w:line="276" w:lineRule="exact"/>
        <w:ind w:firstLine="216"/>
        <w:jc w:val="both"/>
        <w:textAlignment w:val="baseline"/>
        <w:rPr>
          <w:rFonts w:eastAsia="Times New Roman"/>
          <w:color w:val="201C1C"/>
          <w:lang w:val="es-ES"/>
        </w:rPr>
      </w:pPr>
      <w:r>
        <w:rPr>
          <w:rFonts w:eastAsia="Times New Roman"/>
          <w:color w:val="201C1C"/>
          <w:lang w:val="es-ES"/>
        </w:rPr>
        <w:t>2. En el marco de lo que dispongan las leyes, por la Administración autonómica se llevará a cabo la debida coord</w:t>
      </w:r>
      <w:r>
        <w:rPr>
          <w:rFonts w:eastAsia="Times New Roman"/>
          <w:color w:val="201C1C"/>
          <w:lang w:val="es-ES"/>
        </w:rPr>
        <w:t>inación de las entidades del sector público municipal de Canarias, mediante medidas que garanticen la efectiva aplicación de los anteriores principios y de la legislación sobre estabilidad presupuestaria y sostenibilidad financiera.</w:t>
      </w:r>
    </w:p>
    <w:p w:rsidR="00B272FA" w:rsidRDefault="00183372">
      <w:pPr>
        <w:spacing w:before="272" w:line="247" w:lineRule="exact"/>
        <w:ind w:left="216"/>
        <w:textAlignment w:val="baseline"/>
        <w:rPr>
          <w:rFonts w:eastAsia="Times New Roman"/>
          <w:color w:val="201C1C"/>
          <w:lang w:val="es-ES"/>
        </w:rPr>
      </w:pPr>
      <w:r>
        <w:rPr>
          <w:rFonts w:eastAsia="Times New Roman"/>
          <w:color w:val="201C1C"/>
          <w:lang w:val="es-ES"/>
        </w:rPr>
        <w:t>Artículo 10. Competencias municipales.</w:t>
      </w:r>
    </w:p>
    <w:p w:rsidR="00B272FA" w:rsidRDefault="00183372">
      <w:pPr>
        <w:numPr>
          <w:ilvl w:val="0"/>
          <w:numId w:val="10"/>
        </w:numPr>
        <w:tabs>
          <w:tab w:val="clear" w:pos="216"/>
          <w:tab w:val="left" w:pos="432"/>
        </w:tabs>
        <w:spacing w:before="237" w:line="276" w:lineRule="exact"/>
        <w:ind w:left="72" w:firstLine="144"/>
        <w:jc w:val="both"/>
        <w:textAlignment w:val="baseline"/>
        <w:rPr>
          <w:rFonts w:eastAsia="Times New Roman"/>
          <w:color w:val="201C1C"/>
          <w:lang w:val="es-ES"/>
        </w:rPr>
      </w:pPr>
      <w:r>
        <w:rPr>
          <w:rFonts w:eastAsia="Times New Roman"/>
          <w:color w:val="201C1C"/>
          <w:lang w:val="es-ES"/>
        </w:rPr>
        <w:t>Son competencias propias del municipio aquellas cuya titularidad le atribuyen las leyes del Estado y las de la Comunidad Autónoma de Canarias. Estas últimas asignarán a los municipios toda competencia que se aprecie que afecta preponderantemente al círculo</w:t>
      </w:r>
      <w:r>
        <w:rPr>
          <w:rFonts w:eastAsia="Times New Roman"/>
          <w:color w:val="201C1C"/>
          <w:lang w:val="es-ES"/>
        </w:rPr>
        <w:t xml:space="preserve"> de intereses municipales.</w:t>
      </w:r>
    </w:p>
    <w:p w:rsidR="00B272FA" w:rsidRDefault="00183372">
      <w:pPr>
        <w:numPr>
          <w:ilvl w:val="0"/>
          <w:numId w:val="10"/>
        </w:numPr>
        <w:tabs>
          <w:tab w:val="clear" w:pos="216"/>
          <w:tab w:val="left" w:pos="432"/>
        </w:tabs>
        <w:spacing w:before="245" w:line="276" w:lineRule="exact"/>
        <w:ind w:left="72" w:firstLine="144"/>
        <w:jc w:val="both"/>
        <w:textAlignment w:val="baseline"/>
        <w:rPr>
          <w:rFonts w:eastAsia="Times New Roman"/>
          <w:color w:val="201C1C"/>
          <w:spacing w:val="-4"/>
          <w:lang w:val="es-ES"/>
        </w:rPr>
      </w:pPr>
      <w:r>
        <w:rPr>
          <w:rFonts w:eastAsia="Times New Roman"/>
          <w:color w:val="201C1C"/>
          <w:spacing w:val="-4"/>
          <w:lang w:val="es-ES"/>
        </w:rPr>
        <w:t xml:space="preserve">Son competencias delegadas aquellas sobre las que el Estado, la Comunidad Autónoma, los Cabildos insulares u otras Administraciones Públicas hayan atribuido su ejercicio al municipio, conservando la titularidad la administración </w:t>
      </w:r>
      <w:r>
        <w:rPr>
          <w:rFonts w:eastAsia="Times New Roman"/>
          <w:color w:val="201C1C"/>
          <w:spacing w:val="-4"/>
          <w:lang w:val="es-ES"/>
        </w:rPr>
        <w:t>delegante. La Administración autonómica canaria delegará en los municipios el ejercicio de aquellas competencias autonómicas que por los principios de la sección 1.ª de este capítulo sea conveniente que se lleven a cabo en el ámbito municipal. La delegació</w:t>
      </w:r>
      <w:r>
        <w:rPr>
          <w:rFonts w:eastAsia="Times New Roman"/>
          <w:color w:val="201C1C"/>
          <w:spacing w:val="-4"/>
          <w:lang w:val="es-ES"/>
        </w:rPr>
        <w:t>n se ajustará a la legislación básica de régimen local persiguiéndose la mejora en los servicios públicos además de una eficiente gestión pública tendente a la eliminación de duplicidades administrativas. La delegación respetará los principios de estabilid</w:t>
      </w:r>
      <w:r>
        <w:rPr>
          <w:rFonts w:eastAsia="Times New Roman"/>
          <w:color w:val="201C1C"/>
          <w:spacing w:val="-4"/>
          <w:lang w:val="es-ES"/>
        </w:rPr>
        <w:t>ad presupuestaria y sostenibilidad financiera y no podrá tener una duración inferior a la prevista en la legislación básica.</w:t>
      </w:r>
    </w:p>
    <w:p w:rsidR="00B272FA" w:rsidRDefault="00183372">
      <w:pPr>
        <w:numPr>
          <w:ilvl w:val="0"/>
          <w:numId w:val="10"/>
        </w:numPr>
        <w:tabs>
          <w:tab w:val="clear" w:pos="216"/>
          <w:tab w:val="left" w:pos="432"/>
        </w:tabs>
        <w:spacing w:before="238" w:line="276" w:lineRule="exact"/>
        <w:ind w:left="72" w:firstLine="144"/>
        <w:jc w:val="both"/>
        <w:textAlignment w:val="baseline"/>
        <w:rPr>
          <w:rFonts w:eastAsia="Times New Roman"/>
          <w:color w:val="201C1C"/>
          <w:spacing w:val="-3"/>
          <w:lang w:val="es-ES"/>
        </w:rPr>
      </w:pPr>
      <w:r>
        <w:rPr>
          <w:rFonts w:eastAsia="Times New Roman"/>
          <w:color w:val="201C1C"/>
          <w:spacing w:val="-3"/>
          <w:lang w:val="es-ES"/>
        </w:rPr>
        <w:t xml:space="preserve">Además de las competencias señaladas en los apartados anteriores, los municipios canarios podrán ejercer otras que, cumpliendo con </w:t>
      </w:r>
      <w:r>
        <w:rPr>
          <w:rFonts w:eastAsia="Times New Roman"/>
          <w:color w:val="201C1C"/>
          <w:spacing w:val="-3"/>
          <w:lang w:val="es-ES"/>
        </w:rPr>
        <w:t>los requisitos legales, promuevan actividades y servicios que contribuyan a satisfacer necesidades y aspiraciones de la comunidad vecinal, con respeto a los principios de estabilidad presupuestaria y sostenibilidad financiera, descartándose que un servicio</w:t>
      </w:r>
      <w:r>
        <w:rPr>
          <w:rFonts w:eastAsia="Times New Roman"/>
          <w:color w:val="201C1C"/>
          <w:spacing w:val="-3"/>
          <w:lang w:val="es-ES"/>
        </w:rPr>
        <w:t xml:space="preserve"> público pueda ser ofrecido simultáneamente por varias Administraciones.</w:t>
      </w:r>
    </w:p>
    <w:p w:rsidR="00B272FA" w:rsidRDefault="00183372">
      <w:pPr>
        <w:spacing w:before="271" w:line="247" w:lineRule="exact"/>
        <w:ind w:left="216"/>
        <w:textAlignment w:val="baseline"/>
        <w:rPr>
          <w:rFonts w:eastAsia="Times New Roman"/>
          <w:color w:val="201C1C"/>
          <w:lang w:val="es-ES"/>
        </w:rPr>
      </w:pPr>
      <w:r>
        <w:rPr>
          <w:rFonts w:eastAsia="Times New Roman"/>
          <w:color w:val="201C1C"/>
          <w:lang w:val="es-ES"/>
        </w:rPr>
        <w:t>Artículo 11. Atribución de competencias propias.</w:t>
      </w:r>
    </w:p>
    <w:p w:rsidR="00B272FA" w:rsidRDefault="00183372">
      <w:pPr>
        <w:spacing w:before="236" w:line="278" w:lineRule="exact"/>
        <w:ind w:firstLine="216"/>
        <w:jc w:val="both"/>
        <w:textAlignment w:val="baseline"/>
        <w:rPr>
          <w:rFonts w:eastAsia="Times New Roman"/>
          <w:color w:val="201C1C"/>
          <w:lang w:val="es-ES"/>
        </w:rPr>
      </w:pPr>
      <w:r>
        <w:rPr>
          <w:rFonts w:eastAsia="Times New Roman"/>
          <w:color w:val="201C1C"/>
          <w:lang w:val="es-ES"/>
        </w:rPr>
        <w:t>Sin perjuicio de lo previsto en la legislación básica, los municipios canarios asumirán, en todo caso, las competencias que les asigne</w:t>
      </w:r>
      <w:r>
        <w:rPr>
          <w:rFonts w:eastAsia="Times New Roman"/>
          <w:color w:val="201C1C"/>
          <w:lang w:val="es-ES"/>
        </w:rPr>
        <w:t>n como propias las leyes sectoriales de la Comunidad Autónoma de Canarias sobre las siguientes materias:</w:t>
      </w:r>
    </w:p>
    <w:p w:rsidR="00B272FA" w:rsidRDefault="00183372">
      <w:pPr>
        <w:numPr>
          <w:ilvl w:val="0"/>
          <w:numId w:val="11"/>
        </w:numPr>
        <w:tabs>
          <w:tab w:val="clear" w:pos="216"/>
          <w:tab w:val="left" w:pos="432"/>
        </w:tabs>
        <w:spacing w:before="267" w:line="247" w:lineRule="exact"/>
        <w:ind w:left="72" w:firstLine="144"/>
        <w:textAlignment w:val="baseline"/>
        <w:rPr>
          <w:rFonts w:eastAsia="Times New Roman"/>
          <w:color w:val="201C1C"/>
          <w:lang w:val="es-ES"/>
        </w:rPr>
      </w:pPr>
      <w:r>
        <w:rPr>
          <w:rFonts w:eastAsia="Times New Roman"/>
          <w:color w:val="201C1C"/>
          <w:lang w:val="es-ES"/>
        </w:rPr>
        <w:t>Actividades clasificadas y espectáculos públicos.</w:t>
      </w:r>
    </w:p>
    <w:p w:rsidR="00B272FA" w:rsidRDefault="00183372">
      <w:pPr>
        <w:numPr>
          <w:ilvl w:val="0"/>
          <w:numId w:val="11"/>
        </w:numPr>
        <w:tabs>
          <w:tab w:val="clear" w:pos="216"/>
          <w:tab w:val="left" w:pos="432"/>
        </w:tabs>
        <w:spacing w:before="271" w:line="247" w:lineRule="exact"/>
        <w:ind w:left="72" w:firstLine="144"/>
        <w:textAlignment w:val="baseline"/>
        <w:rPr>
          <w:rFonts w:eastAsia="Times New Roman"/>
          <w:color w:val="201C1C"/>
          <w:lang w:val="es-ES"/>
        </w:rPr>
      </w:pPr>
      <w:r>
        <w:rPr>
          <w:rFonts w:eastAsia="Times New Roman"/>
          <w:color w:val="201C1C"/>
          <w:lang w:val="es-ES"/>
        </w:rPr>
        <w:t>Consumo.</w:t>
      </w:r>
    </w:p>
    <w:p w:rsidR="00B272FA" w:rsidRDefault="00183372">
      <w:pPr>
        <w:numPr>
          <w:ilvl w:val="0"/>
          <w:numId w:val="11"/>
        </w:numPr>
        <w:tabs>
          <w:tab w:val="clear" w:pos="216"/>
          <w:tab w:val="left" w:pos="432"/>
        </w:tabs>
        <w:spacing w:before="267" w:line="244" w:lineRule="exact"/>
        <w:ind w:left="72" w:firstLine="144"/>
        <w:textAlignment w:val="baseline"/>
        <w:rPr>
          <w:rFonts w:eastAsia="Times New Roman"/>
          <w:color w:val="201C1C"/>
          <w:spacing w:val="-1"/>
          <w:lang w:val="es-ES"/>
        </w:rPr>
      </w:pPr>
      <w:r>
        <w:rPr>
          <w:rFonts w:eastAsia="Times New Roman"/>
          <w:color w:val="201C1C"/>
          <w:spacing w:val="-1"/>
          <w:lang w:val="es-ES"/>
        </w:rPr>
        <w:t>Cultura.</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182" w:line="171" w:lineRule="exact"/>
        <w:ind w:left="72"/>
        <w:textAlignment w:val="baseline"/>
        <w:rPr>
          <w:rFonts w:ascii="Arial" w:eastAsia="Arial" w:hAnsi="Arial"/>
          <w:b/>
          <w:color w:val="201C1C"/>
          <w:sz w:val="15"/>
          <w:lang w:val="es-ES"/>
        </w:rPr>
      </w:pPr>
      <w:r w:rsidRPr="00B272FA">
        <w:lastRenderedPageBreak/>
        <w:pict>
          <v:line id="_x0000_s1071" style="position:absolute;left:0;text-align:left;z-index:251646976;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14725</w:t>
      </w:r>
    </w:p>
    <w:p w:rsidR="00B272FA" w:rsidRDefault="00B272FA">
      <w:pPr>
        <w:numPr>
          <w:ilvl w:val="0"/>
          <w:numId w:val="12"/>
        </w:numPr>
        <w:tabs>
          <w:tab w:val="clear" w:pos="216"/>
          <w:tab w:val="left" w:pos="432"/>
        </w:tabs>
        <w:spacing w:before="424" w:line="245" w:lineRule="exact"/>
        <w:ind w:left="72" w:firstLine="144"/>
        <w:textAlignment w:val="baseline"/>
        <w:rPr>
          <w:rFonts w:eastAsia="Times New Roman"/>
          <w:color w:val="201C1C"/>
          <w:lang w:val="es-ES"/>
        </w:rPr>
      </w:pPr>
      <w:r w:rsidRPr="00B272FA">
        <w:pict>
          <v:line id="_x0000_s1070" style="position:absolute;left:0;text-align:left;z-index:251648000;mso-position-horizontal-relative:page;mso-position-vertical-relative:page" from="54.75pt,83.5pt" to="540.8pt,83.5pt" strokecolor="#201c1c" strokeweight=".95pt">
            <w10:wrap anchorx="page" anchory="page"/>
          </v:line>
        </w:pict>
      </w:r>
      <w:r w:rsidR="00183372">
        <w:rPr>
          <w:rFonts w:eastAsia="Times New Roman"/>
          <w:color w:val="201C1C"/>
          <w:lang w:val="es-ES"/>
        </w:rPr>
        <w:t>Deportes.</w:t>
      </w:r>
    </w:p>
    <w:p w:rsidR="00B272FA" w:rsidRDefault="00183372">
      <w:pPr>
        <w:numPr>
          <w:ilvl w:val="0"/>
          <w:numId w:val="12"/>
        </w:numPr>
        <w:tabs>
          <w:tab w:val="clear" w:pos="216"/>
          <w:tab w:val="left" w:pos="432"/>
        </w:tabs>
        <w:spacing w:before="264" w:line="245" w:lineRule="exact"/>
        <w:ind w:left="72" w:firstLine="144"/>
        <w:textAlignment w:val="baseline"/>
        <w:rPr>
          <w:rFonts w:eastAsia="Times New Roman"/>
          <w:color w:val="201C1C"/>
          <w:lang w:val="es-ES"/>
        </w:rPr>
      </w:pPr>
      <w:r>
        <w:rPr>
          <w:rFonts w:eastAsia="Times New Roman"/>
          <w:color w:val="201C1C"/>
          <w:lang w:val="es-ES"/>
        </w:rPr>
        <w:t>Educación.</w:t>
      </w:r>
    </w:p>
    <w:p w:rsidR="00B272FA" w:rsidRDefault="00183372">
      <w:pPr>
        <w:numPr>
          <w:ilvl w:val="0"/>
          <w:numId w:val="12"/>
        </w:numPr>
        <w:tabs>
          <w:tab w:val="clear" w:pos="216"/>
          <w:tab w:val="left" w:pos="432"/>
        </w:tabs>
        <w:spacing w:before="264" w:line="245" w:lineRule="exact"/>
        <w:ind w:left="72" w:firstLine="144"/>
        <w:textAlignment w:val="baseline"/>
        <w:rPr>
          <w:rFonts w:eastAsia="Times New Roman"/>
          <w:color w:val="201C1C"/>
          <w:spacing w:val="-4"/>
          <w:lang w:val="es-ES"/>
        </w:rPr>
      </w:pPr>
      <w:r>
        <w:rPr>
          <w:rFonts w:eastAsia="Times New Roman"/>
          <w:color w:val="201C1C"/>
          <w:spacing w:val="-4"/>
          <w:lang w:val="es-ES"/>
        </w:rPr>
        <w:t>Empleo.</w:t>
      </w:r>
    </w:p>
    <w:p w:rsidR="00B272FA" w:rsidRDefault="00183372">
      <w:pPr>
        <w:numPr>
          <w:ilvl w:val="0"/>
          <w:numId w:val="12"/>
        </w:numPr>
        <w:tabs>
          <w:tab w:val="clear" w:pos="216"/>
          <w:tab w:val="left" w:pos="432"/>
        </w:tabs>
        <w:spacing w:before="244" w:line="269" w:lineRule="exact"/>
        <w:ind w:left="72" w:firstLine="144"/>
        <w:jc w:val="both"/>
        <w:textAlignment w:val="baseline"/>
        <w:rPr>
          <w:rFonts w:eastAsia="Times New Roman"/>
          <w:color w:val="201C1C"/>
          <w:lang w:val="es-ES"/>
        </w:rPr>
      </w:pPr>
      <w:r>
        <w:rPr>
          <w:rFonts w:eastAsia="Times New Roman"/>
          <w:color w:val="201C1C"/>
          <w:lang w:val="es-ES"/>
        </w:rPr>
        <w:t>Fomento y promoción del desarrollo económico y social municipal en el marco de la planificación autonómica.</w:t>
      </w:r>
    </w:p>
    <w:p w:rsidR="00B272FA" w:rsidRDefault="00183372">
      <w:pPr>
        <w:numPr>
          <w:ilvl w:val="0"/>
          <w:numId w:val="12"/>
        </w:numPr>
        <w:tabs>
          <w:tab w:val="clear" w:pos="216"/>
          <w:tab w:val="left" w:pos="432"/>
        </w:tabs>
        <w:spacing w:before="264" w:line="245" w:lineRule="exact"/>
        <w:ind w:left="72" w:firstLine="144"/>
        <w:jc w:val="both"/>
        <w:textAlignment w:val="baseline"/>
        <w:rPr>
          <w:rFonts w:eastAsia="Times New Roman"/>
          <w:color w:val="201C1C"/>
          <w:lang w:val="es-ES"/>
        </w:rPr>
      </w:pPr>
      <w:r>
        <w:rPr>
          <w:rFonts w:eastAsia="Times New Roman"/>
          <w:color w:val="201C1C"/>
          <w:lang w:val="es-ES"/>
        </w:rPr>
        <w:t>Igualdad de género.</w:t>
      </w:r>
    </w:p>
    <w:p w:rsidR="00B272FA" w:rsidRDefault="00183372">
      <w:pPr>
        <w:numPr>
          <w:ilvl w:val="0"/>
          <w:numId w:val="12"/>
        </w:numPr>
        <w:tabs>
          <w:tab w:val="clear" w:pos="216"/>
          <w:tab w:val="left" w:pos="432"/>
        </w:tabs>
        <w:spacing w:before="264" w:line="245" w:lineRule="exact"/>
        <w:ind w:left="72" w:firstLine="144"/>
        <w:jc w:val="both"/>
        <w:textAlignment w:val="baseline"/>
        <w:rPr>
          <w:rFonts w:eastAsia="Times New Roman"/>
          <w:color w:val="201C1C"/>
          <w:spacing w:val="-4"/>
          <w:lang w:val="es-ES"/>
        </w:rPr>
      </w:pPr>
      <w:r>
        <w:rPr>
          <w:rFonts w:eastAsia="Times New Roman"/>
          <w:color w:val="201C1C"/>
          <w:spacing w:val="-4"/>
          <w:lang w:val="es-ES"/>
        </w:rPr>
        <w:t>Juv</w:t>
      </w:r>
      <w:r>
        <w:rPr>
          <w:rFonts w:eastAsia="Times New Roman"/>
          <w:color w:val="201C1C"/>
          <w:spacing w:val="-4"/>
          <w:lang w:val="es-ES"/>
        </w:rPr>
        <w:t>entud.</w:t>
      </w:r>
    </w:p>
    <w:p w:rsidR="00B272FA" w:rsidRDefault="00183372">
      <w:pPr>
        <w:numPr>
          <w:ilvl w:val="0"/>
          <w:numId w:val="12"/>
        </w:numPr>
        <w:tabs>
          <w:tab w:val="clear" w:pos="216"/>
          <w:tab w:val="left" w:pos="432"/>
        </w:tabs>
        <w:spacing w:before="259" w:line="254" w:lineRule="exact"/>
        <w:ind w:left="72" w:firstLine="144"/>
        <w:jc w:val="both"/>
        <w:textAlignment w:val="baseline"/>
        <w:rPr>
          <w:rFonts w:eastAsia="Times New Roman"/>
          <w:color w:val="201C1C"/>
          <w:spacing w:val="-2"/>
          <w:lang w:val="es-ES"/>
        </w:rPr>
      </w:pPr>
      <w:r>
        <w:rPr>
          <w:rFonts w:eastAsia="Times New Roman"/>
          <w:color w:val="201C1C"/>
          <w:spacing w:val="-2"/>
          <w:lang w:val="es-ES"/>
        </w:rPr>
        <w:t>Medio ambiente.</w:t>
      </w:r>
    </w:p>
    <w:p w:rsidR="00B272FA" w:rsidRDefault="00183372">
      <w:pPr>
        <w:numPr>
          <w:ilvl w:val="0"/>
          <w:numId w:val="12"/>
        </w:numPr>
        <w:tabs>
          <w:tab w:val="clear" w:pos="216"/>
          <w:tab w:val="left" w:pos="432"/>
        </w:tabs>
        <w:spacing w:before="264" w:line="245" w:lineRule="exact"/>
        <w:ind w:left="72" w:firstLine="144"/>
        <w:jc w:val="both"/>
        <w:textAlignment w:val="baseline"/>
        <w:rPr>
          <w:rFonts w:eastAsia="Times New Roman"/>
          <w:color w:val="201C1C"/>
          <w:lang w:val="es-ES"/>
        </w:rPr>
      </w:pPr>
      <w:r>
        <w:rPr>
          <w:rFonts w:eastAsia="Times New Roman"/>
          <w:color w:val="201C1C"/>
          <w:lang w:val="es-ES"/>
        </w:rPr>
        <w:t>Patrimonio histórico.</w:t>
      </w:r>
    </w:p>
    <w:p w:rsidR="00B272FA" w:rsidRDefault="00183372">
      <w:pPr>
        <w:numPr>
          <w:ilvl w:val="0"/>
          <w:numId w:val="12"/>
        </w:numPr>
        <w:tabs>
          <w:tab w:val="clear" w:pos="216"/>
          <w:tab w:val="left" w:pos="432"/>
        </w:tabs>
        <w:spacing w:before="264" w:line="245" w:lineRule="exact"/>
        <w:ind w:left="72" w:firstLine="144"/>
        <w:jc w:val="both"/>
        <w:textAlignment w:val="baseline"/>
        <w:rPr>
          <w:rFonts w:eastAsia="Times New Roman"/>
          <w:color w:val="201C1C"/>
          <w:spacing w:val="-1"/>
          <w:lang w:val="es-ES"/>
        </w:rPr>
      </w:pPr>
      <w:r>
        <w:rPr>
          <w:rFonts w:eastAsia="Times New Roman"/>
          <w:color w:val="201C1C"/>
          <w:spacing w:val="-1"/>
          <w:lang w:val="es-ES"/>
        </w:rPr>
        <w:t>Protección civil y seguridad ciudadana.</w:t>
      </w:r>
    </w:p>
    <w:p w:rsidR="00B272FA" w:rsidRDefault="00183372">
      <w:pPr>
        <w:numPr>
          <w:ilvl w:val="0"/>
          <w:numId w:val="12"/>
        </w:numPr>
        <w:tabs>
          <w:tab w:val="clear" w:pos="216"/>
          <w:tab w:val="left" w:pos="432"/>
        </w:tabs>
        <w:spacing w:before="269" w:line="245" w:lineRule="exact"/>
        <w:ind w:left="72" w:firstLine="144"/>
        <w:jc w:val="both"/>
        <w:textAlignment w:val="baseline"/>
        <w:rPr>
          <w:rFonts w:eastAsia="Times New Roman"/>
          <w:color w:val="201C1C"/>
          <w:spacing w:val="6"/>
          <w:lang w:val="es-ES"/>
        </w:rPr>
      </w:pPr>
      <w:r>
        <w:rPr>
          <w:rFonts w:eastAsia="Times New Roman"/>
          <w:color w:val="201C1C"/>
          <w:spacing w:val="6"/>
          <w:lang w:val="es-ES"/>
        </w:rPr>
        <w:t>Sanidad.</w:t>
      </w:r>
    </w:p>
    <w:p w:rsidR="00B272FA" w:rsidRDefault="00183372">
      <w:pPr>
        <w:numPr>
          <w:ilvl w:val="0"/>
          <w:numId w:val="12"/>
        </w:numPr>
        <w:tabs>
          <w:tab w:val="clear" w:pos="216"/>
          <w:tab w:val="left" w:pos="432"/>
        </w:tabs>
        <w:spacing w:line="508" w:lineRule="exact"/>
        <w:ind w:left="72" w:right="7632" w:firstLine="144"/>
        <w:jc w:val="both"/>
        <w:textAlignment w:val="baseline"/>
        <w:rPr>
          <w:rFonts w:eastAsia="Times New Roman"/>
          <w:color w:val="201C1C"/>
          <w:lang w:val="es-ES"/>
        </w:rPr>
      </w:pPr>
      <w:r>
        <w:rPr>
          <w:rFonts w:eastAsia="Times New Roman"/>
          <w:color w:val="201C1C"/>
          <w:lang w:val="es-ES"/>
        </w:rPr>
        <w:t>Servicios sociales. ñ) Transportes.</w:t>
      </w:r>
    </w:p>
    <w:p w:rsidR="00B272FA" w:rsidRDefault="00183372">
      <w:pPr>
        <w:numPr>
          <w:ilvl w:val="0"/>
          <w:numId w:val="12"/>
        </w:numPr>
        <w:tabs>
          <w:tab w:val="clear" w:pos="216"/>
          <w:tab w:val="left" w:pos="432"/>
        </w:tabs>
        <w:spacing w:before="269" w:line="245" w:lineRule="exact"/>
        <w:ind w:left="72" w:firstLine="144"/>
        <w:jc w:val="both"/>
        <w:textAlignment w:val="baseline"/>
        <w:rPr>
          <w:rFonts w:eastAsia="Times New Roman"/>
          <w:color w:val="201C1C"/>
          <w:spacing w:val="-1"/>
          <w:lang w:val="es-ES"/>
        </w:rPr>
      </w:pPr>
      <w:r>
        <w:rPr>
          <w:rFonts w:eastAsia="Times New Roman"/>
          <w:color w:val="201C1C"/>
          <w:spacing w:val="-1"/>
          <w:lang w:val="es-ES"/>
        </w:rPr>
        <w:t>Turismo.</w:t>
      </w:r>
    </w:p>
    <w:p w:rsidR="00B272FA" w:rsidRDefault="00183372">
      <w:pPr>
        <w:numPr>
          <w:ilvl w:val="0"/>
          <w:numId w:val="12"/>
        </w:numPr>
        <w:tabs>
          <w:tab w:val="clear" w:pos="216"/>
          <w:tab w:val="left" w:pos="432"/>
        </w:tabs>
        <w:spacing w:before="264" w:line="245" w:lineRule="exact"/>
        <w:ind w:left="72" w:firstLine="144"/>
        <w:jc w:val="both"/>
        <w:textAlignment w:val="baseline"/>
        <w:rPr>
          <w:rFonts w:eastAsia="Times New Roman"/>
          <w:color w:val="201C1C"/>
          <w:lang w:val="es-ES"/>
        </w:rPr>
      </w:pPr>
      <w:r>
        <w:rPr>
          <w:rFonts w:eastAsia="Times New Roman"/>
          <w:color w:val="201C1C"/>
          <w:lang w:val="es-ES"/>
        </w:rPr>
        <w:t>Urbanismo.</w:t>
      </w:r>
    </w:p>
    <w:p w:rsidR="00B272FA" w:rsidRDefault="00183372">
      <w:pPr>
        <w:numPr>
          <w:ilvl w:val="0"/>
          <w:numId w:val="12"/>
        </w:numPr>
        <w:tabs>
          <w:tab w:val="clear" w:pos="216"/>
          <w:tab w:val="left" w:pos="432"/>
        </w:tabs>
        <w:spacing w:before="263" w:line="245" w:lineRule="exact"/>
        <w:ind w:left="72" w:firstLine="144"/>
        <w:jc w:val="both"/>
        <w:textAlignment w:val="baseline"/>
        <w:rPr>
          <w:rFonts w:eastAsia="Times New Roman"/>
          <w:color w:val="201C1C"/>
          <w:spacing w:val="-1"/>
          <w:lang w:val="es-ES"/>
        </w:rPr>
      </w:pPr>
      <w:r>
        <w:rPr>
          <w:rFonts w:eastAsia="Times New Roman"/>
          <w:color w:val="201C1C"/>
          <w:spacing w:val="-1"/>
          <w:lang w:val="es-ES"/>
        </w:rPr>
        <w:t>Vivienda.</w:t>
      </w:r>
    </w:p>
    <w:p w:rsidR="00B272FA" w:rsidRDefault="00183372">
      <w:pPr>
        <w:spacing w:before="244" w:line="270" w:lineRule="exact"/>
        <w:ind w:left="72" w:firstLine="72"/>
        <w:jc w:val="both"/>
        <w:textAlignment w:val="baseline"/>
        <w:rPr>
          <w:rFonts w:eastAsia="Times New Roman"/>
          <w:color w:val="201C1C"/>
          <w:spacing w:val="-4"/>
          <w:lang w:val="es-ES"/>
        </w:rPr>
      </w:pPr>
      <w:r>
        <w:rPr>
          <w:rFonts w:eastAsia="Times New Roman"/>
          <w:color w:val="201C1C"/>
          <w:spacing w:val="-4"/>
          <w:lang w:val="es-ES"/>
        </w:rPr>
        <w:t>Disposición transitoria primera. Vigencia de las normas sectoriales autonómicas. Las competencias atribuidas a los municipios por las leyes de la Comunidad Autónoma de Canarias con anterioridad a la entrada en vigor de la Ley 27/2013, de 27 de diciembre, d</w:t>
      </w:r>
      <w:r>
        <w:rPr>
          <w:rFonts w:eastAsia="Times New Roman"/>
          <w:color w:val="201C1C"/>
          <w:spacing w:val="-4"/>
          <w:lang w:val="es-ES"/>
        </w:rPr>
        <w:t>e Racionalización y Sostenibilidad de la Administración Local, se continuarán ejerciendo por los mismos, en régimen de autonomía y bajo su propia responsabilidad, con el contenido y alcance establecido por la respectiva norma de atribución.</w:t>
      </w:r>
    </w:p>
    <w:p w:rsidR="00B272FA" w:rsidRDefault="00183372">
      <w:pPr>
        <w:spacing w:before="245" w:line="270" w:lineRule="exact"/>
        <w:ind w:left="72" w:firstLine="72"/>
        <w:jc w:val="both"/>
        <w:textAlignment w:val="baseline"/>
        <w:rPr>
          <w:rFonts w:eastAsia="Times New Roman"/>
          <w:color w:val="201C1C"/>
          <w:spacing w:val="-2"/>
          <w:lang w:val="es-ES"/>
        </w:rPr>
      </w:pPr>
      <w:r>
        <w:rPr>
          <w:rFonts w:eastAsia="Times New Roman"/>
          <w:color w:val="201C1C"/>
          <w:spacing w:val="-2"/>
          <w:lang w:val="es-ES"/>
        </w:rPr>
        <w:t>Disposición Transitoria Segunda. Continuidad de los servicios preexistentes. Cuando las competencias distintas de las propias y de las atribuidas por delegación se vinieran ejerciendo con anterioridad a la entrada en vigor de la Ley 27/2013, de 27 de dicie</w:t>
      </w:r>
      <w:r>
        <w:rPr>
          <w:rFonts w:eastAsia="Times New Roman"/>
          <w:color w:val="201C1C"/>
          <w:spacing w:val="-2"/>
          <w:lang w:val="es-ES"/>
        </w:rPr>
        <w:t xml:space="preserve">mbre, de Racionalización y Sostenibilidad de la Administración Local, en virtud de lo que establecía la redacción originaria del artículo 25.1 de la Ley 7/1985, de 2 de abril, reguladora de Bases del Régimen Local y del artículo 28 del mismo cuerpo legal, </w:t>
      </w:r>
      <w:r>
        <w:rPr>
          <w:rFonts w:eastAsia="Times New Roman"/>
          <w:color w:val="201C1C"/>
          <w:spacing w:val="-2"/>
          <w:lang w:val="es-ES"/>
        </w:rPr>
        <w:t>los municipios podrán continuar la prestación de los servicios vinculados a las mismas, de tal modo que el procedimiento previsto en el artículo 7.4 de la citada Ley 7/1985, se aplicará exclusivamente para la asunción de nuevas competencias o la creación d</w:t>
      </w:r>
      <w:r>
        <w:rPr>
          <w:rFonts w:eastAsia="Times New Roman"/>
          <w:color w:val="201C1C"/>
          <w:spacing w:val="-2"/>
          <w:lang w:val="es-ES"/>
        </w:rPr>
        <w:t>e nuevos servicios.</w:t>
      </w:r>
    </w:p>
    <w:p w:rsidR="00B272FA" w:rsidRDefault="00183372">
      <w:pPr>
        <w:spacing w:before="241" w:line="269" w:lineRule="exact"/>
        <w:ind w:left="72" w:firstLine="72"/>
        <w:jc w:val="both"/>
        <w:textAlignment w:val="baseline"/>
        <w:rPr>
          <w:rFonts w:eastAsia="Times New Roman"/>
          <w:color w:val="201C1C"/>
          <w:spacing w:val="-4"/>
          <w:lang w:val="es-ES"/>
        </w:rPr>
      </w:pPr>
      <w:r>
        <w:rPr>
          <w:rFonts w:eastAsia="Times New Roman"/>
          <w:color w:val="201C1C"/>
          <w:spacing w:val="-4"/>
          <w:lang w:val="es-ES"/>
        </w:rPr>
        <w:t>Según lo previsto en la LRBRL, las competencias se podrán ejercer cuando no se ponga en riesgo la sostenibilidad financiera del conjunto de la Hacienda municipal, de acuerdo con los requerimientos de la legislación de estabilidad presup</w:t>
      </w:r>
      <w:r>
        <w:rPr>
          <w:rFonts w:eastAsia="Times New Roman"/>
          <w:color w:val="201C1C"/>
          <w:spacing w:val="-4"/>
          <w:lang w:val="es-ES"/>
        </w:rPr>
        <w:t>uestaria y sostenibilidad financiera y no se incurra en un supuesto de ejecución simultánea del mismo servicio público con otra Administración Pública. A estos efectos, serán necesarios y vinculantes los informes previos de la Administración competente por</w:t>
      </w:r>
      <w:r>
        <w:rPr>
          <w:rFonts w:eastAsia="Times New Roman"/>
          <w:color w:val="201C1C"/>
          <w:spacing w:val="-4"/>
          <w:lang w:val="es-ES"/>
        </w:rPr>
        <w:t xml:space="preserve"> razón de materia, en el que se señale la inexistencia de duplicidades, y de la Administración que tenga atribuida la tutela financiera sobre la sostenibilidad financiera de las nuevas competencias.</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182" w:line="171" w:lineRule="exact"/>
        <w:ind w:left="144"/>
        <w:textAlignment w:val="baseline"/>
        <w:rPr>
          <w:rFonts w:ascii="Arial" w:eastAsia="Arial" w:hAnsi="Arial"/>
          <w:b/>
          <w:color w:val="201C1C"/>
          <w:sz w:val="15"/>
          <w:lang w:val="es-ES"/>
        </w:rPr>
      </w:pPr>
      <w:r w:rsidRPr="00B272FA">
        <w:lastRenderedPageBreak/>
        <w:pict>
          <v:line id="_x0000_s1069" style="position:absolute;left:0;text-align:left;z-index:251649024;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14726</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B272FA">
      <w:pPr>
        <w:spacing w:before="419" w:line="250" w:lineRule="exact"/>
        <w:ind w:left="144"/>
        <w:textAlignment w:val="baseline"/>
        <w:rPr>
          <w:rFonts w:eastAsia="Times New Roman"/>
          <w:color w:val="201C1C"/>
          <w:spacing w:val="-2"/>
          <w:lang w:val="es-ES"/>
        </w:rPr>
      </w:pPr>
      <w:r w:rsidRPr="00B272FA">
        <w:pict>
          <v:line id="_x0000_s1068" style="position:absolute;left:0;text-align:left;z-index:251650048;mso-position-horizontal-relative:page;mso-position-vertical-relative:page" from="54.75pt,83.5pt" to="540.8pt,83.5pt" strokecolor="#201c1c" strokeweight=".95pt">
            <w10:wrap anchorx="page" anchory="page"/>
          </v:line>
        </w:pict>
      </w:r>
      <w:r w:rsidR="00183372">
        <w:rPr>
          <w:rFonts w:eastAsia="Times New Roman"/>
          <w:color w:val="201C1C"/>
          <w:spacing w:val="-2"/>
          <w:lang w:val="es-ES"/>
        </w:rPr>
        <w:t>DÉCIMOCTAVO.TRANSPARENCIA</w:t>
      </w:r>
    </w:p>
    <w:p w:rsidR="00B272FA" w:rsidRDefault="00183372">
      <w:pPr>
        <w:spacing w:before="239" w:line="266" w:lineRule="exact"/>
        <w:ind w:firstLine="144"/>
        <w:jc w:val="both"/>
        <w:textAlignment w:val="baseline"/>
        <w:rPr>
          <w:rFonts w:eastAsia="Times New Roman"/>
          <w:color w:val="201C1C"/>
          <w:lang w:val="es-ES"/>
        </w:rPr>
      </w:pPr>
      <w:r>
        <w:rPr>
          <w:rFonts w:eastAsia="Times New Roman"/>
          <w:color w:val="201C1C"/>
          <w:lang w:val="es-ES"/>
        </w:rPr>
        <w:t>Todas las subvenciones concedidas por el Ayuntamiento de Santa Lucía de Tirajana, en cada una de sus líneas estratégicas, programas de ayuda</w:t>
      </w:r>
      <w:r>
        <w:rPr>
          <w:rFonts w:eastAsia="Times New Roman"/>
          <w:color w:val="201C1C"/>
          <w:lang w:val="es-ES"/>
        </w:rPr>
        <w:t xml:space="preserve"> y convocatorias serán publicadas anualmente en la WEB municipal, indicando la entidad receptora, cuantía de la misma, proyecto o acción a la que va destinada.</w:t>
      </w:r>
    </w:p>
    <w:p w:rsidR="00B272FA" w:rsidRDefault="00183372">
      <w:pPr>
        <w:spacing w:before="259" w:line="250" w:lineRule="exact"/>
        <w:ind w:left="144"/>
        <w:textAlignment w:val="baseline"/>
        <w:rPr>
          <w:rFonts w:eastAsia="Times New Roman"/>
          <w:color w:val="201C1C"/>
          <w:lang w:val="es-ES"/>
        </w:rPr>
      </w:pPr>
      <w:r>
        <w:rPr>
          <w:rFonts w:eastAsia="Times New Roman"/>
          <w:color w:val="201C1C"/>
          <w:lang w:val="es-ES"/>
        </w:rPr>
        <w:t>DÉCIMONOVENO.CONTROL Y SEGUIMIENTO</w:t>
      </w:r>
    </w:p>
    <w:p w:rsidR="00B272FA" w:rsidRDefault="00183372">
      <w:pPr>
        <w:spacing w:before="238" w:line="267" w:lineRule="exact"/>
        <w:ind w:firstLine="144"/>
        <w:jc w:val="both"/>
        <w:textAlignment w:val="baseline"/>
        <w:rPr>
          <w:rFonts w:eastAsia="Times New Roman"/>
          <w:color w:val="201C1C"/>
          <w:spacing w:val="-3"/>
          <w:lang w:val="es-ES"/>
        </w:rPr>
      </w:pPr>
      <w:r>
        <w:rPr>
          <w:rFonts w:eastAsia="Times New Roman"/>
          <w:color w:val="201C1C"/>
          <w:spacing w:val="-3"/>
          <w:lang w:val="es-ES"/>
        </w:rPr>
        <w:t>Una clara definición de objetivos, resultados, plazos y coste</w:t>
      </w:r>
      <w:r>
        <w:rPr>
          <w:rFonts w:eastAsia="Times New Roman"/>
          <w:color w:val="201C1C"/>
          <w:spacing w:val="-3"/>
          <w:lang w:val="es-ES"/>
        </w:rPr>
        <w:t>s en la fase de planificación de cada política de subvenciones posibilitará las tareas de seguimiento, así como la introducción, en su caso, de medidas de corrección en la fase posterior de ejecución. En efecto, si durante esta fase de ejecución se detecta</w:t>
      </w:r>
      <w:r>
        <w:rPr>
          <w:rFonts w:eastAsia="Times New Roman"/>
          <w:color w:val="201C1C"/>
          <w:spacing w:val="-3"/>
          <w:lang w:val="es-ES"/>
        </w:rPr>
        <w:t>sen desviaciones en los objetivos, resultados, plazos y costes inicialmente previstos, deberán introducirse las oportunas medidas correctoras que aseguren su cumplimiento. Finalizada la vigencia del Plan Estratégico, se procederá a su evaluación, debiéndos</w:t>
      </w:r>
      <w:r>
        <w:rPr>
          <w:rFonts w:eastAsia="Times New Roman"/>
          <w:color w:val="201C1C"/>
          <w:spacing w:val="-3"/>
          <w:lang w:val="es-ES"/>
        </w:rPr>
        <w:t>e valorar la oportunidad de su continuidad o modificación, bajo criterios estrictos de eficiencia y eficacia.</w:t>
      </w:r>
    </w:p>
    <w:p w:rsidR="00B272FA" w:rsidRDefault="00183372">
      <w:pPr>
        <w:spacing w:before="238" w:line="267" w:lineRule="exact"/>
        <w:ind w:firstLine="144"/>
        <w:jc w:val="both"/>
        <w:textAlignment w:val="baseline"/>
        <w:rPr>
          <w:rFonts w:eastAsia="Times New Roman"/>
          <w:color w:val="201C1C"/>
          <w:spacing w:val="-4"/>
          <w:lang w:val="es-ES"/>
        </w:rPr>
      </w:pPr>
      <w:r>
        <w:rPr>
          <w:rFonts w:eastAsia="Times New Roman"/>
          <w:color w:val="201C1C"/>
          <w:spacing w:val="-4"/>
          <w:lang w:val="es-ES"/>
        </w:rPr>
        <w:t>En cuanto a la competencia Municipal, según el artículo 25.1, de la Ley 7/1985 de 2 de abril Reguladora de las Bases de Régimen Local, el Municipio, para la gestión de sus intereses y en el ámbito de sus competencias, puede promover actividades y prestar l</w:t>
      </w:r>
      <w:r>
        <w:rPr>
          <w:rFonts w:eastAsia="Times New Roman"/>
          <w:color w:val="201C1C"/>
          <w:spacing w:val="-4"/>
          <w:lang w:val="es-ES"/>
        </w:rPr>
        <w:t>os servicios públicos que contribuyan a satisfacer las necesidades y aspiraciones de la comunidad vecinal en los términos previstos en este artículo.</w:t>
      </w:r>
    </w:p>
    <w:p w:rsidR="00B272FA" w:rsidRDefault="00183372">
      <w:pPr>
        <w:spacing w:before="243" w:line="266" w:lineRule="exact"/>
        <w:ind w:firstLine="144"/>
        <w:jc w:val="both"/>
        <w:textAlignment w:val="baseline"/>
        <w:rPr>
          <w:rFonts w:eastAsia="Times New Roman"/>
          <w:color w:val="201C1C"/>
          <w:spacing w:val="-5"/>
          <w:lang w:val="es-ES"/>
        </w:rPr>
      </w:pPr>
      <w:r>
        <w:rPr>
          <w:rFonts w:eastAsia="Times New Roman"/>
          <w:color w:val="201C1C"/>
          <w:spacing w:val="-5"/>
          <w:lang w:val="es-ES"/>
        </w:rPr>
        <w:t xml:space="preserve">Que considerando los antecedentes expositivos del expediente que informo, así como el informe emitido por </w:t>
      </w:r>
      <w:r>
        <w:rPr>
          <w:rFonts w:eastAsia="Times New Roman"/>
          <w:color w:val="201C1C"/>
          <w:spacing w:val="-5"/>
          <w:lang w:val="es-ES"/>
        </w:rPr>
        <w:t>la Secretaría General en fecha 12 de noviembre de 2020 dando respuesta a la consulta realizada por la Intervención General entiende esta jefatura de servicio que la competencia de la Alcaldía-Presidencia para ampliación del Plan Estratégico de Subvenciones</w:t>
      </w:r>
      <w:r>
        <w:rPr>
          <w:rFonts w:eastAsia="Times New Roman"/>
          <w:color w:val="201C1C"/>
          <w:spacing w:val="-5"/>
          <w:lang w:val="es-ES"/>
        </w:rPr>
        <w:t xml:space="preserve"> al no exigir una correlativa modificación del Presupuesto General mediante Decretos de Alcaldía número 1159/2020, de fecha 28 de febrero de 2020, número 1415 /2020, de fecha 10 de marzo de 2020 y finalmente permaneciendo vigente mediante Decreto número 80</w:t>
      </w:r>
      <w:r>
        <w:rPr>
          <w:rFonts w:eastAsia="Times New Roman"/>
          <w:color w:val="201C1C"/>
          <w:spacing w:val="-5"/>
          <w:lang w:val="es-ES"/>
        </w:rPr>
        <w:t>35/2021, de fecha 15 de octubre de 2021 fue delegada en don Roberto Ramírez Vega quién la asumió junto a las delegaciones que ya tenía en las materias de “Hacienda, Nuevas Tecnologías, Régimen Interno y Sociedades Municipales” la materia de “Subvenciones”.</w:t>
      </w:r>
    </w:p>
    <w:p w:rsidR="00B272FA" w:rsidRDefault="00183372">
      <w:pPr>
        <w:spacing w:before="245" w:line="264" w:lineRule="exact"/>
        <w:ind w:firstLine="144"/>
        <w:jc w:val="both"/>
        <w:textAlignment w:val="baseline"/>
        <w:rPr>
          <w:rFonts w:eastAsia="Times New Roman"/>
          <w:color w:val="201C1C"/>
          <w:lang w:val="es-ES"/>
        </w:rPr>
      </w:pPr>
      <w:r>
        <w:rPr>
          <w:rFonts w:eastAsia="Times New Roman"/>
          <w:color w:val="201C1C"/>
          <w:lang w:val="es-ES"/>
        </w:rPr>
        <w:t>No obstante, visto el informe de fiscalización previa limitada emitido por la Intervención General en fecha 9 de agosto de 2022 del cuál se extrae lo siguiente:</w:t>
      </w:r>
    </w:p>
    <w:p w:rsidR="00B272FA" w:rsidRDefault="00183372">
      <w:pPr>
        <w:spacing w:before="259" w:line="249" w:lineRule="exact"/>
        <w:ind w:left="144"/>
        <w:textAlignment w:val="baseline"/>
        <w:rPr>
          <w:rFonts w:eastAsia="Times New Roman"/>
          <w:color w:val="201C1C"/>
          <w:lang w:val="es-ES"/>
        </w:rPr>
      </w:pPr>
      <w:r>
        <w:rPr>
          <w:rFonts w:eastAsia="Times New Roman"/>
          <w:color w:val="201C1C"/>
          <w:lang w:val="es-ES"/>
        </w:rPr>
        <w:t>“(...) *DOCUMENTACIÓN INCOMPLETA O DEFECTUOSA:</w:t>
      </w:r>
    </w:p>
    <w:p w:rsidR="00B272FA" w:rsidRDefault="00183372">
      <w:pPr>
        <w:spacing w:before="238" w:line="267" w:lineRule="exact"/>
        <w:ind w:firstLine="144"/>
        <w:jc w:val="both"/>
        <w:textAlignment w:val="baseline"/>
        <w:rPr>
          <w:rFonts w:eastAsia="Times New Roman"/>
          <w:color w:val="201C1C"/>
          <w:lang w:val="es-ES"/>
        </w:rPr>
      </w:pPr>
      <w:r>
        <w:rPr>
          <w:rFonts w:eastAsia="Times New Roman"/>
          <w:color w:val="201C1C"/>
          <w:lang w:val="es-ES"/>
        </w:rPr>
        <w:t>Existe un error en el informe propuesta de la jefa de Servicio de Subvenciones al proponer al Sr. Concejal Delegado de Hacienda, nuevas Tecnologías, Régimen Interno, Patrimonio y Servicio de Subvenciones, aprobar la ampliación del Plan Estratégico de Subve</w:t>
      </w:r>
      <w:r>
        <w:rPr>
          <w:rFonts w:eastAsia="Times New Roman"/>
          <w:color w:val="201C1C"/>
          <w:lang w:val="es-ES"/>
        </w:rPr>
        <w:t>nciones cuando la aprobación de éste corresponde al pleno Municipal del Ayuntamiento. (...)”</w:t>
      </w:r>
    </w:p>
    <w:p w:rsidR="00B272FA" w:rsidRDefault="00183372">
      <w:pPr>
        <w:spacing w:before="235" w:line="269" w:lineRule="exact"/>
        <w:ind w:firstLine="144"/>
        <w:jc w:val="both"/>
        <w:textAlignment w:val="baseline"/>
        <w:rPr>
          <w:rFonts w:eastAsia="Times New Roman"/>
          <w:color w:val="201C1C"/>
          <w:lang w:val="es-ES"/>
        </w:rPr>
      </w:pPr>
      <w:r>
        <w:rPr>
          <w:rFonts w:eastAsia="Times New Roman"/>
          <w:color w:val="201C1C"/>
          <w:lang w:val="es-ES"/>
        </w:rPr>
        <w:t>Por cuanto antecede, esta Jefatura de Servicio, de conformidad con lo previsto en el artículo 175 ROF, SE PROPONE al Pleno Municipal, si procede, la adopción de lo</w:t>
      </w:r>
      <w:r>
        <w:rPr>
          <w:rFonts w:eastAsia="Times New Roman"/>
          <w:color w:val="201C1C"/>
          <w:lang w:val="es-ES"/>
        </w:rPr>
        <w:t>s siguientes acuerdos:</w:t>
      </w:r>
    </w:p>
    <w:p w:rsidR="00B272FA" w:rsidRDefault="00183372">
      <w:pPr>
        <w:spacing w:before="254" w:line="250" w:lineRule="exact"/>
        <w:ind w:left="144"/>
        <w:textAlignment w:val="baseline"/>
        <w:rPr>
          <w:rFonts w:eastAsia="Times New Roman"/>
          <w:color w:val="201C1C"/>
          <w:lang w:val="es-ES"/>
        </w:rPr>
      </w:pPr>
      <w:r>
        <w:rPr>
          <w:rFonts w:eastAsia="Times New Roman"/>
          <w:color w:val="201C1C"/>
          <w:lang w:val="es-ES"/>
        </w:rPr>
        <w:t>PROPUESTA DE RESOLUCIÓN</w:t>
      </w:r>
    </w:p>
    <w:p w:rsidR="00B272FA" w:rsidRDefault="00183372">
      <w:pPr>
        <w:spacing w:before="242" w:line="267" w:lineRule="exact"/>
        <w:ind w:firstLine="144"/>
        <w:jc w:val="both"/>
        <w:textAlignment w:val="baseline"/>
        <w:rPr>
          <w:rFonts w:eastAsia="Times New Roman"/>
          <w:color w:val="201C1C"/>
          <w:lang w:val="es-ES"/>
        </w:rPr>
      </w:pPr>
      <w:r>
        <w:rPr>
          <w:rFonts w:eastAsia="Times New Roman"/>
          <w:color w:val="201C1C"/>
          <w:lang w:val="es-ES"/>
        </w:rPr>
        <w:t>PRIMERO. Aprobar la ampliación del Plan Estratégico de Subvenciones correspondiente al ejercicio 2022, que conformó el expediente de aprobación del Presupuesto General municipal vigente de 2022, aprobado defin</w:t>
      </w:r>
      <w:r>
        <w:rPr>
          <w:rFonts w:eastAsia="Times New Roman"/>
          <w:color w:val="201C1C"/>
          <w:lang w:val="es-ES"/>
        </w:rPr>
        <w:t>itivamente mediante acuerdo adoptado por el Pleno del Ayuntamiento, en sesión celebrada el día 27 de enero de 2022 (BOP número 15, 4 de febrero de 2022).</w:t>
      </w:r>
    </w:p>
    <w:p w:rsidR="00B272FA" w:rsidRDefault="00183372">
      <w:pPr>
        <w:spacing w:before="239" w:line="265" w:lineRule="exact"/>
        <w:ind w:firstLine="144"/>
        <w:jc w:val="both"/>
        <w:textAlignment w:val="baseline"/>
        <w:rPr>
          <w:rFonts w:eastAsia="Times New Roman"/>
          <w:color w:val="201C1C"/>
          <w:spacing w:val="-3"/>
          <w:lang w:val="es-ES"/>
        </w:rPr>
      </w:pPr>
      <w:r>
        <w:rPr>
          <w:rFonts w:eastAsia="Times New Roman"/>
          <w:color w:val="201C1C"/>
          <w:spacing w:val="-3"/>
          <w:lang w:val="es-ES"/>
        </w:rPr>
        <w:t>Y que por error involuntario se omitió las subvenciones de concurrencia competitiva destinada a los Tr</w:t>
      </w:r>
      <w:r>
        <w:rPr>
          <w:rFonts w:eastAsia="Times New Roman"/>
          <w:color w:val="201C1C"/>
          <w:spacing w:val="-3"/>
          <w:lang w:val="es-ES"/>
        </w:rPr>
        <w:t>abajadores Autónomos y Pymes del municipio de Santa Lucía de Tirajana para atenuar el impacto económico de la COVID-19.</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182" w:line="171" w:lineRule="exact"/>
        <w:ind w:left="144"/>
        <w:textAlignment w:val="baseline"/>
        <w:rPr>
          <w:rFonts w:ascii="Arial" w:eastAsia="Arial" w:hAnsi="Arial"/>
          <w:b/>
          <w:color w:val="201C1C"/>
          <w:sz w:val="15"/>
          <w:lang w:val="es-ES"/>
        </w:rPr>
      </w:pPr>
      <w:r w:rsidRPr="00B272FA">
        <w:lastRenderedPageBreak/>
        <w:pict>
          <v:line id="_x0000_s1067" style="position:absolute;left:0;text-align:left;z-index:251651072;mso-position-horizontal-relative:page;mso-position-vertical-relative:page" from="55pt,58.1pt" to="541.05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14727</w:t>
      </w:r>
    </w:p>
    <w:p w:rsidR="00B272FA" w:rsidRDefault="00B272FA">
      <w:pPr>
        <w:spacing w:before="424" w:line="247" w:lineRule="exact"/>
        <w:ind w:left="144"/>
        <w:textAlignment w:val="baseline"/>
        <w:rPr>
          <w:rFonts w:eastAsia="Times New Roman"/>
          <w:color w:val="201C1C"/>
          <w:lang w:val="es-ES"/>
        </w:rPr>
      </w:pPr>
      <w:r w:rsidRPr="00B272FA">
        <w:pict>
          <v:line id="_x0000_s1066" style="position:absolute;left:0;text-align:left;z-index:251652096;mso-position-horizontal-relative:page;mso-position-vertical-relative:page" from="55pt,83.5pt" to="541.05pt,83.5pt" strokecolor="#201c1c" strokeweight=".95pt">
            <w10:wrap anchorx="page" anchory="page"/>
          </v:line>
        </w:pict>
      </w:r>
      <w:r w:rsidR="00183372">
        <w:rPr>
          <w:rFonts w:eastAsia="Times New Roman"/>
          <w:color w:val="201C1C"/>
          <w:lang w:val="es-ES"/>
        </w:rPr>
        <w:t>SEGUNDO. El resto del contenido del Plan Estratégico de Subvenciones permanece inalterado.</w:t>
      </w:r>
    </w:p>
    <w:p w:rsidR="00B272FA" w:rsidRDefault="00183372">
      <w:pPr>
        <w:spacing w:before="235" w:line="269" w:lineRule="exact"/>
        <w:ind w:firstLine="144"/>
        <w:jc w:val="both"/>
        <w:textAlignment w:val="baseline"/>
        <w:rPr>
          <w:rFonts w:eastAsia="Times New Roman"/>
          <w:color w:val="201C1C"/>
          <w:lang w:val="es-ES"/>
        </w:rPr>
      </w:pPr>
      <w:r>
        <w:rPr>
          <w:rFonts w:eastAsia="Times New Roman"/>
          <w:color w:val="201C1C"/>
          <w:lang w:val="es-ES"/>
        </w:rPr>
        <w:t>TERCERO. Publicar el Decreto en el Tablón de anuncios del Ayuntamiento de Santa Lucía de Tirajana y en la web municipal, y en la Base de Datos Nacional, para general</w:t>
      </w:r>
      <w:r>
        <w:rPr>
          <w:rFonts w:eastAsia="Times New Roman"/>
          <w:color w:val="201C1C"/>
          <w:lang w:val="es-ES"/>
        </w:rPr>
        <w:t xml:space="preserve"> conocimiento.</w:t>
      </w:r>
    </w:p>
    <w:p w:rsidR="00B272FA" w:rsidRDefault="00183372">
      <w:pPr>
        <w:spacing w:before="243" w:line="268" w:lineRule="exact"/>
        <w:ind w:firstLine="144"/>
        <w:jc w:val="both"/>
        <w:textAlignment w:val="baseline"/>
        <w:rPr>
          <w:rFonts w:eastAsia="Times New Roman"/>
          <w:color w:val="201C1C"/>
          <w:lang w:val="es-ES"/>
        </w:rPr>
      </w:pPr>
      <w:r>
        <w:rPr>
          <w:rFonts w:eastAsia="Times New Roman"/>
          <w:color w:val="201C1C"/>
          <w:lang w:val="es-ES"/>
        </w:rPr>
        <w:t>CUARTO. Dar traslado del presente al Departamento de Intervención Municipal de Fondos, al Servicio de Subvenciones, al Servicio de Promoción de la Autonomía Personal y Oficina de Atención Ciudadana, Modernización y Transparencia, al Servicio</w:t>
      </w:r>
      <w:r>
        <w:rPr>
          <w:rFonts w:eastAsia="Times New Roman"/>
          <w:color w:val="201C1C"/>
          <w:lang w:val="es-ES"/>
        </w:rPr>
        <w:t xml:space="preserve"> de Atención a Ciudadanía y Acción Comunitaria para su conocimiento y efectos oportunos.</w:t>
      </w:r>
    </w:p>
    <w:p w:rsidR="00B272FA" w:rsidRDefault="00183372">
      <w:pPr>
        <w:spacing w:before="257" w:line="247" w:lineRule="exact"/>
        <w:ind w:left="144"/>
        <w:textAlignment w:val="baseline"/>
        <w:rPr>
          <w:rFonts w:eastAsia="Times New Roman"/>
          <w:color w:val="201C1C"/>
          <w:lang w:val="es-ES"/>
        </w:rPr>
      </w:pPr>
      <w:r>
        <w:rPr>
          <w:rFonts w:eastAsia="Times New Roman"/>
          <w:color w:val="201C1C"/>
          <w:lang w:val="es-ES"/>
        </w:rPr>
        <w:t>ANEXO</w:t>
      </w:r>
    </w:p>
    <w:p w:rsidR="00B272FA" w:rsidRDefault="00183372">
      <w:pPr>
        <w:spacing w:before="262" w:line="247" w:lineRule="exact"/>
        <w:ind w:left="144"/>
        <w:textAlignment w:val="baseline"/>
        <w:rPr>
          <w:rFonts w:eastAsia="Times New Roman"/>
          <w:color w:val="201C1C"/>
          <w:lang w:val="es-ES"/>
        </w:rPr>
      </w:pPr>
      <w:r>
        <w:rPr>
          <w:rFonts w:eastAsia="Times New Roman"/>
          <w:color w:val="201C1C"/>
          <w:lang w:val="es-ES"/>
        </w:rPr>
        <w:t>Plan Estratégico de Subvenciones 2022</w:t>
      </w:r>
    </w:p>
    <w:p w:rsidR="00B272FA" w:rsidRDefault="00183372">
      <w:pPr>
        <w:spacing w:before="246" w:line="267" w:lineRule="exact"/>
        <w:ind w:firstLine="144"/>
        <w:jc w:val="both"/>
        <w:textAlignment w:val="baseline"/>
        <w:rPr>
          <w:rFonts w:eastAsia="Times New Roman"/>
          <w:color w:val="201C1C"/>
          <w:lang w:val="es-ES"/>
        </w:rPr>
      </w:pPr>
      <w:r>
        <w:rPr>
          <w:rFonts w:eastAsia="Times New Roman"/>
          <w:color w:val="201C1C"/>
          <w:lang w:val="es-ES"/>
        </w:rPr>
        <w:t>Una parte importante de la actividad financiera del sector público se canaliza a través de subvenciones, con el objeto de dar respuesta a través de medidas de apoyo financiero a demandas sociales y económicas de personas y entidades públicas o privadas, po</w:t>
      </w:r>
      <w:r>
        <w:rPr>
          <w:rFonts w:eastAsia="Times New Roman"/>
          <w:color w:val="201C1C"/>
          <w:lang w:val="es-ES"/>
        </w:rPr>
        <w:t>r ello cobra gran relevancia la regulación de esta materia y, en concreto la vigente Ley 38/2003, de 17 de noviembre, General de Subvenciones, en la que queda patente que las subvenciones son una modalidad importante de gasto público y, por tanto, deben aj</w:t>
      </w:r>
      <w:r>
        <w:rPr>
          <w:rFonts w:eastAsia="Times New Roman"/>
          <w:color w:val="201C1C"/>
          <w:lang w:val="es-ES"/>
        </w:rPr>
        <w:t>ustarse a las directrices de la política presupuestaria.</w:t>
      </w:r>
    </w:p>
    <w:p w:rsidR="00B272FA" w:rsidRDefault="00183372">
      <w:pPr>
        <w:spacing w:before="240" w:line="269" w:lineRule="exact"/>
        <w:ind w:firstLine="144"/>
        <w:jc w:val="both"/>
        <w:textAlignment w:val="baseline"/>
        <w:rPr>
          <w:rFonts w:eastAsia="Times New Roman"/>
          <w:color w:val="201C1C"/>
          <w:spacing w:val="-2"/>
          <w:lang w:val="es-ES"/>
        </w:rPr>
      </w:pPr>
      <w:r>
        <w:rPr>
          <w:rFonts w:eastAsia="Times New Roman"/>
          <w:color w:val="201C1C"/>
          <w:spacing w:val="-2"/>
          <w:lang w:val="es-ES"/>
        </w:rPr>
        <w:t>En el contexto económico actual, resulta del todo necesario mantener la austeridad en el gasto corriente, así como llevar a cabo una mejor selección de las políticas públicas poniendo el acento en la</w:t>
      </w:r>
      <w:r>
        <w:rPr>
          <w:rFonts w:eastAsia="Times New Roman"/>
          <w:color w:val="201C1C"/>
          <w:spacing w:val="-2"/>
          <w:lang w:val="es-ES"/>
        </w:rPr>
        <w:t>s prioridades de gasto.</w:t>
      </w:r>
    </w:p>
    <w:p w:rsidR="00B272FA" w:rsidRDefault="00183372">
      <w:pPr>
        <w:spacing w:before="242" w:line="267" w:lineRule="exact"/>
        <w:ind w:firstLine="144"/>
        <w:jc w:val="both"/>
        <w:textAlignment w:val="baseline"/>
        <w:rPr>
          <w:rFonts w:eastAsia="Times New Roman"/>
          <w:color w:val="201C1C"/>
          <w:spacing w:val="-3"/>
          <w:lang w:val="es-ES"/>
        </w:rPr>
      </w:pPr>
      <w:r>
        <w:rPr>
          <w:rFonts w:eastAsia="Times New Roman"/>
          <w:color w:val="201C1C"/>
          <w:spacing w:val="-3"/>
          <w:lang w:val="es-ES"/>
        </w:rPr>
        <w:t>El ámbito y la estructura del Plan Estratégico de Subvenciones viene exigida por el artículo 8 de la Ley 38/2003, General de Subvenciones (LGS) y su contenido mínimo y elaboración se regula en los artículos 10 al 15 del Reglamento d</w:t>
      </w:r>
      <w:r>
        <w:rPr>
          <w:rFonts w:eastAsia="Times New Roman"/>
          <w:color w:val="201C1C"/>
          <w:spacing w:val="-3"/>
          <w:lang w:val="es-ES"/>
        </w:rPr>
        <w:t>e la Ley General de Subvenciones, aprobado por Real Decreto 887/2006, de 21 de julio (RLGS). A su vez el contenido concreto de cada plan dependerá de las líneas de subvenciones que comprenda.</w:t>
      </w:r>
    </w:p>
    <w:p w:rsidR="00B272FA" w:rsidRDefault="00183372">
      <w:pPr>
        <w:spacing w:before="242" w:line="268" w:lineRule="exact"/>
        <w:ind w:firstLine="144"/>
        <w:jc w:val="both"/>
        <w:textAlignment w:val="baseline"/>
        <w:rPr>
          <w:rFonts w:eastAsia="Times New Roman"/>
          <w:color w:val="201C1C"/>
          <w:lang w:val="es-ES"/>
        </w:rPr>
      </w:pPr>
      <w:r>
        <w:rPr>
          <w:rFonts w:eastAsia="Times New Roman"/>
          <w:color w:val="201C1C"/>
          <w:lang w:val="es-ES"/>
        </w:rPr>
        <w:t>A tenor del desarrollo reglamentario los planes estratégicos son</w:t>
      </w:r>
      <w:r>
        <w:rPr>
          <w:rFonts w:eastAsia="Times New Roman"/>
          <w:color w:val="201C1C"/>
          <w:lang w:val="es-ES"/>
        </w:rPr>
        <w:t xml:space="preserve"> instrumentos de planificación y gestión, carentes de rango normativo, cuyos efectos directos se reducen al ámbito interno de la Administración, de manera que se obtenga la máxima eficacia y equidad en el gasto cualquiera que sea el origen de los recursos.</w:t>
      </w:r>
    </w:p>
    <w:p w:rsidR="00B272FA" w:rsidRDefault="00183372">
      <w:pPr>
        <w:spacing w:before="245" w:line="264" w:lineRule="exact"/>
        <w:ind w:firstLine="144"/>
        <w:jc w:val="both"/>
        <w:textAlignment w:val="baseline"/>
        <w:rPr>
          <w:rFonts w:eastAsia="Times New Roman"/>
          <w:color w:val="201C1C"/>
          <w:lang w:val="es-ES"/>
        </w:rPr>
      </w:pPr>
      <w:r>
        <w:rPr>
          <w:rFonts w:eastAsia="Times New Roman"/>
          <w:color w:val="201C1C"/>
          <w:lang w:val="es-ES"/>
        </w:rPr>
        <w:t>En definitiva, son instrumentos de planificación de las políticas públicas que tengan por objeto el fomento de una actividad de utilidad pública o interés social o de promoción de una finalidad pública.</w:t>
      </w:r>
    </w:p>
    <w:p w:rsidR="00B272FA" w:rsidRDefault="00183372">
      <w:pPr>
        <w:spacing w:before="240" w:line="269" w:lineRule="exact"/>
        <w:ind w:firstLine="144"/>
        <w:jc w:val="both"/>
        <w:textAlignment w:val="baseline"/>
        <w:rPr>
          <w:rFonts w:eastAsia="Times New Roman"/>
          <w:color w:val="201C1C"/>
          <w:lang w:val="es-ES"/>
        </w:rPr>
      </w:pPr>
      <w:r>
        <w:rPr>
          <w:rFonts w:eastAsia="Times New Roman"/>
          <w:color w:val="201C1C"/>
          <w:lang w:val="es-ES"/>
        </w:rPr>
        <w:t>La disponibilidad del Plan Estratégico de Subvencion</w:t>
      </w:r>
      <w:r>
        <w:rPr>
          <w:rFonts w:eastAsia="Times New Roman"/>
          <w:color w:val="201C1C"/>
          <w:lang w:val="es-ES"/>
        </w:rPr>
        <w:t>es constituye un requisito previo al establecimiento de subvenciones. El principal de los efectos del Plan es ayudar a la gestión, transparencia, control y toma de decisiones en el gasto público subvencional del Ayuntamiento de Santa Lucía de Tirajana.</w:t>
      </w:r>
    </w:p>
    <w:p w:rsidR="00B272FA" w:rsidRDefault="00183372">
      <w:pPr>
        <w:spacing w:before="243" w:line="266" w:lineRule="exact"/>
        <w:ind w:firstLine="144"/>
        <w:jc w:val="both"/>
        <w:textAlignment w:val="baseline"/>
        <w:rPr>
          <w:rFonts w:eastAsia="Times New Roman"/>
          <w:color w:val="201C1C"/>
          <w:lang w:val="es-ES"/>
        </w:rPr>
      </w:pPr>
      <w:r>
        <w:rPr>
          <w:rFonts w:eastAsia="Times New Roman"/>
          <w:color w:val="201C1C"/>
          <w:lang w:val="es-ES"/>
        </w:rPr>
        <w:t xml:space="preserve">A dichos efectos el Plan Estratégico integrado de subvenciones del Ayuntamiento de Santa Lucía de Tirajana para el presente ejercicio especifica los objetivos y efectos que se pretenden, el plazo necesario para su consecución, los costes previsibles y sus </w:t>
      </w:r>
      <w:r>
        <w:rPr>
          <w:rFonts w:eastAsia="Times New Roman"/>
          <w:color w:val="201C1C"/>
          <w:lang w:val="es-ES"/>
        </w:rPr>
        <w:t>fuentes de financiación.</w:t>
      </w:r>
    </w:p>
    <w:p w:rsidR="00B272FA" w:rsidRDefault="00183372">
      <w:pPr>
        <w:spacing w:before="240" w:line="269" w:lineRule="exact"/>
        <w:ind w:firstLine="144"/>
        <w:jc w:val="both"/>
        <w:textAlignment w:val="baseline"/>
        <w:rPr>
          <w:rFonts w:eastAsia="Times New Roman"/>
          <w:color w:val="201C1C"/>
          <w:lang w:val="es-ES"/>
        </w:rPr>
      </w:pPr>
      <w:r>
        <w:rPr>
          <w:rFonts w:eastAsia="Times New Roman"/>
          <w:color w:val="201C1C"/>
          <w:lang w:val="es-ES"/>
        </w:rPr>
        <w:t>El Plan Estratégico de Subvenciones se elaborará y aprobará anualmente y en el mismo se reformularán los objetivos y plan de acción a seguir, en el marco de las Bases de ejecución presupuestarias y supeditados al cumplimiento de lo</w:t>
      </w:r>
      <w:r>
        <w:rPr>
          <w:rFonts w:eastAsia="Times New Roman"/>
          <w:color w:val="201C1C"/>
          <w:lang w:val="es-ES"/>
        </w:rPr>
        <w:t>s objetivos de los Presupuestos municipales anuales y de estabilidad presupuestaria.</w:t>
      </w:r>
    </w:p>
    <w:p w:rsidR="00B272FA" w:rsidRDefault="00183372">
      <w:pPr>
        <w:spacing w:before="243" w:line="266"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En cumplimiento del citado imperativo legal, el Iltre. Ayuntamiento de Santa Lucía de Tirajana se ha marcado como objetivo la elaboración del presente documento, mediante </w:t>
      </w:r>
      <w:r>
        <w:rPr>
          <w:rFonts w:eastAsia="Times New Roman"/>
          <w:color w:val="201C1C"/>
          <w:spacing w:val="-3"/>
          <w:lang w:val="es-ES"/>
        </w:rPr>
        <w:t>el que se presentan las actuaciones a desarrollar en el ámbito subvencional durante el ejercicio de 2022, de acuerdo con la estructura funcional de la Entidad.</w:t>
      </w:r>
    </w:p>
    <w:p w:rsidR="00B272FA" w:rsidRDefault="00183372">
      <w:pPr>
        <w:spacing w:before="262" w:line="244" w:lineRule="exact"/>
        <w:ind w:left="144"/>
        <w:jc w:val="both"/>
        <w:textAlignment w:val="baseline"/>
        <w:rPr>
          <w:rFonts w:eastAsia="Times New Roman"/>
          <w:color w:val="201C1C"/>
          <w:lang w:val="es-ES"/>
        </w:rPr>
      </w:pPr>
      <w:r>
        <w:rPr>
          <w:rFonts w:eastAsia="Times New Roman"/>
          <w:color w:val="201C1C"/>
          <w:lang w:val="es-ES"/>
        </w:rPr>
        <w:t>Las acciones que se desarrollan a continuación presentan una estructura similar a modo de ficha,</w:t>
      </w:r>
      <w:r>
        <w:rPr>
          <w:rFonts w:eastAsia="Times New Roman"/>
          <w:color w:val="201C1C"/>
          <w:lang w:val="es-ES"/>
        </w:rPr>
        <w:t xml:space="preserve"> y recogen</w:t>
      </w:r>
    </w:p>
    <w:p w:rsidR="00B272FA" w:rsidRDefault="00B272FA">
      <w:pPr>
        <w:sectPr w:rsidR="00B272FA">
          <w:pgSz w:w="11904" w:h="16843"/>
          <w:pgMar w:top="1140" w:right="1084" w:bottom="567" w:left="1100" w:header="720" w:footer="720" w:gutter="0"/>
          <w:cols w:space="720"/>
        </w:sectPr>
      </w:pPr>
    </w:p>
    <w:p w:rsidR="00B272FA" w:rsidRDefault="00B272FA">
      <w:pPr>
        <w:tabs>
          <w:tab w:val="right" w:pos="9648"/>
        </w:tabs>
        <w:spacing w:before="163" w:after="182" w:line="171" w:lineRule="exact"/>
        <w:textAlignment w:val="baseline"/>
        <w:rPr>
          <w:rFonts w:ascii="Arial" w:eastAsia="Arial" w:hAnsi="Arial"/>
          <w:b/>
          <w:color w:val="201C1C"/>
          <w:sz w:val="15"/>
          <w:lang w:val="es-ES"/>
        </w:rPr>
      </w:pPr>
      <w:r w:rsidRPr="00B272FA">
        <w:lastRenderedPageBreak/>
        <w:pict>
          <v:line id="_x0000_s1065" style="position:absolute;z-index:251653120;mso-position-horizontal-relative:page;mso-position-vertical-relative:page" from="54.6pt,58.1pt" to="540.65pt,58.1pt" strokecolor="#201c1c" strokeweight=".95pt">
            <w10:wrap anchorx="page" anchory="page"/>
          </v:line>
        </w:pict>
      </w:r>
      <w:r w:rsidR="00183372">
        <w:rPr>
          <w:rFonts w:ascii="Arial" w:eastAsia="Arial" w:hAnsi="Arial"/>
          <w:b/>
          <w:color w:val="201C1C"/>
          <w:sz w:val="15"/>
          <w:lang w:val="es-ES"/>
        </w:rPr>
        <w:t>14728</w:t>
      </w:r>
      <w:r w:rsidR="00183372">
        <w:rPr>
          <w:rFonts w:ascii="Arial" w:eastAsia="Arial" w:hAnsi="Arial"/>
          <w:b/>
          <w:color w:val="201C1C"/>
          <w:sz w:val="15"/>
          <w:lang w:val="es-ES"/>
        </w:rPr>
        <w:tab/>
        <w:t>Boletín Oficial de la Provincia de Las Palmas. Número 155, lunes 26 de diciembre de 2022</w:t>
      </w:r>
    </w:p>
    <w:p w:rsidR="00B272FA" w:rsidRDefault="00B272FA">
      <w:pPr>
        <w:spacing w:before="402" w:line="269" w:lineRule="exact"/>
        <w:textAlignment w:val="baseline"/>
        <w:rPr>
          <w:rFonts w:eastAsia="Times New Roman"/>
          <w:color w:val="201C1C"/>
          <w:lang w:val="es-ES"/>
        </w:rPr>
      </w:pPr>
      <w:r w:rsidRPr="00B272FA">
        <w:pict>
          <v:line id="_x0000_s1064" style="position:absolute;z-index:251654144;mso-position-horizontal-relative:page;mso-position-vertical-relative:page" from="54.6pt,83.5pt" to="540.65pt,83.5pt" strokecolor="#201c1c" strokeweight=".95pt">
            <w10:wrap anchorx="page" anchory="page"/>
          </v:line>
        </w:pict>
      </w:r>
      <w:r w:rsidR="00183372">
        <w:rPr>
          <w:rFonts w:eastAsia="Times New Roman"/>
          <w:color w:val="201C1C"/>
          <w:lang w:val="es-ES"/>
        </w:rPr>
        <w:t>las características básicas de las acciones a desarrollar y el procedimiento de concesión previsto, quedando justificado en cada caso el objetivo y efectos que se pretenden con su aplicación, y los costes previsibles.</w:t>
      </w:r>
    </w:p>
    <w:p w:rsidR="00B272FA" w:rsidRDefault="00183372">
      <w:pPr>
        <w:spacing w:before="240" w:line="269" w:lineRule="exact"/>
        <w:ind w:firstLine="216"/>
        <w:textAlignment w:val="baseline"/>
        <w:rPr>
          <w:rFonts w:eastAsia="Times New Roman"/>
          <w:color w:val="201C1C"/>
          <w:lang w:val="es-ES"/>
        </w:rPr>
      </w:pPr>
      <w:r>
        <w:rPr>
          <w:rFonts w:eastAsia="Times New Roman"/>
          <w:color w:val="201C1C"/>
          <w:lang w:val="es-ES"/>
        </w:rPr>
        <w:t>Por ello, este Ayuntamiento de Santa L</w:t>
      </w:r>
      <w:r>
        <w:rPr>
          <w:rFonts w:eastAsia="Times New Roman"/>
          <w:color w:val="201C1C"/>
          <w:lang w:val="es-ES"/>
        </w:rPr>
        <w:t>ucía de Tirajana aprueba el Plan Estratégico de Subvenciones para el ejercicio 2022, cuyo desglose por Áreas figura a continuación.</w:t>
      </w:r>
    </w:p>
    <w:p w:rsidR="00B272FA" w:rsidRDefault="00183372">
      <w:pPr>
        <w:spacing w:before="257" w:line="251" w:lineRule="exact"/>
        <w:ind w:left="216"/>
        <w:textAlignment w:val="baseline"/>
        <w:rPr>
          <w:rFonts w:eastAsia="Times New Roman"/>
          <w:color w:val="201C1C"/>
          <w:spacing w:val="-4"/>
          <w:lang w:val="es-ES"/>
        </w:rPr>
      </w:pPr>
      <w:r>
        <w:rPr>
          <w:rFonts w:eastAsia="Times New Roman"/>
          <w:color w:val="201C1C"/>
          <w:spacing w:val="-4"/>
          <w:lang w:val="es-ES"/>
        </w:rPr>
        <w:t>1. PARTICIPACIÓN CIUDADANA</w:t>
      </w:r>
    </w:p>
    <w:p w:rsidR="00B272FA" w:rsidRDefault="00183372">
      <w:pPr>
        <w:spacing w:before="245" w:line="269" w:lineRule="exact"/>
        <w:ind w:firstLine="216"/>
        <w:textAlignment w:val="baseline"/>
        <w:rPr>
          <w:rFonts w:eastAsia="Times New Roman"/>
          <w:color w:val="201C1C"/>
          <w:lang w:val="es-ES"/>
        </w:rPr>
      </w:pPr>
      <w:r>
        <w:rPr>
          <w:rFonts w:eastAsia="Times New Roman"/>
          <w:color w:val="201C1C"/>
          <w:lang w:val="es-ES"/>
        </w:rPr>
        <w:t>Primero. Que la denominación es “Asociaciones de Vecinos, Federación de AA.VV. y Colectivos Sociales que celebran las fiestas municipales”.</w:t>
      </w:r>
    </w:p>
    <w:p w:rsidR="00B272FA" w:rsidRDefault="00183372">
      <w:pPr>
        <w:spacing w:before="241" w:line="268" w:lineRule="exact"/>
        <w:ind w:firstLine="216"/>
        <w:textAlignment w:val="baseline"/>
        <w:rPr>
          <w:rFonts w:eastAsia="Times New Roman"/>
          <w:color w:val="201C1C"/>
          <w:lang w:val="es-ES"/>
        </w:rPr>
      </w:pPr>
      <w:r>
        <w:rPr>
          <w:rFonts w:eastAsia="Times New Roman"/>
          <w:color w:val="201C1C"/>
          <w:lang w:val="es-ES"/>
        </w:rPr>
        <w:t xml:space="preserve">Segundo. Que las entidades constan inscritas en el Registro Municipal de Asociaciones Vecinales del Ayuntamiento de </w:t>
      </w:r>
      <w:r>
        <w:rPr>
          <w:rFonts w:eastAsia="Times New Roman"/>
          <w:color w:val="201C1C"/>
          <w:lang w:val="es-ES"/>
        </w:rPr>
        <w:t>Santa Lucía de Tirajana.</w:t>
      </w:r>
    </w:p>
    <w:p w:rsidR="00B272FA" w:rsidRDefault="00183372">
      <w:pPr>
        <w:spacing w:before="240" w:line="288" w:lineRule="exact"/>
        <w:ind w:firstLine="216"/>
        <w:textAlignment w:val="baseline"/>
        <w:rPr>
          <w:rFonts w:eastAsia="Times New Roman"/>
          <w:color w:val="201C1C"/>
          <w:lang w:val="es-ES"/>
        </w:rPr>
      </w:pPr>
      <w:r>
        <w:rPr>
          <w:rFonts w:eastAsia="Times New Roman"/>
          <w:color w:val="201C1C"/>
          <w:lang w:val="es-ES"/>
        </w:rPr>
        <w:t>Tercero. Que se trata de un procedimiento de concesión de subvenciones directas por causa de interés público y social.</w:t>
      </w:r>
    </w:p>
    <w:p w:rsidR="00B272FA" w:rsidRDefault="00B272FA">
      <w:pPr>
        <w:sectPr w:rsidR="00B272FA">
          <w:pgSz w:w="11904" w:h="16843"/>
          <w:pgMar w:top="1140" w:right="1092" w:bottom="747" w:left="1092" w:header="720" w:footer="720" w:gutter="0"/>
          <w:cols w:space="720"/>
        </w:sectPr>
      </w:pPr>
    </w:p>
    <w:p w:rsidR="00B272FA" w:rsidRDefault="00B272FA">
      <w:pPr>
        <w:tabs>
          <w:tab w:val="right" w:pos="9648"/>
        </w:tabs>
        <w:spacing w:before="163" w:after="182" w:line="171" w:lineRule="exact"/>
        <w:textAlignment w:val="baseline"/>
        <w:rPr>
          <w:rFonts w:ascii="Arial" w:eastAsia="Arial" w:hAnsi="Arial"/>
          <w:b/>
          <w:color w:val="201C1C"/>
          <w:sz w:val="15"/>
          <w:lang w:val="es-ES"/>
        </w:rPr>
      </w:pPr>
      <w:r w:rsidRPr="00B272FA">
        <w:lastRenderedPageBreak/>
        <w:pict>
          <v:line id="_x0000_s1063" style="position:absolute;z-index:251655168;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14729</w:t>
      </w:r>
    </w:p>
    <w:p w:rsidR="00B272FA" w:rsidRDefault="00B272FA">
      <w:pPr>
        <w:spacing w:before="424" w:line="247" w:lineRule="exact"/>
        <w:ind w:left="216"/>
        <w:textAlignment w:val="baseline"/>
        <w:rPr>
          <w:rFonts w:eastAsia="Times New Roman"/>
          <w:color w:val="201C1C"/>
          <w:lang w:val="es-ES"/>
        </w:rPr>
      </w:pPr>
      <w:r w:rsidRPr="00B272FA">
        <w:pict>
          <v:line id="_x0000_s1062" style="position:absolute;left:0;text-align:left;z-index:251656192;mso-position-horizontal-relative:page;mso-position-vertical-relative:page" from="54.75pt,83.5pt" to="540.8pt,83.5pt" strokecolor="#201c1c" strokeweight=".95pt">
            <w10:wrap anchorx="page" anchory="page"/>
          </v:line>
        </w:pict>
      </w:r>
      <w:r w:rsidR="00183372">
        <w:rPr>
          <w:rFonts w:eastAsia="Times New Roman"/>
          <w:color w:val="201C1C"/>
          <w:lang w:val="es-ES"/>
        </w:rPr>
        <w:t>C</w:t>
      </w:r>
      <w:r w:rsidR="00183372">
        <w:rPr>
          <w:rFonts w:eastAsia="Times New Roman"/>
          <w:color w:val="201C1C"/>
          <w:lang w:val="es-ES"/>
        </w:rPr>
        <w:t>uarto. Que los objetivos que se pretenden financiar a través de dicha subvención son los siguientes:</w:t>
      </w:r>
    </w:p>
    <w:p w:rsidR="00B272FA" w:rsidRDefault="00183372">
      <w:pPr>
        <w:spacing w:before="239" w:line="284" w:lineRule="exact"/>
        <w:ind w:firstLine="216"/>
        <w:jc w:val="both"/>
        <w:textAlignment w:val="baseline"/>
        <w:rPr>
          <w:rFonts w:eastAsia="Times New Roman"/>
          <w:color w:val="201C1C"/>
          <w:lang w:val="es-ES"/>
        </w:rPr>
      </w:pPr>
      <w:r>
        <w:rPr>
          <w:rFonts w:eastAsia="Times New Roman"/>
          <w:color w:val="201C1C"/>
          <w:lang w:val="es-ES"/>
        </w:rPr>
        <w:t xml:space="preserve">- Colaboración en la financiación de recursos a través de las Asociaciones de Vecinos, Federaciones de AA.VV. y Colectivos Sociales, para el desarrollo de </w:t>
      </w:r>
      <w:r>
        <w:rPr>
          <w:rFonts w:eastAsia="Times New Roman"/>
          <w:color w:val="201C1C"/>
          <w:lang w:val="es-ES"/>
        </w:rPr>
        <w:t>actividades y funcionamiento.</w:t>
      </w:r>
    </w:p>
    <w:p w:rsidR="00B272FA" w:rsidRDefault="00183372">
      <w:pPr>
        <w:spacing w:before="246" w:line="284" w:lineRule="exact"/>
        <w:ind w:firstLine="216"/>
        <w:jc w:val="both"/>
        <w:textAlignment w:val="baseline"/>
        <w:rPr>
          <w:rFonts w:eastAsia="Times New Roman"/>
          <w:color w:val="201C1C"/>
          <w:lang w:val="es-ES"/>
        </w:rPr>
      </w:pPr>
      <w:r>
        <w:rPr>
          <w:rFonts w:eastAsia="Times New Roman"/>
          <w:color w:val="201C1C"/>
          <w:lang w:val="es-ES"/>
        </w:rPr>
        <w:t>- Ofrecer a los vecinos/as espacios y actividades para la convivencia y la participación, fomentando la divulgación de nuestras tradiciones y de la cultura popular canaria y promoción turísticas del Ayuntamiento de Santa Lucía</w:t>
      </w:r>
      <w:r>
        <w:rPr>
          <w:rFonts w:eastAsia="Times New Roman"/>
          <w:color w:val="201C1C"/>
          <w:lang w:val="es-ES"/>
        </w:rPr>
        <w:t xml:space="preserve"> de Tirajana y regular el régimen de obligaciones derivadas de la participación municipal en la financiación para colaborar, dentro de los límites presupuestarios a sufragar los gastos generales de:</w:t>
      </w:r>
    </w:p>
    <w:p w:rsidR="00B272FA" w:rsidRDefault="00183372">
      <w:pPr>
        <w:spacing w:before="246" w:line="284" w:lineRule="exact"/>
        <w:ind w:firstLine="216"/>
        <w:jc w:val="both"/>
        <w:textAlignment w:val="baseline"/>
        <w:rPr>
          <w:rFonts w:eastAsia="Times New Roman"/>
          <w:color w:val="201C1C"/>
          <w:lang w:val="es-ES"/>
        </w:rPr>
      </w:pPr>
      <w:r>
        <w:rPr>
          <w:rFonts w:eastAsia="Times New Roman"/>
          <w:color w:val="201C1C"/>
          <w:lang w:val="es-ES"/>
        </w:rPr>
        <w:t xml:space="preserve">* Proyectos, actividades o actuaciones para la promoción </w:t>
      </w:r>
      <w:r>
        <w:rPr>
          <w:rFonts w:eastAsia="Times New Roman"/>
          <w:color w:val="201C1C"/>
          <w:lang w:val="es-ES"/>
        </w:rPr>
        <w:t>de la cultura a través de la participación vecinal y la celebración de actos populares que contribuyan al desarrollo y consolidación de costumbres y tradiciones, organización de cursos, y talleres de formación, como medio de acercamiento de la cultura a la</w:t>
      </w:r>
      <w:r>
        <w:rPr>
          <w:rFonts w:eastAsia="Times New Roman"/>
          <w:color w:val="201C1C"/>
          <w:lang w:val="es-ES"/>
        </w:rPr>
        <w:t xml:space="preserve"> ciudadanía y favorecimiento de la ocupación del tiempo libre desde las entidades vecinales.</w:t>
      </w:r>
    </w:p>
    <w:p w:rsidR="00B272FA" w:rsidRDefault="00183372">
      <w:pPr>
        <w:spacing w:before="244" w:line="284" w:lineRule="exact"/>
        <w:ind w:firstLine="216"/>
        <w:jc w:val="both"/>
        <w:textAlignment w:val="baseline"/>
        <w:rPr>
          <w:rFonts w:eastAsia="Times New Roman"/>
          <w:color w:val="201C1C"/>
          <w:lang w:val="es-ES"/>
        </w:rPr>
      </w:pPr>
      <w:r>
        <w:rPr>
          <w:rFonts w:eastAsia="Times New Roman"/>
          <w:color w:val="201C1C"/>
          <w:lang w:val="es-ES"/>
        </w:rPr>
        <w:t>* Funcionamiento: son gastos efectuados para el normal funcionamiento de las entidades, que podrá financiar los gastos correspondientes a servicios y bienes no inventariables.</w:t>
      </w:r>
    </w:p>
    <w:p w:rsidR="00B272FA" w:rsidRDefault="00183372">
      <w:pPr>
        <w:spacing w:before="245" w:line="283" w:lineRule="exact"/>
        <w:ind w:firstLine="216"/>
        <w:jc w:val="both"/>
        <w:textAlignment w:val="baseline"/>
        <w:rPr>
          <w:rFonts w:eastAsia="Times New Roman"/>
          <w:color w:val="201C1C"/>
          <w:lang w:val="es-ES"/>
        </w:rPr>
      </w:pPr>
      <w:r>
        <w:rPr>
          <w:rFonts w:eastAsia="Times New Roman"/>
          <w:color w:val="201C1C"/>
          <w:lang w:val="es-ES"/>
        </w:rPr>
        <w:t>Cuarto. Que se presenta tabla con las denominaciones y las aplicaciones presupue</w:t>
      </w:r>
      <w:r>
        <w:rPr>
          <w:rFonts w:eastAsia="Times New Roman"/>
          <w:color w:val="201C1C"/>
          <w:lang w:val="es-ES"/>
        </w:rPr>
        <w:t>starias de las subvenciones del área, para la realización de Actividades y funcionamiento:</w:t>
      </w:r>
    </w:p>
    <w:p w:rsidR="00B272FA" w:rsidRDefault="00183372">
      <w:pPr>
        <w:spacing w:before="271" w:line="252" w:lineRule="exact"/>
        <w:ind w:left="216"/>
        <w:textAlignment w:val="baseline"/>
        <w:rPr>
          <w:rFonts w:eastAsia="Times New Roman"/>
          <w:color w:val="201C1C"/>
          <w:spacing w:val="-1"/>
          <w:lang w:val="es-ES"/>
        </w:rPr>
      </w:pPr>
      <w:r>
        <w:rPr>
          <w:rFonts w:eastAsia="Times New Roman"/>
          <w:color w:val="201C1C"/>
          <w:spacing w:val="-1"/>
          <w:lang w:val="es-ES"/>
        </w:rPr>
        <w:t>2. EDUCACIÓN</w:t>
      </w:r>
    </w:p>
    <w:p w:rsidR="00B272FA" w:rsidRDefault="00183372">
      <w:pPr>
        <w:spacing w:before="245" w:line="283" w:lineRule="exact"/>
        <w:ind w:firstLine="216"/>
        <w:jc w:val="both"/>
        <w:textAlignment w:val="baseline"/>
        <w:rPr>
          <w:rFonts w:eastAsia="Times New Roman"/>
          <w:color w:val="201C1C"/>
          <w:lang w:val="es-ES"/>
        </w:rPr>
      </w:pPr>
      <w:r>
        <w:rPr>
          <w:rFonts w:eastAsia="Times New Roman"/>
          <w:color w:val="201C1C"/>
          <w:lang w:val="es-ES"/>
        </w:rPr>
        <w:t>Primero. Que la denominación es “Asociaciones de Madres y Padres de los Centros Escolares del municipio de Santa Lucía y Federación de AMPAS”.</w:t>
      </w:r>
    </w:p>
    <w:p w:rsidR="00B272FA" w:rsidRDefault="00183372">
      <w:pPr>
        <w:spacing w:before="245" w:line="283" w:lineRule="exact"/>
        <w:ind w:firstLine="216"/>
        <w:jc w:val="both"/>
        <w:textAlignment w:val="baseline"/>
        <w:rPr>
          <w:rFonts w:eastAsia="Times New Roman"/>
          <w:color w:val="201C1C"/>
          <w:lang w:val="es-ES"/>
        </w:rPr>
      </w:pPr>
      <w:r>
        <w:rPr>
          <w:rFonts w:eastAsia="Times New Roman"/>
          <w:color w:val="201C1C"/>
          <w:lang w:val="es-ES"/>
        </w:rPr>
        <w:t>Segundo. Que las entidades constan inscritas en el Registro Municipal de Asociaciones Vecinales del Ayuntamiento de Santa Lucía de Tirajana.</w:t>
      </w:r>
    </w:p>
    <w:p w:rsidR="00B272FA" w:rsidRDefault="00183372">
      <w:pPr>
        <w:spacing w:before="244" w:line="284" w:lineRule="exact"/>
        <w:ind w:firstLine="216"/>
        <w:jc w:val="both"/>
        <w:textAlignment w:val="baseline"/>
        <w:rPr>
          <w:rFonts w:eastAsia="Times New Roman"/>
          <w:color w:val="201C1C"/>
          <w:lang w:val="es-ES"/>
        </w:rPr>
      </w:pPr>
      <w:r>
        <w:rPr>
          <w:rFonts w:eastAsia="Times New Roman"/>
          <w:color w:val="201C1C"/>
          <w:lang w:val="es-ES"/>
        </w:rPr>
        <w:t>Tercero. Que se trata de un procedimiento de concesión de subvenciones directas por causa de interés público y soci</w:t>
      </w:r>
      <w:r>
        <w:rPr>
          <w:rFonts w:eastAsia="Times New Roman"/>
          <w:color w:val="201C1C"/>
          <w:lang w:val="es-ES"/>
        </w:rPr>
        <w:t>al.</w:t>
      </w:r>
    </w:p>
    <w:p w:rsidR="00B272FA" w:rsidRDefault="00183372">
      <w:pPr>
        <w:spacing w:before="281" w:line="247" w:lineRule="exact"/>
        <w:ind w:left="216"/>
        <w:textAlignment w:val="baseline"/>
        <w:rPr>
          <w:rFonts w:eastAsia="Times New Roman"/>
          <w:color w:val="201C1C"/>
          <w:lang w:val="es-ES"/>
        </w:rPr>
      </w:pPr>
      <w:r>
        <w:rPr>
          <w:rFonts w:eastAsia="Times New Roman"/>
          <w:color w:val="201C1C"/>
          <w:lang w:val="es-ES"/>
        </w:rPr>
        <w:t>Cuarto. Que los objetivos que se pretenden financiar a través de dicha subvención son los siguientes:</w:t>
      </w:r>
    </w:p>
    <w:p w:rsidR="00B272FA" w:rsidRDefault="00183372">
      <w:pPr>
        <w:spacing w:before="235" w:line="288" w:lineRule="exact"/>
        <w:ind w:firstLine="216"/>
        <w:jc w:val="both"/>
        <w:textAlignment w:val="baseline"/>
        <w:rPr>
          <w:rFonts w:eastAsia="Times New Roman"/>
          <w:color w:val="201C1C"/>
          <w:lang w:val="es-ES"/>
        </w:rPr>
      </w:pPr>
      <w:r>
        <w:rPr>
          <w:rFonts w:eastAsia="Times New Roman"/>
          <w:color w:val="201C1C"/>
          <w:lang w:val="es-ES"/>
        </w:rPr>
        <w:t>- Contribuir con una integración social en materia de educación, evitando la exclusión en el ámbito de la vida social al favorecer el desarrollo perso</w:t>
      </w:r>
      <w:r>
        <w:rPr>
          <w:rFonts w:eastAsia="Times New Roman"/>
          <w:color w:val="201C1C"/>
          <w:lang w:val="es-ES"/>
        </w:rPr>
        <w:t>nal.</w:t>
      </w:r>
    </w:p>
    <w:p w:rsidR="00B272FA" w:rsidRDefault="00183372">
      <w:pPr>
        <w:spacing w:before="276" w:line="247" w:lineRule="exact"/>
        <w:ind w:left="216"/>
        <w:textAlignment w:val="baseline"/>
        <w:rPr>
          <w:rFonts w:eastAsia="Times New Roman"/>
          <w:color w:val="201C1C"/>
          <w:lang w:val="es-ES"/>
        </w:rPr>
      </w:pPr>
      <w:r>
        <w:rPr>
          <w:rFonts w:eastAsia="Times New Roman"/>
          <w:color w:val="201C1C"/>
          <w:lang w:val="es-ES"/>
        </w:rPr>
        <w:t>- Proporcionar apoyo ante las dificultades escolares, sociales y personales.</w:t>
      </w:r>
    </w:p>
    <w:p w:rsidR="00B272FA" w:rsidRDefault="00183372">
      <w:pPr>
        <w:spacing w:before="281" w:line="247" w:lineRule="exact"/>
        <w:ind w:left="216"/>
        <w:textAlignment w:val="baseline"/>
        <w:rPr>
          <w:rFonts w:eastAsia="Times New Roman"/>
          <w:color w:val="201C1C"/>
          <w:lang w:val="es-ES"/>
        </w:rPr>
      </w:pPr>
      <w:r>
        <w:rPr>
          <w:rFonts w:eastAsia="Times New Roman"/>
          <w:color w:val="201C1C"/>
          <w:lang w:val="es-ES"/>
        </w:rPr>
        <w:t>- Contribuir con el uso eficiente de las Tecnologías de la información y la Comunicación (TIC).</w:t>
      </w:r>
    </w:p>
    <w:p w:rsidR="00B272FA" w:rsidRDefault="00183372">
      <w:pPr>
        <w:spacing w:before="240" w:line="283" w:lineRule="exact"/>
        <w:ind w:firstLine="216"/>
        <w:jc w:val="both"/>
        <w:textAlignment w:val="baseline"/>
        <w:rPr>
          <w:rFonts w:eastAsia="Times New Roman"/>
          <w:color w:val="201C1C"/>
          <w:lang w:val="es-ES"/>
        </w:rPr>
      </w:pPr>
      <w:r>
        <w:rPr>
          <w:rFonts w:eastAsia="Times New Roman"/>
          <w:color w:val="201C1C"/>
          <w:lang w:val="es-ES"/>
        </w:rPr>
        <w:t>- Promoción de la cultura y a la ocupación del tiempo libre, puesto que el pro</w:t>
      </w:r>
      <w:r>
        <w:rPr>
          <w:rFonts w:eastAsia="Times New Roman"/>
          <w:color w:val="201C1C"/>
          <w:lang w:val="es-ES"/>
        </w:rPr>
        <w:t>yecto se desarrolla en horario extraescolar.</w:t>
      </w:r>
    </w:p>
    <w:p w:rsidR="00B272FA" w:rsidRDefault="00183372">
      <w:pPr>
        <w:spacing w:before="246" w:line="285" w:lineRule="exact"/>
        <w:ind w:firstLine="216"/>
        <w:jc w:val="both"/>
        <w:textAlignment w:val="baseline"/>
        <w:rPr>
          <w:rFonts w:eastAsia="Times New Roman"/>
          <w:color w:val="201C1C"/>
          <w:spacing w:val="-2"/>
          <w:lang w:val="es-ES"/>
        </w:rPr>
      </w:pPr>
      <w:r>
        <w:rPr>
          <w:rFonts w:eastAsia="Times New Roman"/>
          <w:color w:val="201C1C"/>
          <w:spacing w:val="-2"/>
          <w:lang w:val="es-ES"/>
        </w:rPr>
        <w:t xml:space="preserve">* Proyectos, actividades orientadas a la prevención e intervención sobre el absentismo escolar y para evitar el abandono escolar temprano del sistema educativo, todo ello, contribuye a una integración social en </w:t>
      </w:r>
      <w:r>
        <w:rPr>
          <w:rFonts w:eastAsia="Times New Roman"/>
          <w:color w:val="201C1C"/>
          <w:spacing w:val="-2"/>
          <w:lang w:val="es-ES"/>
        </w:rPr>
        <w:t>materia de educación, evitando la exclusión en el ámbito de la vida social al favorecer el desarrollo personal y proporcionar apoyo ante las dificultades escolares, sociales y personales. Asimismo contribuye a la promoción de la cultura, a la promoción del</w:t>
      </w:r>
      <w:r>
        <w:rPr>
          <w:rFonts w:eastAsia="Times New Roman"/>
          <w:color w:val="201C1C"/>
          <w:spacing w:val="-2"/>
          <w:lang w:val="es-ES"/>
        </w:rPr>
        <w:t xml:space="preserve"> ocio y del tiempo libre y al fomento y usos de las nuevas tecnologías.</w:t>
      </w:r>
    </w:p>
    <w:p w:rsidR="00B272FA" w:rsidRDefault="00183372">
      <w:pPr>
        <w:spacing w:before="276" w:line="244" w:lineRule="exact"/>
        <w:ind w:left="216"/>
        <w:textAlignment w:val="baseline"/>
        <w:rPr>
          <w:rFonts w:eastAsia="Times New Roman"/>
          <w:color w:val="201C1C"/>
          <w:spacing w:val="-1"/>
          <w:lang w:val="es-ES"/>
        </w:rPr>
      </w:pPr>
      <w:r>
        <w:rPr>
          <w:rFonts w:eastAsia="Times New Roman"/>
          <w:color w:val="201C1C"/>
          <w:spacing w:val="-1"/>
          <w:lang w:val="es-ES"/>
        </w:rPr>
        <w:t>* Funcionamiento: Para el normal funcionamiento de las AMPAS y Federación de AMPAS.</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182" w:line="171" w:lineRule="exact"/>
        <w:ind w:left="144"/>
        <w:textAlignment w:val="baseline"/>
        <w:rPr>
          <w:rFonts w:ascii="Arial" w:eastAsia="Arial" w:hAnsi="Arial"/>
          <w:b/>
          <w:color w:val="201C1C"/>
          <w:sz w:val="15"/>
          <w:lang w:val="es-ES"/>
        </w:rPr>
      </w:pPr>
      <w:r w:rsidRPr="00B272FA">
        <w:lastRenderedPageBreak/>
        <w:pict>
          <v:line id="_x0000_s1061" style="position:absolute;left:0;text-align:left;z-index:251657216;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14730</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B272FA">
      <w:pPr>
        <w:spacing w:before="411" w:after="222" w:line="262" w:lineRule="exact"/>
        <w:ind w:firstLine="144"/>
        <w:jc w:val="both"/>
        <w:textAlignment w:val="baseline"/>
        <w:rPr>
          <w:rFonts w:eastAsia="Times New Roman"/>
          <w:color w:val="201C1C"/>
          <w:spacing w:val="-2"/>
          <w:lang w:val="es-ES"/>
        </w:rPr>
      </w:pPr>
      <w:r w:rsidRPr="00B272FA">
        <w:pict>
          <v:line id="_x0000_s1060" style="position:absolute;left:0;text-align:left;z-index:251658240;mso-position-horizontal-relative:page;mso-position-vertical-relative:page" from="54.75pt,83.5pt" to="540.8pt,83.5pt" strokecolor="#201c1c" strokeweight=".95pt">
            <w10:wrap anchorx="page" anchory="page"/>
          </v:line>
        </w:pict>
      </w:r>
      <w:r w:rsidR="00183372">
        <w:rPr>
          <w:rFonts w:eastAsia="Times New Roman"/>
          <w:color w:val="201C1C"/>
          <w:spacing w:val="-2"/>
          <w:lang w:val="es-ES"/>
        </w:rPr>
        <w:t>Quinto. Que se presenta tabla con la denominación y aplicación presupuestaria de dicha subvención y con la cuantía económica correspondiente a cada AMPA en relación al número de alumnos y alumnas matriculados en cada centro, teniendo en cuenta que hay un t</w:t>
      </w:r>
      <w:r w:rsidR="00183372">
        <w:rPr>
          <w:rFonts w:eastAsia="Times New Roman"/>
          <w:color w:val="201C1C"/>
          <w:spacing w:val="-2"/>
          <w:lang w:val="es-ES"/>
        </w:rPr>
        <w:t>otal de 10.819 alumnos y alumnas en el municipio y que a cada alumno o alumna le corresponden 9 euros. Para la realización de actividades y funcionamiento.</w:t>
      </w:r>
    </w:p>
    <w:p w:rsidR="00B272FA" w:rsidRDefault="00183372">
      <w:pPr>
        <w:spacing w:before="4" w:line="248" w:lineRule="exact"/>
        <w:ind w:left="144"/>
        <w:textAlignment w:val="baseline"/>
        <w:rPr>
          <w:rFonts w:eastAsia="Times New Roman"/>
          <w:color w:val="201C1C"/>
          <w:spacing w:val="-1"/>
          <w:lang w:val="es-ES"/>
        </w:rPr>
      </w:pPr>
      <w:r>
        <w:rPr>
          <w:rFonts w:eastAsia="Times New Roman"/>
          <w:color w:val="201C1C"/>
          <w:spacing w:val="-1"/>
          <w:lang w:val="es-ES"/>
        </w:rPr>
        <w:t>3. SERVICIOS SOCIALES</w:t>
      </w:r>
    </w:p>
    <w:p w:rsidR="00B272FA" w:rsidRDefault="00183372">
      <w:pPr>
        <w:spacing w:before="256" w:line="248" w:lineRule="exact"/>
        <w:ind w:left="144"/>
        <w:textAlignment w:val="baseline"/>
        <w:rPr>
          <w:rFonts w:eastAsia="Times New Roman"/>
          <w:color w:val="201C1C"/>
          <w:lang w:val="es-ES"/>
        </w:rPr>
      </w:pPr>
      <w:r>
        <w:rPr>
          <w:rFonts w:eastAsia="Times New Roman"/>
          <w:color w:val="201C1C"/>
          <w:lang w:val="es-ES"/>
        </w:rPr>
        <w:t>Primero. Que la denominación es “Colectivos Sociales del municipio de Santa Lu</w:t>
      </w:r>
      <w:r>
        <w:rPr>
          <w:rFonts w:eastAsia="Times New Roman"/>
          <w:color w:val="201C1C"/>
          <w:lang w:val="es-ES"/>
        </w:rPr>
        <w:t>cía de Tirajana”.</w:t>
      </w:r>
    </w:p>
    <w:p w:rsidR="00B272FA" w:rsidRDefault="00183372">
      <w:pPr>
        <w:spacing w:before="240" w:line="264" w:lineRule="exact"/>
        <w:ind w:firstLine="144"/>
        <w:jc w:val="both"/>
        <w:textAlignment w:val="baseline"/>
        <w:rPr>
          <w:rFonts w:eastAsia="Times New Roman"/>
          <w:color w:val="201C1C"/>
          <w:lang w:val="es-ES"/>
        </w:rPr>
      </w:pPr>
      <w:r>
        <w:rPr>
          <w:rFonts w:eastAsia="Times New Roman"/>
          <w:color w:val="201C1C"/>
          <w:lang w:val="es-ES"/>
        </w:rPr>
        <w:t>Segundo. Que los Colectivos Sociales deben estar inscritos en el registro que legalmente proceda y desarrollar su actividad en el municipio de Santa Lucía de Tirajana.</w:t>
      </w:r>
    </w:p>
    <w:p w:rsidR="00B272FA" w:rsidRDefault="00B272FA">
      <w:pPr>
        <w:sectPr w:rsidR="00B272FA">
          <w:pgSz w:w="11904" w:h="16843"/>
          <w:pgMar w:top="1140" w:right="1089" w:bottom="627" w:left="1095" w:header="720" w:footer="720" w:gutter="0"/>
          <w:cols w:space="720"/>
        </w:sectPr>
      </w:pPr>
    </w:p>
    <w:p w:rsidR="00B272FA" w:rsidRDefault="00B272FA">
      <w:pPr>
        <w:tabs>
          <w:tab w:val="right" w:pos="9576"/>
        </w:tabs>
        <w:spacing w:before="163" w:after="182" w:line="171" w:lineRule="exact"/>
        <w:ind w:left="144"/>
        <w:textAlignment w:val="baseline"/>
        <w:rPr>
          <w:rFonts w:ascii="Arial" w:eastAsia="Arial" w:hAnsi="Arial"/>
          <w:b/>
          <w:color w:val="201C1C"/>
          <w:sz w:val="15"/>
          <w:lang w:val="es-ES"/>
        </w:rPr>
      </w:pPr>
      <w:r w:rsidRPr="00B272FA">
        <w:lastRenderedPageBreak/>
        <w:pict>
          <v:line id="_x0000_s1059" style="position:absolute;left:0;text-align:left;z-index:251659264;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Boletín Oficial de la Provincia de Las Palmas. Número 1</w:t>
      </w:r>
      <w:r w:rsidR="00183372">
        <w:rPr>
          <w:rFonts w:ascii="Arial" w:eastAsia="Arial" w:hAnsi="Arial"/>
          <w:b/>
          <w:color w:val="201C1C"/>
          <w:sz w:val="15"/>
          <w:lang w:val="es-ES"/>
        </w:rPr>
        <w:t>55, lunes 26 de diciembre de 2022</w:t>
      </w:r>
      <w:r w:rsidR="00183372">
        <w:rPr>
          <w:rFonts w:ascii="Arial" w:eastAsia="Arial" w:hAnsi="Arial"/>
          <w:b/>
          <w:color w:val="201C1C"/>
          <w:sz w:val="15"/>
          <w:lang w:val="es-ES"/>
        </w:rPr>
        <w:tab/>
        <w:t>14731</w:t>
      </w:r>
    </w:p>
    <w:p w:rsidR="00B272FA" w:rsidRDefault="00B272FA">
      <w:pPr>
        <w:spacing w:before="401" w:line="269" w:lineRule="exact"/>
        <w:ind w:firstLine="144"/>
        <w:jc w:val="both"/>
        <w:textAlignment w:val="baseline"/>
        <w:rPr>
          <w:rFonts w:eastAsia="Times New Roman"/>
          <w:color w:val="201C1C"/>
          <w:lang w:val="es-ES"/>
        </w:rPr>
      </w:pPr>
      <w:r w:rsidRPr="00B272FA">
        <w:pict>
          <v:line id="_x0000_s1058" style="position:absolute;left:0;text-align:left;z-index:251660288;mso-position-horizontal-relative:page;mso-position-vertical-relative:page" from="54.75pt,83.5pt" to="540.8pt,83.5pt" strokecolor="#201c1c" strokeweight=".95pt">
            <w10:wrap anchorx="page" anchory="page"/>
          </v:line>
        </w:pict>
      </w:r>
      <w:r w:rsidR="00183372">
        <w:rPr>
          <w:rFonts w:eastAsia="Times New Roman"/>
          <w:color w:val="201C1C"/>
          <w:lang w:val="es-ES"/>
        </w:rPr>
        <w:t>Tercero. Que se trata de un procedimiento de concesión de subvenciones directas por causa de interés público, social y humanitario.</w:t>
      </w:r>
    </w:p>
    <w:p w:rsidR="00B272FA" w:rsidRDefault="00183372">
      <w:pPr>
        <w:spacing w:before="296" w:line="246" w:lineRule="exact"/>
        <w:ind w:left="144"/>
        <w:textAlignment w:val="baseline"/>
        <w:rPr>
          <w:rFonts w:eastAsia="Times New Roman"/>
          <w:color w:val="201C1C"/>
          <w:lang w:val="es-ES"/>
        </w:rPr>
      </w:pPr>
      <w:r>
        <w:rPr>
          <w:rFonts w:eastAsia="Times New Roman"/>
          <w:color w:val="201C1C"/>
          <w:lang w:val="es-ES"/>
        </w:rPr>
        <w:t>Cuarto. Que los objetivos que se pretenden financiar a través de dicha subvención son los siguientes:</w:t>
      </w:r>
    </w:p>
    <w:p w:rsidR="00B272FA" w:rsidRDefault="00183372">
      <w:pPr>
        <w:spacing w:before="242" w:line="298" w:lineRule="exact"/>
        <w:ind w:firstLine="144"/>
        <w:jc w:val="both"/>
        <w:textAlignment w:val="baseline"/>
        <w:rPr>
          <w:rFonts w:eastAsia="Times New Roman"/>
          <w:color w:val="201C1C"/>
          <w:lang w:val="es-ES"/>
        </w:rPr>
      </w:pPr>
      <w:r>
        <w:rPr>
          <w:rFonts w:eastAsia="Times New Roman"/>
          <w:color w:val="201C1C"/>
          <w:lang w:val="es-ES"/>
        </w:rPr>
        <w:t xml:space="preserve">Visto que el objeto para regular la concesión de subvenciones y ayudas en régimen de adjudicación directa que se tramita desde la Concejalía de Servicios </w:t>
      </w:r>
      <w:r>
        <w:rPr>
          <w:rFonts w:eastAsia="Times New Roman"/>
          <w:color w:val="201C1C"/>
          <w:lang w:val="es-ES"/>
        </w:rPr>
        <w:t>Sociales, área de Promoción de la Autonomía Personal, del Ayuntamiento de Santa Lucía de Tirajana, a través de los Colectivos Sociales del municipio de Santa Lucía de Tirajana que otorga el Ayuntamiento de Santa Lucía de Tirajana destinada a la colaboració</w:t>
      </w:r>
      <w:r>
        <w:rPr>
          <w:rFonts w:eastAsia="Times New Roman"/>
          <w:color w:val="201C1C"/>
          <w:lang w:val="es-ES"/>
        </w:rPr>
        <w:t>n y promoción en acciones de solidaridad y bienestar Social en general y de Servicios Sociales, en especial a personas en situación de dependencia, discapacidad, enfermedad mental, aquellas en situación de necesidad o marginación social agravada por la pan</w:t>
      </w:r>
      <w:r>
        <w:rPr>
          <w:rFonts w:eastAsia="Times New Roman"/>
          <w:color w:val="201C1C"/>
          <w:lang w:val="es-ES"/>
        </w:rPr>
        <w:t>demia COVID-19 y/o en situación de vulnerabilidad social y regular el régimen de obligaciones derivadas de la participación municipal en la financiación para colaborar, dentro de los límites presupuestarios a sufragar los gastos generales de:</w:t>
      </w:r>
    </w:p>
    <w:p w:rsidR="00B272FA" w:rsidRDefault="00183372">
      <w:pPr>
        <w:spacing w:before="244" w:line="298" w:lineRule="exact"/>
        <w:ind w:firstLine="144"/>
        <w:jc w:val="both"/>
        <w:textAlignment w:val="baseline"/>
        <w:rPr>
          <w:rFonts w:eastAsia="Times New Roman"/>
          <w:color w:val="201C1C"/>
          <w:lang w:val="es-ES"/>
        </w:rPr>
      </w:pPr>
      <w:r>
        <w:rPr>
          <w:rFonts w:eastAsia="Times New Roman"/>
          <w:color w:val="201C1C"/>
          <w:lang w:val="es-ES"/>
        </w:rPr>
        <w:t>- Fomentar los derechos de las personas con discapacidad, personas en situación de dependencia, enfermedad mental y aquellas en situación de necesidad o marginación social.</w:t>
      </w:r>
    </w:p>
    <w:p w:rsidR="00B272FA" w:rsidRDefault="00183372">
      <w:pPr>
        <w:spacing w:before="291" w:line="246" w:lineRule="exact"/>
        <w:ind w:left="144"/>
        <w:textAlignment w:val="baseline"/>
        <w:rPr>
          <w:rFonts w:eastAsia="Times New Roman"/>
          <w:color w:val="201C1C"/>
          <w:lang w:val="es-ES"/>
        </w:rPr>
      </w:pPr>
      <w:r>
        <w:rPr>
          <w:rFonts w:eastAsia="Times New Roman"/>
          <w:color w:val="201C1C"/>
          <w:lang w:val="es-ES"/>
        </w:rPr>
        <w:t>- Contribuir y apoyar a los colectivos y personas en dificultad, dependencia, riesg</w:t>
      </w:r>
      <w:r>
        <w:rPr>
          <w:rFonts w:eastAsia="Times New Roman"/>
          <w:color w:val="201C1C"/>
          <w:lang w:val="es-ES"/>
        </w:rPr>
        <w:t>o o marginación social.</w:t>
      </w:r>
    </w:p>
    <w:p w:rsidR="00B272FA" w:rsidRDefault="00183372">
      <w:pPr>
        <w:spacing w:before="241" w:line="297" w:lineRule="exact"/>
        <w:ind w:firstLine="144"/>
        <w:jc w:val="both"/>
        <w:textAlignment w:val="baseline"/>
        <w:rPr>
          <w:rFonts w:eastAsia="Times New Roman"/>
          <w:color w:val="201C1C"/>
          <w:lang w:val="es-ES"/>
        </w:rPr>
      </w:pPr>
      <w:r>
        <w:rPr>
          <w:rFonts w:eastAsia="Times New Roman"/>
          <w:color w:val="201C1C"/>
          <w:lang w:val="es-ES"/>
        </w:rPr>
        <w:t>- Posibilitar el cambio de estructuras sociales y administrativas, que favorezcan nuevos marcos de actuación, aunando esfuerzos y medios, bajo el principio de cooperación y eficacia.</w:t>
      </w:r>
    </w:p>
    <w:p w:rsidR="00B272FA" w:rsidRDefault="00183372">
      <w:pPr>
        <w:spacing w:before="246" w:line="297" w:lineRule="exact"/>
        <w:ind w:firstLine="144"/>
        <w:jc w:val="both"/>
        <w:textAlignment w:val="baseline"/>
        <w:rPr>
          <w:rFonts w:eastAsia="Times New Roman"/>
          <w:color w:val="201C1C"/>
          <w:lang w:val="es-ES"/>
        </w:rPr>
      </w:pPr>
      <w:r>
        <w:rPr>
          <w:rFonts w:eastAsia="Times New Roman"/>
          <w:color w:val="201C1C"/>
          <w:lang w:val="es-ES"/>
        </w:rPr>
        <w:t>- Teniendo en cuenta la actual pandemia COVID-19,</w:t>
      </w:r>
      <w:r>
        <w:rPr>
          <w:rFonts w:eastAsia="Times New Roman"/>
          <w:color w:val="201C1C"/>
          <w:lang w:val="es-ES"/>
        </w:rPr>
        <w:t xml:space="preserve"> estos colectivos han estado en primera línea de contención, trabajando por los más vulnerables, atendiendo a los familiares y usuarios, con total precariedad.</w:t>
      </w:r>
    </w:p>
    <w:p w:rsidR="00B272FA" w:rsidRDefault="00183372">
      <w:pPr>
        <w:spacing w:before="292" w:line="246" w:lineRule="exact"/>
        <w:ind w:left="144"/>
        <w:textAlignment w:val="baseline"/>
        <w:rPr>
          <w:rFonts w:eastAsia="Times New Roman"/>
          <w:color w:val="201C1C"/>
          <w:lang w:val="es-ES"/>
        </w:rPr>
      </w:pPr>
      <w:r>
        <w:rPr>
          <w:rFonts w:eastAsia="Times New Roman"/>
          <w:color w:val="201C1C"/>
          <w:lang w:val="es-ES"/>
        </w:rPr>
        <w:t>- Fomentar todo tipo de actividades de utilidad pública o de interés social, colaborando en su f</w:t>
      </w:r>
      <w:r>
        <w:rPr>
          <w:rFonts w:eastAsia="Times New Roman"/>
          <w:color w:val="201C1C"/>
          <w:lang w:val="es-ES"/>
        </w:rPr>
        <w:t>inanciación.</w:t>
      </w:r>
    </w:p>
    <w:p w:rsidR="00B272FA" w:rsidRDefault="00183372">
      <w:pPr>
        <w:spacing w:before="241" w:line="297" w:lineRule="exact"/>
        <w:ind w:firstLine="144"/>
        <w:jc w:val="both"/>
        <w:textAlignment w:val="baseline"/>
        <w:rPr>
          <w:rFonts w:eastAsia="Times New Roman"/>
          <w:color w:val="201C1C"/>
          <w:lang w:val="es-ES"/>
        </w:rPr>
      </w:pPr>
      <w:r>
        <w:rPr>
          <w:rFonts w:eastAsia="Times New Roman"/>
          <w:color w:val="201C1C"/>
          <w:lang w:val="es-ES"/>
        </w:rPr>
        <w:t>- Potenciar la creación de redes asociativas y de participación de aquellos sectores más vulnerables de nuestra sociedad.</w:t>
      </w:r>
    </w:p>
    <w:p w:rsidR="00B272FA" w:rsidRDefault="00183372">
      <w:pPr>
        <w:spacing w:before="248" w:line="297" w:lineRule="exact"/>
        <w:ind w:firstLine="144"/>
        <w:jc w:val="both"/>
        <w:textAlignment w:val="baseline"/>
        <w:rPr>
          <w:rFonts w:eastAsia="Times New Roman"/>
          <w:color w:val="201C1C"/>
          <w:lang w:val="es-ES"/>
        </w:rPr>
      </w:pPr>
      <w:r>
        <w:rPr>
          <w:rFonts w:eastAsia="Times New Roman"/>
          <w:color w:val="201C1C"/>
          <w:lang w:val="es-ES"/>
        </w:rPr>
        <w:t>- Regular el régimen de obligaciones derivadas del ideal de solidaridad y participación municipal, en la financiación par</w:t>
      </w:r>
      <w:r>
        <w:rPr>
          <w:rFonts w:eastAsia="Times New Roman"/>
          <w:color w:val="201C1C"/>
          <w:lang w:val="es-ES"/>
        </w:rPr>
        <w:t>a colaborar dentro de los límites presupuestarios y sufragar los gastos de proyectos, actividades, talleres, etc., para fomentar la integración y participación social de las personas con discapacidad, dependencia, enfermedad mental y vulnerabilidad social,</w:t>
      </w:r>
      <w:r>
        <w:rPr>
          <w:rFonts w:eastAsia="Times New Roman"/>
          <w:color w:val="201C1C"/>
          <w:lang w:val="es-ES"/>
        </w:rPr>
        <w:t xml:space="preserve"> encaminado todo ello, a mejorar la calidad de vida de estos colectivos sociales ya referenciados.</w:t>
      </w:r>
    </w:p>
    <w:p w:rsidR="00B272FA" w:rsidRDefault="00183372">
      <w:pPr>
        <w:spacing w:before="244" w:line="298" w:lineRule="exact"/>
        <w:ind w:firstLine="144"/>
        <w:jc w:val="both"/>
        <w:textAlignment w:val="baseline"/>
        <w:rPr>
          <w:rFonts w:eastAsia="Times New Roman"/>
          <w:color w:val="201C1C"/>
          <w:lang w:val="es-ES"/>
        </w:rPr>
      </w:pPr>
      <w:r>
        <w:rPr>
          <w:rFonts w:eastAsia="Times New Roman"/>
          <w:color w:val="201C1C"/>
          <w:lang w:val="es-ES"/>
        </w:rPr>
        <w:t>- Proyectos, actividades, que contribuyan a la mejora de las condiciones de vida de las personas con discapacidad, dependencia, enfermedad mental y/o vulnera</w:t>
      </w:r>
      <w:r>
        <w:rPr>
          <w:rFonts w:eastAsia="Times New Roman"/>
          <w:color w:val="201C1C"/>
          <w:lang w:val="es-ES"/>
        </w:rPr>
        <w:t>bilidad social, así como la de sus familias, procurando su plena integración social, laboral, educativa, etc.</w:t>
      </w:r>
    </w:p>
    <w:p w:rsidR="00B272FA" w:rsidRDefault="00183372">
      <w:pPr>
        <w:spacing w:before="239" w:line="298" w:lineRule="exact"/>
        <w:ind w:firstLine="144"/>
        <w:jc w:val="both"/>
        <w:textAlignment w:val="baseline"/>
        <w:rPr>
          <w:rFonts w:eastAsia="Times New Roman"/>
          <w:color w:val="201C1C"/>
          <w:lang w:val="es-ES"/>
        </w:rPr>
      </w:pPr>
      <w:r>
        <w:rPr>
          <w:rFonts w:eastAsia="Times New Roman"/>
          <w:color w:val="201C1C"/>
          <w:lang w:val="es-ES"/>
        </w:rPr>
        <w:t>- Funcionamiento: Son gastos efectuados para el normal funcionamiento de las entidades, que podrán financiar los gastos correspondientes a servici</w:t>
      </w:r>
      <w:r>
        <w:rPr>
          <w:rFonts w:eastAsia="Times New Roman"/>
          <w:color w:val="201C1C"/>
          <w:lang w:val="es-ES"/>
        </w:rPr>
        <w:t>os y bienes no inventariables.</w:t>
      </w:r>
    </w:p>
    <w:p w:rsidR="00B272FA" w:rsidRDefault="00183372">
      <w:pPr>
        <w:spacing w:before="244" w:line="298" w:lineRule="exact"/>
        <w:ind w:firstLine="144"/>
        <w:jc w:val="both"/>
        <w:textAlignment w:val="baseline"/>
        <w:rPr>
          <w:rFonts w:eastAsia="Times New Roman"/>
          <w:color w:val="201C1C"/>
          <w:lang w:val="es-ES"/>
        </w:rPr>
      </w:pPr>
      <w:r>
        <w:rPr>
          <w:rFonts w:eastAsia="Times New Roman"/>
          <w:color w:val="201C1C"/>
          <w:lang w:val="es-ES"/>
        </w:rPr>
        <w:t>Visto que se presenta tabla con la denominación y aplicación presupuestaria de dicha subvención y con la cuantía económica correspondiente a cada Colectivo Social.</w:t>
      </w:r>
    </w:p>
    <w:p w:rsidR="00B272FA" w:rsidRDefault="00183372">
      <w:pPr>
        <w:spacing w:before="239" w:line="297" w:lineRule="exact"/>
        <w:ind w:firstLine="144"/>
        <w:jc w:val="both"/>
        <w:textAlignment w:val="baseline"/>
        <w:rPr>
          <w:rFonts w:eastAsia="Times New Roman"/>
          <w:color w:val="201C1C"/>
          <w:spacing w:val="-6"/>
          <w:lang w:val="es-ES"/>
        </w:rPr>
      </w:pPr>
      <w:r>
        <w:rPr>
          <w:rFonts w:eastAsia="Times New Roman"/>
          <w:color w:val="201C1C"/>
          <w:spacing w:val="-6"/>
          <w:lang w:val="es-ES"/>
        </w:rPr>
        <w:t>Quinto. Que se presenta tabla con la denominación y aplicació</w:t>
      </w:r>
      <w:r>
        <w:rPr>
          <w:rFonts w:eastAsia="Times New Roman"/>
          <w:color w:val="201C1C"/>
          <w:spacing w:val="-6"/>
          <w:lang w:val="es-ES"/>
        </w:rPr>
        <w:t>n presupuestaria de la subvención, con la cuantía económica y el objetivo específico correspondiente a cada una, para la realización de actividades y funcionamiento.</w:t>
      </w:r>
    </w:p>
    <w:p w:rsidR="00B272FA" w:rsidRDefault="00B272FA">
      <w:pPr>
        <w:sectPr w:rsidR="00B272FA">
          <w:pgSz w:w="11904" w:h="16843"/>
          <w:pgMar w:top="1140" w:right="1089" w:bottom="567" w:left="1095" w:header="720" w:footer="720" w:gutter="0"/>
          <w:cols w:space="720"/>
        </w:sectPr>
      </w:pPr>
    </w:p>
    <w:p w:rsidR="00B272FA" w:rsidRDefault="00B272FA">
      <w:pPr>
        <w:spacing w:before="1187" w:line="20" w:lineRule="exact"/>
      </w:pPr>
      <w:r w:rsidRPr="00B272FA">
        <w:lastRenderedPageBreak/>
        <w:pict>
          <v:line id="_x0000_s1057" style="position:absolute;z-index:251661312;mso-position-horizontal-relative:page;mso-position-vertical-relative:page" from="54.5pt,57.85pt" to="540.55pt,57.85pt" strokecolor="#201c1c" strokeweight="1.2pt">
            <w10:wrap anchorx="page" anchory="page"/>
          </v:line>
        </w:pict>
      </w:r>
      <w:r w:rsidRPr="00B272FA">
        <w:pict>
          <v:line id="_x0000_s1056" style="position:absolute;z-index:251662336;mso-position-horizontal-relative:page;mso-position-vertical-relative:page" from="54.5pt,83.3pt" to="540.55pt,83.3pt" strokecolor="#201c1c" strokeweight="1.2pt">
            <w10:wrap anchorx="page" anchory="page"/>
          </v:line>
        </w:pict>
      </w:r>
    </w:p>
    <w:tbl>
      <w:tblPr>
        <w:tblW w:w="0" w:type="auto"/>
        <w:tblInd w:w="384" w:type="dxa"/>
        <w:tblLayout w:type="fixed"/>
        <w:tblCellMar>
          <w:left w:w="0" w:type="dxa"/>
          <w:right w:w="0" w:type="dxa"/>
        </w:tblCellMar>
        <w:tblLook w:val="0000"/>
      </w:tblPr>
      <w:tblGrid>
        <w:gridCol w:w="835"/>
        <w:gridCol w:w="475"/>
        <w:gridCol w:w="672"/>
        <w:gridCol w:w="5093"/>
        <w:gridCol w:w="1776"/>
      </w:tblGrid>
      <w:tr w:rsidR="00B272FA">
        <w:tblPrEx>
          <w:tblCellMar>
            <w:top w:w="0" w:type="dxa"/>
            <w:bottom w:w="0" w:type="dxa"/>
          </w:tblCellMar>
        </w:tblPrEx>
        <w:trPr>
          <w:trHeight w:hRule="exact" w:val="557"/>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spacing w:before="33" w:after="148" w:line="183" w:lineRule="exact"/>
              <w:ind w:left="288"/>
              <w:jc w:val="right"/>
              <w:textAlignment w:val="baseline"/>
              <w:rPr>
                <w:rFonts w:ascii="Arial" w:eastAsia="Arial" w:hAnsi="Arial"/>
                <w:b/>
                <w:i/>
                <w:color w:val="000000"/>
                <w:spacing w:val="-3"/>
                <w:sz w:val="15"/>
                <w:lang w:val="es-ES"/>
              </w:rPr>
            </w:pPr>
            <w:r>
              <w:rPr>
                <w:rFonts w:ascii="Arial" w:eastAsia="Arial" w:hAnsi="Arial"/>
                <w:b/>
                <w:i/>
                <w:color w:val="000000"/>
                <w:spacing w:val="-3"/>
                <w:sz w:val="15"/>
                <w:lang w:val="es-ES"/>
              </w:rPr>
              <w:t>N° DE ORDEN</w:t>
            </w:r>
          </w:p>
        </w:tc>
        <w:tc>
          <w:tcPr>
            <w:tcW w:w="1147" w:type="dxa"/>
            <w:gridSpan w:val="2"/>
            <w:tcBorders>
              <w:top w:val="single" w:sz="5" w:space="0" w:color="000000"/>
              <w:left w:val="single" w:sz="5" w:space="0" w:color="000000"/>
              <w:bottom w:val="single" w:sz="5" w:space="0" w:color="000000"/>
              <w:right w:val="single" w:sz="5" w:space="0" w:color="000000"/>
            </w:tcBorders>
          </w:tcPr>
          <w:p w:rsidR="00B272FA" w:rsidRDefault="00183372">
            <w:pPr>
              <w:spacing w:before="33" w:after="148" w:line="183" w:lineRule="exact"/>
              <w:ind w:left="324"/>
              <w:jc w:val="right"/>
              <w:textAlignment w:val="baseline"/>
              <w:rPr>
                <w:rFonts w:ascii="Arial" w:eastAsia="Arial" w:hAnsi="Arial"/>
                <w:b/>
                <w:i/>
                <w:color w:val="000000"/>
                <w:sz w:val="15"/>
                <w:lang w:val="es-ES"/>
              </w:rPr>
            </w:pPr>
            <w:r>
              <w:rPr>
                <w:rFonts w:ascii="Arial" w:eastAsia="Arial" w:hAnsi="Arial"/>
                <w:b/>
                <w:i/>
                <w:color w:val="000000"/>
                <w:sz w:val="15"/>
                <w:lang w:val="es-ES"/>
              </w:rPr>
              <w:t>APLICAC. PRES.</w:t>
            </w:r>
          </w:p>
        </w:tc>
        <w:tc>
          <w:tcPr>
            <w:tcW w:w="509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197" w:after="172" w:line="178"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DENOMINACIÓN</w:t>
            </w:r>
          </w:p>
        </w:tc>
        <w:tc>
          <w:tcPr>
            <w:tcW w:w="177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8" w:line="174"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ACTIVIDADES Y </w:t>
            </w:r>
            <w:r>
              <w:rPr>
                <w:rFonts w:ascii="Arial" w:eastAsia="Arial" w:hAnsi="Arial"/>
                <w:b/>
                <w:i/>
                <w:color w:val="000000"/>
                <w:sz w:val="15"/>
                <w:lang w:val="es-ES"/>
              </w:rPr>
              <w:br/>
              <w:t>FUNCIONAMIENTO</w:t>
            </w:r>
          </w:p>
        </w:tc>
      </w:tr>
      <w:tr w:rsidR="00B272FA">
        <w:tblPrEx>
          <w:tblCellMar>
            <w:top w:w="0" w:type="dxa"/>
            <w:bottom w:w="0" w:type="dxa"/>
          </w:tblCellMar>
        </w:tblPrEx>
        <w:trPr>
          <w:trHeight w:hRule="exact" w:val="365"/>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spacing w:after="181"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spacing w:after="184"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4800001</w:t>
            </w:r>
          </w:p>
        </w:tc>
        <w:tc>
          <w:tcPr>
            <w:tcW w:w="509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82" w:after="4" w:line="178"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SUBVENCIÓN ASOCIACIÓN COMPSI</w:t>
            </w:r>
          </w:p>
        </w:tc>
        <w:tc>
          <w:tcPr>
            <w:tcW w:w="177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4" w:after="4" w:line="166" w:lineRule="exact"/>
              <w:ind w:right="96"/>
              <w:jc w:val="right"/>
              <w:textAlignment w:val="baseline"/>
              <w:rPr>
                <w:rFonts w:ascii="Arial" w:eastAsia="Arial" w:hAnsi="Arial"/>
                <w:b/>
                <w:i/>
                <w:color w:val="000000"/>
                <w:sz w:val="15"/>
                <w:lang w:val="es-ES"/>
              </w:rPr>
            </w:pPr>
            <w:r>
              <w:rPr>
                <w:rFonts w:ascii="Arial" w:eastAsia="Arial" w:hAnsi="Arial"/>
                <w:b/>
                <w:i/>
                <w:color w:val="000000"/>
                <w:sz w:val="15"/>
                <w:lang w:val="es-ES"/>
              </w:rPr>
              <w:t>1.000,00€</w:t>
            </w:r>
          </w:p>
        </w:tc>
      </w:tr>
      <w:tr w:rsidR="00B272FA">
        <w:tblPrEx>
          <w:tblCellMar>
            <w:top w:w="0" w:type="dxa"/>
            <w:bottom w:w="0" w:type="dxa"/>
          </w:tblCellMar>
        </w:tblPrEx>
        <w:trPr>
          <w:trHeight w:hRule="exact" w:val="1953"/>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Proyectos para la atención centrada en la persona que se encuentra en</w:t>
            </w:r>
          </w:p>
          <w:p w:rsidR="00B272FA" w:rsidRDefault="00183372">
            <w:pPr>
              <w:spacing w:line="173" w:lineRule="exact"/>
              <w:textAlignment w:val="baseline"/>
              <w:rPr>
                <w:rFonts w:ascii="Arial" w:eastAsia="Arial" w:hAnsi="Arial"/>
                <w:i/>
                <w:color w:val="000000"/>
                <w:sz w:val="15"/>
                <w:lang w:val="es-ES"/>
              </w:rPr>
            </w:pPr>
            <w:r>
              <w:rPr>
                <w:rFonts w:ascii="Arial" w:eastAsia="Arial" w:hAnsi="Arial"/>
                <w:i/>
                <w:color w:val="000000"/>
                <w:sz w:val="15"/>
                <w:lang w:val="es-ES"/>
              </w:rPr>
              <w:t>situación de discapacidad y/o dependencia.</w:t>
            </w:r>
          </w:p>
          <w:p w:rsidR="00B272FA" w:rsidRDefault="00183372">
            <w:pPr>
              <w:spacing w:before="1" w:line="177" w:lineRule="exact"/>
              <w:textAlignment w:val="baseline"/>
              <w:rPr>
                <w:rFonts w:ascii="Arial" w:eastAsia="Arial" w:hAnsi="Arial"/>
                <w:i/>
                <w:color w:val="000000"/>
                <w:sz w:val="15"/>
                <w:lang w:val="es-ES"/>
              </w:rPr>
            </w:pPr>
            <w:r>
              <w:rPr>
                <w:rFonts w:ascii="Arial" w:eastAsia="Arial" w:hAnsi="Arial"/>
                <w:i/>
                <w:color w:val="000000"/>
                <w:sz w:val="15"/>
                <w:lang w:val="es-ES"/>
              </w:rPr>
              <w:t>Formación para familiares y personas cuidadoras</w:t>
            </w:r>
          </w:p>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no profesionales</w:t>
            </w:r>
          </w:p>
          <w:p w:rsidR="00B272FA" w:rsidRDefault="00183372">
            <w:pPr>
              <w:spacing w:line="173" w:lineRule="exact"/>
              <w:textAlignment w:val="baseline"/>
              <w:rPr>
                <w:rFonts w:ascii="Arial" w:eastAsia="Arial" w:hAnsi="Arial"/>
                <w:i/>
                <w:color w:val="000000"/>
                <w:sz w:val="15"/>
                <w:lang w:val="es-ES"/>
              </w:rPr>
            </w:pPr>
            <w:r>
              <w:rPr>
                <w:rFonts w:ascii="Arial" w:eastAsia="Arial" w:hAnsi="Arial"/>
                <w:i/>
                <w:color w:val="000000"/>
                <w:sz w:val="15"/>
                <w:lang w:val="es-ES"/>
              </w:rPr>
              <w:t>Asistencia personal en el domicilio y el entorno</w:t>
            </w:r>
          </w:p>
          <w:p w:rsidR="00B272FA" w:rsidRDefault="00183372">
            <w:pPr>
              <w:spacing w:before="1" w:line="177" w:lineRule="exact"/>
              <w:textAlignment w:val="baseline"/>
              <w:rPr>
                <w:rFonts w:ascii="Arial" w:eastAsia="Arial" w:hAnsi="Arial"/>
                <w:i/>
                <w:color w:val="000000"/>
                <w:sz w:val="15"/>
                <w:lang w:val="es-ES"/>
              </w:rPr>
            </w:pPr>
            <w:r>
              <w:rPr>
                <w:rFonts w:ascii="Arial" w:eastAsia="Arial" w:hAnsi="Arial"/>
                <w:i/>
                <w:color w:val="000000"/>
                <w:sz w:val="15"/>
                <w:lang w:val="es-ES"/>
              </w:rPr>
              <w:t>socio-familiar.</w:t>
            </w:r>
          </w:p>
          <w:p w:rsidR="00B272FA" w:rsidRDefault="00183372">
            <w:pPr>
              <w:tabs>
                <w:tab w:val="left" w:pos="936"/>
                <w:tab w:val="left" w:pos="1296"/>
                <w:tab w:val="left" w:pos="2088"/>
                <w:tab w:val="left" w:pos="2592"/>
                <w:tab w:val="left" w:pos="3240"/>
                <w:tab w:val="left" w:pos="4176"/>
              </w:tabs>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Transporte</w:t>
            </w:r>
            <w:r>
              <w:rPr>
                <w:rFonts w:ascii="Arial" w:eastAsia="Arial" w:hAnsi="Arial"/>
                <w:i/>
                <w:color w:val="000000"/>
                <w:sz w:val="15"/>
                <w:lang w:val="es-ES"/>
              </w:rPr>
              <w:tab/>
              <w:t>de</w:t>
            </w:r>
            <w:r>
              <w:rPr>
                <w:rFonts w:ascii="Arial" w:eastAsia="Arial" w:hAnsi="Arial"/>
                <w:i/>
                <w:color w:val="000000"/>
                <w:sz w:val="15"/>
                <w:lang w:val="es-ES"/>
              </w:rPr>
              <w:tab/>
              <w:t>personas</w:t>
            </w:r>
            <w:r>
              <w:rPr>
                <w:rFonts w:ascii="Arial" w:eastAsia="Arial" w:hAnsi="Arial"/>
                <w:i/>
                <w:color w:val="000000"/>
                <w:sz w:val="15"/>
                <w:lang w:val="es-ES"/>
              </w:rPr>
              <w:tab/>
              <w:t>para</w:t>
            </w:r>
            <w:r>
              <w:rPr>
                <w:rFonts w:ascii="Arial" w:eastAsia="Arial" w:hAnsi="Arial"/>
                <w:i/>
                <w:color w:val="000000"/>
                <w:sz w:val="15"/>
                <w:lang w:val="es-ES"/>
              </w:rPr>
              <w:tab/>
              <w:t>realizar</w:t>
            </w:r>
            <w:r>
              <w:rPr>
                <w:rFonts w:ascii="Arial" w:eastAsia="Arial" w:hAnsi="Arial"/>
                <w:i/>
                <w:color w:val="000000"/>
                <w:sz w:val="15"/>
                <w:lang w:val="es-ES"/>
              </w:rPr>
              <w:tab/>
              <w:t>actividades</w:t>
            </w:r>
            <w:r>
              <w:rPr>
                <w:rFonts w:ascii="Arial" w:eastAsia="Arial" w:hAnsi="Arial"/>
                <w:i/>
                <w:color w:val="000000"/>
                <w:sz w:val="15"/>
                <w:lang w:val="es-ES"/>
              </w:rPr>
              <w:tab/>
              <w:t>de</w:t>
            </w:r>
          </w:p>
          <w:p w:rsidR="00B272FA" w:rsidRDefault="00183372">
            <w:pPr>
              <w:spacing w:line="173" w:lineRule="exact"/>
              <w:textAlignment w:val="baseline"/>
              <w:rPr>
                <w:rFonts w:ascii="Arial" w:eastAsia="Arial" w:hAnsi="Arial"/>
                <w:i/>
                <w:color w:val="000000"/>
                <w:sz w:val="15"/>
                <w:lang w:val="es-ES"/>
              </w:rPr>
            </w:pPr>
            <w:r>
              <w:rPr>
                <w:rFonts w:ascii="Arial" w:eastAsia="Arial" w:hAnsi="Arial"/>
                <w:i/>
                <w:color w:val="000000"/>
                <w:sz w:val="15"/>
                <w:lang w:val="es-ES"/>
              </w:rPr>
              <w:t>socialización e integración Promoción de la vida autónoma e</w:t>
            </w:r>
          </w:p>
          <w:p w:rsidR="00B272FA" w:rsidRDefault="00183372">
            <w:pPr>
              <w:spacing w:before="5" w:line="177" w:lineRule="exact"/>
              <w:textAlignment w:val="baseline"/>
              <w:rPr>
                <w:rFonts w:ascii="Arial" w:eastAsia="Arial" w:hAnsi="Arial"/>
                <w:i/>
                <w:color w:val="000000"/>
                <w:sz w:val="15"/>
                <w:lang w:val="es-ES"/>
              </w:rPr>
            </w:pPr>
            <w:r>
              <w:rPr>
                <w:rFonts w:ascii="Arial" w:eastAsia="Arial" w:hAnsi="Arial"/>
                <w:i/>
                <w:color w:val="000000"/>
                <w:sz w:val="15"/>
                <w:lang w:val="es-ES"/>
              </w:rPr>
              <w:t>independiente.</w:t>
            </w:r>
          </w:p>
          <w:p w:rsidR="00B272FA" w:rsidRDefault="00183372">
            <w:pPr>
              <w:spacing w:line="173" w:lineRule="exact"/>
              <w:textAlignment w:val="baseline"/>
              <w:rPr>
                <w:rFonts w:ascii="Arial" w:eastAsia="Arial" w:hAnsi="Arial"/>
                <w:i/>
                <w:color w:val="000000"/>
                <w:sz w:val="15"/>
                <w:lang w:val="es-ES"/>
              </w:rPr>
            </w:pPr>
            <w:r>
              <w:rPr>
                <w:rFonts w:ascii="Arial" w:eastAsia="Arial" w:hAnsi="Arial"/>
                <w:i/>
                <w:color w:val="000000"/>
                <w:sz w:val="15"/>
                <w:lang w:val="es-ES"/>
              </w:rPr>
              <w:t>Concurso insular de cortometrajes.</w:t>
            </w:r>
          </w:p>
          <w:p w:rsidR="00B272FA" w:rsidRDefault="00183372">
            <w:pPr>
              <w:spacing w:line="165" w:lineRule="exact"/>
              <w:textAlignment w:val="baseline"/>
              <w:rPr>
                <w:rFonts w:ascii="Arial" w:eastAsia="Arial" w:hAnsi="Arial"/>
                <w:i/>
                <w:color w:val="000000"/>
                <w:sz w:val="15"/>
                <w:lang w:val="es-ES"/>
              </w:rPr>
            </w:pPr>
            <w:r>
              <w:rPr>
                <w:rFonts w:ascii="Arial" w:eastAsia="Arial" w:hAnsi="Arial"/>
                <w:i/>
                <w:color w:val="000000"/>
                <w:sz w:val="15"/>
                <w:lang w:val="es-ES"/>
              </w:rPr>
              <w:t>Batería ANDE.</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27"/>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spacing w:before="47" w:after="198" w:line="177" w:lineRule="exact"/>
              <w:ind w:left="316"/>
              <w:textAlignment w:val="baseline"/>
              <w:rPr>
                <w:rFonts w:ascii="Arial" w:eastAsia="Arial" w:hAnsi="Arial"/>
                <w:i/>
                <w:color w:val="000000"/>
                <w:sz w:val="15"/>
                <w:lang w:val="es-ES"/>
              </w:rPr>
            </w:pPr>
            <w:r>
              <w:rPr>
                <w:rFonts w:ascii="Arial" w:eastAsia="Arial" w:hAnsi="Arial"/>
                <w:i/>
                <w:color w:val="000000"/>
                <w:sz w:val="15"/>
                <w:lang w:val="es-ES"/>
              </w:rPr>
              <w:t>2</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spacing w:after="239"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spacing w:after="239"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4800002</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203"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 LA CRUZ ROJA ESPAÑOLA: </w:t>
            </w:r>
            <w:r>
              <w:rPr>
                <w:rFonts w:ascii="Arial" w:eastAsia="Arial" w:hAnsi="Arial"/>
                <w:b/>
                <w:i/>
                <w:color w:val="000000"/>
                <w:sz w:val="15"/>
                <w:lang w:val="es-ES"/>
              </w:rPr>
              <w:br/>
              <w:t xml:space="preserve">ASAMBLEA LOCAL DE </w:t>
            </w:r>
            <w:r>
              <w:rPr>
                <w:rFonts w:ascii="Arial" w:eastAsia="Arial" w:hAnsi="Arial"/>
                <w:b/>
                <w:i/>
                <w:color w:val="000000"/>
                <w:sz w:val="15"/>
                <w:u w:val="single"/>
                <w:lang w:val="es-ES"/>
              </w:rPr>
              <w:t>SANTA</w:t>
            </w:r>
            <w:r>
              <w:rPr>
                <w:rFonts w:ascii="Arial" w:eastAsia="Arial" w:hAnsi="Arial"/>
                <w:b/>
                <w:i/>
                <w:color w:val="000000"/>
                <w:sz w:val="15"/>
                <w:lang w:val="es-ES"/>
              </w:rPr>
              <w:t xml:space="preserve"> LUCÍA</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spacing w:after="239" w:line="166" w:lineRule="exact"/>
              <w:ind w:right="456"/>
              <w:jc w:val="right"/>
              <w:textAlignment w:val="baseline"/>
              <w:rPr>
                <w:rFonts w:ascii="Arial" w:eastAsia="Arial" w:hAnsi="Arial"/>
                <w:b/>
                <w:i/>
                <w:color w:val="000000"/>
                <w:sz w:val="15"/>
                <w:lang w:val="es-ES"/>
              </w:rPr>
            </w:pPr>
            <w:r>
              <w:rPr>
                <w:rFonts w:ascii="Arial" w:eastAsia="Arial" w:hAnsi="Arial"/>
                <w:b/>
                <w:i/>
                <w:color w:val="000000"/>
                <w:sz w:val="15"/>
                <w:lang w:val="es-ES"/>
              </w:rPr>
              <w:t>7.000,00 e</w:t>
            </w:r>
          </w:p>
        </w:tc>
      </w:tr>
      <w:tr w:rsidR="00B272FA">
        <w:tblPrEx>
          <w:tblCellMar>
            <w:top w:w="0" w:type="dxa"/>
            <w:bottom w:w="0" w:type="dxa"/>
          </w:tblCellMar>
        </w:tblPrEx>
        <w:trPr>
          <w:trHeight w:hRule="exact" w:val="2837"/>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Colaborar con la Asamblea Local de la Cruz Roja, para que puedan</w:t>
            </w:r>
          </w:p>
          <w:p w:rsidR="00B272FA" w:rsidRDefault="00183372">
            <w:pPr>
              <w:tabs>
                <w:tab w:val="right" w:pos="3888"/>
                <w:tab w:val="right" w:pos="5040"/>
              </w:tabs>
              <w:spacing w:line="176" w:lineRule="exact"/>
              <w:ind w:left="72" w:right="72"/>
              <w:jc w:val="both"/>
              <w:textAlignment w:val="baseline"/>
              <w:rPr>
                <w:rFonts w:ascii="Arial" w:eastAsia="Arial" w:hAnsi="Arial"/>
                <w:i/>
                <w:color w:val="000000"/>
                <w:spacing w:val="-1"/>
                <w:sz w:val="15"/>
                <w:lang w:val="es-ES"/>
              </w:rPr>
            </w:pPr>
            <w:r>
              <w:rPr>
                <w:rFonts w:ascii="Arial" w:eastAsia="Arial" w:hAnsi="Arial"/>
                <w:i/>
                <w:color w:val="000000"/>
                <w:spacing w:val="-1"/>
                <w:sz w:val="15"/>
                <w:lang w:val="es-ES"/>
              </w:rPr>
              <w:tab/>
              <w:t>afrontar sus gastos generales y de mantenimiento,</w:t>
            </w:r>
            <w:r>
              <w:rPr>
                <w:rFonts w:ascii="Arial" w:eastAsia="Arial" w:hAnsi="Arial"/>
                <w:i/>
                <w:color w:val="000000"/>
                <w:spacing w:val="-1"/>
                <w:sz w:val="15"/>
                <w:lang w:val="es-ES"/>
              </w:rPr>
              <w:tab/>
              <w:t xml:space="preserve">así como los </w:t>
            </w:r>
            <w:r>
              <w:rPr>
                <w:rFonts w:ascii="Arial" w:eastAsia="Arial" w:hAnsi="Arial"/>
                <w:i/>
                <w:color w:val="000000"/>
                <w:spacing w:val="-1"/>
                <w:sz w:val="15"/>
                <w:lang w:val="es-ES"/>
              </w:rPr>
              <w:br/>
            </w:r>
            <w:r>
              <w:rPr>
                <w:rFonts w:ascii="Arial" w:eastAsia="Arial" w:hAnsi="Arial"/>
                <w:i/>
                <w:color w:val="000000"/>
                <w:spacing w:val="-1"/>
                <w:sz w:val="15"/>
                <w:lang w:val="es-ES"/>
              </w:rPr>
              <w:t>derivados de la realización o fomento de su programa de actividades, con el objetivo de reforzar la labor social que llevan a cabo en el municipio de Santa Lucía. Garantizar la prestación de servicios de colaboración sanitaria en el desarrollo de los difer</w:t>
            </w:r>
            <w:r>
              <w:rPr>
                <w:rFonts w:ascii="Arial" w:eastAsia="Arial" w:hAnsi="Arial"/>
                <w:i/>
                <w:color w:val="000000"/>
                <w:spacing w:val="-1"/>
                <w:sz w:val="15"/>
                <w:lang w:val="es-ES"/>
              </w:rPr>
              <w:t>entes eventos que se realizan en el municipio y que básicamente se resumen en las siguientes:</w:t>
            </w:r>
          </w:p>
          <w:p w:rsidR="00B272FA" w:rsidRDefault="00183372">
            <w:pPr>
              <w:spacing w:before="9" w:line="173" w:lineRule="exact"/>
              <w:ind w:left="720" w:right="72"/>
              <w:jc w:val="both"/>
              <w:textAlignment w:val="baseline"/>
              <w:rPr>
                <w:rFonts w:ascii="Arial" w:eastAsia="Arial" w:hAnsi="Arial"/>
                <w:i/>
                <w:color w:val="000000"/>
                <w:sz w:val="15"/>
                <w:lang w:val="es-ES"/>
              </w:rPr>
            </w:pPr>
            <w:r>
              <w:rPr>
                <w:rFonts w:ascii="Arial" w:eastAsia="Arial" w:hAnsi="Arial"/>
                <w:i/>
                <w:color w:val="000000"/>
                <w:sz w:val="15"/>
                <w:lang w:val="es-ES"/>
              </w:rPr>
              <w:t>Eventos cotidianos de escasa asistencia y con actividades de riesgo bajo: Ambulancia de Soporte Vital Básico.</w:t>
            </w:r>
          </w:p>
          <w:p w:rsidR="00B272FA" w:rsidRDefault="00183372">
            <w:pPr>
              <w:tabs>
                <w:tab w:val="left" w:pos="1656"/>
                <w:tab w:val="left" w:pos="2016"/>
                <w:tab w:val="right" w:pos="3600"/>
                <w:tab w:val="right" w:pos="3888"/>
                <w:tab w:val="left" w:pos="3960"/>
                <w:tab w:val="right" w:pos="5040"/>
              </w:tabs>
              <w:spacing w:before="1" w:line="177" w:lineRule="exact"/>
              <w:ind w:left="720"/>
              <w:textAlignment w:val="baseline"/>
              <w:rPr>
                <w:rFonts w:ascii="Arial" w:eastAsia="Arial" w:hAnsi="Arial"/>
                <w:i/>
                <w:color w:val="000000"/>
                <w:sz w:val="15"/>
                <w:lang w:val="es-ES"/>
              </w:rPr>
            </w:pPr>
            <w:r>
              <w:rPr>
                <w:rFonts w:ascii="Arial" w:eastAsia="Arial" w:hAnsi="Arial"/>
                <w:i/>
                <w:color w:val="000000"/>
                <w:sz w:val="15"/>
                <w:lang w:val="es-ES"/>
              </w:rPr>
              <w:t>Ambulancias</w:t>
            </w:r>
            <w:r>
              <w:rPr>
                <w:rFonts w:ascii="Arial" w:eastAsia="Arial" w:hAnsi="Arial"/>
                <w:i/>
                <w:color w:val="000000"/>
                <w:sz w:val="15"/>
                <w:lang w:val="es-ES"/>
              </w:rPr>
              <w:tab/>
              <w:t>de</w:t>
            </w:r>
            <w:r>
              <w:rPr>
                <w:rFonts w:ascii="Arial" w:eastAsia="Arial" w:hAnsi="Arial"/>
                <w:i/>
                <w:color w:val="000000"/>
                <w:sz w:val="15"/>
                <w:lang w:val="es-ES"/>
              </w:rPr>
              <w:tab/>
              <w:t>Soporte</w:t>
            </w:r>
            <w:r>
              <w:rPr>
                <w:rFonts w:ascii="Arial" w:eastAsia="Arial" w:hAnsi="Arial"/>
                <w:i/>
                <w:color w:val="000000"/>
                <w:sz w:val="15"/>
                <w:lang w:val="es-ES"/>
              </w:rPr>
              <w:tab/>
              <w:t>Vital Básico</w:t>
            </w:r>
            <w:r>
              <w:rPr>
                <w:rFonts w:ascii="Arial" w:eastAsia="Arial" w:hAnsi="Arial"/>
                <w:i/>
                <w:color w:val="000000"/>
                <w:sz w:val="15"/>
                <w:lang w:val="es-ES"/>
              </w:rPr>
              <w:tab/>
              <w:t>y</w:t>
            </w:r>
            <w:r>
              <w:rPr>
                <w:rFonts w:ascii="Arial" w:eastAsia="Arial" w:hAnsi="Arial"/>
                <w:i/>
                <w:color w:val="000000"/>
                <w:sz w:val="15"/>
                <w:lang w:val="es-ES"/>
              </w:rPr>
              <w:tab/>
              <w:t>Sanitarizada</w:t>
            </w:r>
            <w:r>
              <w:rPr>
                <w:rFonts w:ascii="Arial" w:eastAsia="Arial" w:hAnsi="Arial"/>
                <w:i/>
                <w:color w:val="000000"/>
                <w:sz w:val="15"/>
                <w:lang w:val="es-ES"/>
              </w:rPr>
              <w:tab/>
            </w:r>
            <w:r>
              <w:rPr>
                <w:rFonts w:ascii="Arial" w:eastAsia="Arial" w:hAnsi="Arial"/>
                <w:i/>
                <w:color w:val="000000"/>
                <w:sz w:val="15"/>
                <w:lang w:val="es-ES"/>
              </w:rPr>
              <w:t xml:space="preserve">o', </w:t>
            </w:r>
            <w:r>
              <w:rPr>
                <w:rFonts w:ascii="Arial" w:eastAsia="Arial" w:hAnsi="Arial"/>
                <w:i/>
                <w:color w:val="000000"/>
                <w:sz w:val="15"/>
                <w:lang w:val="es-ES"/>
              </w:rPr>
              <w:br/>
              <w:t>medicalizada y/o hospitalario, según se requiera.</w:t>
            </w:r>
          </w:p>
          <w:p w:rsidR="00B272FA" w:rsidRDefault="00183372">
            <w:pPr>
              <w:tabs>
                <w:tab w:val="left" w:pos="936"/>
                <w:tab w:val="left" w:pos="1296"/>
                <w:tab w:val="left" w:pos="2160"/>
                <w:tab w:val="left" w:pos="2448"/>
                <w:tab w:val="left" w:pos="3240"/>
                <w:tab w:val="right" w:pos="3600"/>
                <w:tab w:val="left" w:pos="3744"/>
                <w:tab w:val="left" w:pos="4464"/>
                <w:tab w:val="right" w:pos="5040"/>
              </w:tabs>
              <w:spacing w:line="176" w:lineRule="exact"/>
              <w:textAlignment w:val="baseline"/>
              <w:rPr>
                <w:rFonts w:ascii="Arial" w:eastAsia="Arial" w:hAnsi="Arial"/>
                <w:i/>
                <w:color w:val="000000"/>
                <w:sz w:val="15"/>
                <w:lang w:val="es-ES"/>
              </w:rPr>
            </w:pPr>
            <w:r>
              <w:rPr>
                <w:rFonts w:ascii="Arial" w:eastAsia="Arial" w:hAnsi="Arial"/>
                <w:i/>
                <w:color w:val="000000"/>
                <w:sz w:val="15"/>
                <w:lang w:val="es-ES"/>
              </w:rPr>
              <w:t>Ofreciendo</w:t>
            </w:r>
            <w:r>
              <w:rPr>
                <w:rFonts w:ascii="Arial" w:eastAsia="Arial" w:hAnsi="Arial"/>
                <w:i/>
                <w:color w:val="000000"/>
                <w:sz w:val="15"/>
                <w:lang w:val="es-ES"/>
              </w:rPr>
              <w:tab/>
              <w:t>una</w:t>
            </w:r>
            <w:r>
              <w:rPr>
                <w:rFonts w:ascii="Arial" w:eastAsia="Arial" w:hAnsi="Arial"/>
                <w:i/>
                <w:color w:val="000000"/>
                <w:sz w:val="15"/>
                <w:lang w:val="es-ES"/>
              </w:rPr>
              <w:tab/>
              <w:t>alternativa</w:t>
            </w:r>
            <w:r>
              <w:rPr>
                <w:rFonts w:ascii="Arial" w:eastAsia="Arial" w:hAnsi="Arial"/>
                <w:i/>
                <w:color w:val="000000"/>
                <w:sz w:val="15"/>
                <w:lang w:val="es-ES"/>
              </w:rPr>
              <w:tab/>
              <w:t>de</w:t>
            </w:r>
            <w:r>
              <w:rPr>
                <w:rFonts w:ascii="Arial" w:eastAsia="Arial" w:hAnsi="Arial"/>
                <w:i/>
                <w:color w:val="000000"/>
                <w:sz w:val="15"/>
                <w:lang w:val="es-ES"/>
              </w:rPr>
              <w:tab/>
              <w:t>urgencia</w:t>
            </w:r>
            <w:r>
              <w:rPr>
                <w:rFonts w:ascii="Arial" w:eastAsia="Arial" w:hAnsi="Arial"/>
                <w:i/>
                <w:color w:val="000000"/>
                <w:sz w:val="15"/>
                <w:lang w:val="es-ES"/>
              </w:rPr>
              <w:tab/>
              <w:t>en</w:t>
            </w:r>
            <w:r>
              <w:rPr>
                <w:rFonts w:ascii="Arial" w:eastAsia="Arial" w:hAnsi="Arial"/>
                <w:i/>
                <w:color w:val="000000"/>
                <w:sz w:val="15"/>
                <w:lang w:val="es-ES"/>
              </w:rPr>
              <w:tab/>
              <w:t>la</w:t>
            </w:r>
            <w:r>
              <w:rPr>
                <w:rFonts w:ascii="Arial" w:eastAsia="Arial" w:hAnsi="Arial"/>
                <w:i/>
                <w:color w:val="000000"/>
                <w:sz w:val="15"/>
                <w:lang w:val="es-ES"/>
              </w:rPr>
              <w:tab/>
              <w:t>atención</w:t>
            </w:r>
            <w:r>
              <w:rPr>
                <w:rFonts w:ascii="Arial" w:eastAsia="Arial" w:hAnsi="Arial"/>
                <w:i/>
                <w:color w:val="000000"/>
                <w:sz w:val="15"/>
                <w:lang w:val="es-ES"/>
              </w:rPr>
              <w:tab/>
              <w:t>de</w:t>
            </w:r>
            <w:r>
              <w:rPr>
                <w:rFonts w:ascii="Arial" w:eastAsia="Arial" w:hAnsi="Arial"/>
                <w:i/>
                <w:color w:val="000000"/>
                <w:sz w:val="15"/>
                <w:lang w:val="es-ES"/>
              </w:rPr>
              <w:tab/>
              <w:t>las</w:t>
            </w:r>
          </w:p>
          <w:p w:rsidR="00B272FA" w:rsidRDefault="00183372">
            <w:pPr>
              <w:spacing w:line="173" w:lineRule="exact"/>
              <w:ind w:left="72" w:right="72"/>
              <w:jc w:val="both"/>
              <w:textAlignment w:val="baseline"/>
              <w:rPr>
                <w:rFonts w:ascii="Arial" w:eastAsia="Arial" w:hAnsi="Arial"/>
                <w:i/>
                <w:color w:val="000000"/>
                <w:sz w:val="15"/>
                <w:lang w:val="es-ES"/>
              </w:rPr>
            </w:pPr>
            <w:r>
              <w:rPr>
                <w:rFonts w:ascii="Arial" w:eastAsia="Arial" w:hAnsi="Arial"/>
                <w:i/>
                <w:color w:val="000000"/>
                <w:sz w:val="15"/>
                <w:lang w:val="es-ES"/>
              </w:rPr>
              <w:t>necesidades básicas de alimentación e higiene doméstica y personal, proporcionando una actuación inmediata, y por tanto en la mayoría de los</w:t>
            </w:r>
            <w:r>
              <w:rPr>
                <w:rFonts w:ascii="Arial" w:eastAsia="Arial" w:hAnsi="Arial"/>
                <w:i/>
                <w:color w:val="000000"/>
                <w:sz w:val="15"/>
                <w:lang w:val="es-ES"/>
              </w:rPr>
              <w:t xml:space="preserve"> casos, evitando la desatención durante la tramitación de otro tipo de prestaciones sociales.</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221"/>
        </w:trPr>
        <w:tc>
          <w:tcPr>
            <w:tcW w:w="83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44" w:line="167" w:lineRule="exact"/>
              <w:ind w:left="316"/>
              <w:textAlignment w:val="baseline"/>
              <w:rPr>
                <w:rFonts w:ascii="Arial" w:eastAsia="Arial" w:hAnsi="Arial"/>
                <w:i/>
                <w:color w:val="000000"/>
                <w:sz w:val="15"/>
                <w:lang w:val="es-ES"/>
              </w:rPr>
            </w:pPr>
            <w:r>
              <w:rPr>
                <w:rFonts w:ascii="Arial" w:eastAsia="Arial" w:hAnsi="Arial"/>
                <w:i/>
                <w:color w:val="000000"/>
                <w:sz w:val="15"/>
                <w:lang w:val="es-ES"/>
              </w:rPr>
              <w:t>3</w:t>
            </w:r>
          </w:p>
        </w:tc>
        <w:tc>
          <w:tcPr>
            <w:tcW w:w="47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28"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72"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28"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4800003</w:t>
            </w:r>
          </w:p>
        </w:tc>
        <w:tc>
          <w:tcPr>
            <w:tcW w:w="5093"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39" w:line="172"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SUBVENCIÓN A CÁRITAS DE LA ZONA SUR</w:t>
            </w:r>
          </w:p>
        </w:tc>
        <w:tc>
          <w:tcPr>
            <w:tcW w:w="177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28" w:line="166" w:lineRule="exact"/>
              <w:ind w:right="456"/>
              <w:jc w:val="righ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1238"/>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175" w:lineRule="exact"/>
              <w:ind w:left="72" w:right="72"/>
              <w:jc w:val="both"/>
              <w:textAlignment w:val="baseline"/>
              <w:rPr>
                <w:rFonts w:ascii="Arial" w:eastAsia="Arial" w:hAnsi="Arial"/>
                <w:i/>
                <w:color w:val="000000"/>
                <w:spacing w:val="2"/>
                <w:sz w:val="15"/>
                <w:lang w:val="es-ES"/>
              </w:rPr>
            </w:pPr>
            <w:r>
              <w:rPr>
                <w:rFonts w:ascii="Arial" w:eastAsia="Arial" w:hAnsi="Arial"/>
                <w:i/>
                <w:color w:val="000000"/>
                <w:spacing w:val="2"/>
                <w:sz w:val="15"/>
                <w:lang w:val="es-ES"/>
              </w:rPr>
              <w:t>Colaborar con Cáritas de la Zona Sur, posibilitando el que puedan afrontar sus gastos generales y de mantenimiento. así como los derivados de la realización o fomento de su programa de actividades, con el objetivo de reforzar la labor social que llevan a c</w:t>
            </w:r>
            <w:r>
              <w:rPr>
                <w:rFonts w:ascii="Arial" w:eastAsia="Arial" w:hAnsi="Arial"/>
                <w:i/>
                <w:color w:val="000000"/>
                <w:spacing w:val="2"/>
                <w:sz w:val="15"/>
                <w:lang w:val="es-ES"/>
              </w:rPr>
              <w:t>abo en el municipio de Santa Lucía: gastos de compra de alimentos. ropa y enseres, para aquellas familias mas vulnerables y empobrecidas del municipio.</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28"/>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spacing w:after="228" w:line="177" w:lineRule="exact"/>
              <w:ind w:left="316"/>
              <w:textAlignment w:val="baseline"/>
              <w:rPr>
                <w:rFonts w:ascii="Arial" w:eastAsia="Arial" w:hAnsi="Arial"/>
                <w:i/>
                <w:color w:val="000000"/>
                <w:sz w:val="15"/>
                <w:lang w:val="es-ES"/>
              </w:rPr>
            </w:pPr>
            <w:r>
              <w:rPr>
                <w:rFonts w:ascii="Arial" w:eastAsia="Arial" w:hAnsi="Arial"/>
                <w:i/>
                <w:color w:val="000000"/>
                <w:sz w:val="15"/>
                <w:lang w:val="es-ES"/>
              </w:rPr>
              <w:t>4</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spacing w:after="235"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spacing w:after="235"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4800004</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20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RADIO ECCA FUNDACIÓN </w:t>
            </w:r>
            <w:r>
              <w:rPr>
                <w:rFonts w:ascii="Arial" w:eastAsia="Arial" w:hAnsi="Arial"/>
                <w:b/>
                <w:i/>
                <w:color w:val="000000"/>
                <w:sz w:val="15"/>
                <w:lang w:val="es-ES"/>
              </w:rPr>
              <w:br/>
              <w:t>CANARIA</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spacing w:before="51" w:after="206" w:line="166" w:lineRule="exact"/>
              <w:ind w:right="456"/>
              <w:jc w:val="righ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1953"/>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Promover el desarrollo de proyectos orientados a mejorar la calidad dé</w:t>
            </w:r>
          </w:p>
          <w:p w:rsidR="00B272FA" w:rsidRDefault="00183372">
            <w:pPr>
              <w:spacing w:line="170" w:lineRule="exact"/>
              <w:textAlignment w:val="baseline"/>
              <w:rPr>
                <w:rFonts w:ascii="Arial" w:eastAsia="Arial" w:hAnsi="Arial"/>
                <w:i/>
                <w:color w:val="000000"/>
                <w:sz w:val="15"/>
                <w:lang w:val="es-ES"/>
              </w:rPr>
            </w:pPr>
            <w:r>
              <w:rPr>
                <w:rFonts w:ascii="Arial" w:eastAsia="Arial" w:hAnsi="Arial"/>
                <w:i/>
                <w:color w:val="000000"/>
                <w:sz w:val="15"/>
                <w:lang w:val="es-ES"/>
              </w:rPr>
              <w:t>vida y la organización comunitaria.</w:t>
            </w:r>
          </w:p>
          <w:p w:rsidR="00B272FA" w:rsidRDefault="00183372">
            <w:pPr>
              <w:spacing w:line="173" w:lineRule="exact"/>
              <w:textAlignment w:val="baseline"/>
              <w:rPr>
                <w:rFonts w:ascii="Arial" w:eastAsia="Arial" w:hAnsi="Arial"/>
                <w:i/>
                <w:color w:val="000000"/>
                <w:sz w:val="15"/>
                <w:lang w:val="es-ES"/>
              </w:rPr>
            </w:pPr>
            <w:r>
              <w:rPr>
                <w:rFonts w:ascii="Arial" w:eastAsia="Arial" w:hAnsi="Arial"/>
                <w:i/>
                <w:color w:val="000000"/>
                <w:sz w:val="15"/>
                <w:lang w:val="es-ES"/>
              </w:rPr>
              <w:t>Desarrollo de planes de formación y Alfabetización para llegar por</w:t>
            </w:r>
          </w:p>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medio del sistema Ecca al mayor número de personas de nuestro</w:t>
            </w:r>
          </w:p>
          <w:p w:rsidR="00B272FA" w:rsidRDefault="00183372">
            <w:pPr>
              <w:spacing w:before="1" w:line="177" w:lineRule="exact"/>
              <w:textAlignment w:val="baseline"/>
              <w:rPr>
                <w:rFonts w:ascii="Arial" w:eastAsia="Arial" w:hAnsi="Arial"/>
                <w:i/>
                <w:color w:val="000000"/>
                <w:sz w:val="15"/>
                <w:lang w:val="es-ES"/>
              </w:rPr>
            </w:pPr>
            <w:r>
              <w:rPr>
                <w:rFonts w:ascii="Arial" w:eastAsia="Arial" w:hAnsi="Arial"/>
                <w:i/>
                <w:color w:val="000000"/>
                <w:sz w:val="15"/>
                <w:lang w:val="es-ES"/>
              </w:rPr>
              <w:t>municipio.</w:t>
            </w:r>
          </w:p>
          <w:p w:rsidR="00B272FA" w:rsidRDefault="00183372">
            <w:pPr>
              <w:spacing w:before="1" w:line="177" w:lineRule="exact"/>
              <w:textAlignment w:val="baseline"/>
              <w:rPr>
                <w:rFonts w:ascii="Arial" w:eastAsia="Arial" w:hAnsi="Arial"/>
                <w:i/>
                <w:color w:val="000000"/>
                <w:sz w:val="15"/>
                <w:lang w:val="es-ES"/>
              </w:rPr>
            </w:pPr>
            <w:r>
              <w:rPr>
                <w:rFonts w:ascii="Arial" w:eastAsia="Arial" w:hAnsi="Arial"/>
                <w:i/>
                <w:color w:val="000000"/>
                <w:sz w:val="15"/>
                <w:lang w:val="es-ES"/>
              </w:rPr>
              <w:t>Adaptación de los materiales didácticos para atender a las</w:t>
            </w:r>
          </w:p>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necesidades y realidades específicas que tienen las comunidades</w:t>
            </w:r>
          </w:p>
          <w:p w:rsidR="00B272FA" w:rsidRDefault="00183372">
            <w:pPr>
              <w:spacing w:before="1" w:line="177" w:lineRule="exact"/>
              <w:textAlignment w:val="baseline"/>
              <w:rPr>
                <w:rFonts w:ascii="Arial" w:eastAsia="Arial" w:hAnsi="Arial"/>
                <w:i/>
                <w:color w:val="000000"/>
                <w:sz w:val="15"/>
                <w:lang w:val="es-ES"/>
              </w:rPr>
            </w:pPr>
            <w:r>
              <w:rPr>
                <w:rFonts w:ascii="Arial" w:eastAsia="Arial" w:hAnsi="Arial"/>
                <w:i/>
                <w:color w:val="000000"/>
                <w:sz w:val="15"/>
                <w:lang w:val="es-ES"/>
              </w:rPr>
              <w:t>en la que se intervienen.</w:t>
            </w:r>
          </w:p>
          <w:p w:rsidR="00B272FA" w:rsidRDefault="00183372">
            <w:pPr>
              <w:spacing w:line="177" w:lineRule="exact"/>
              <w:textAlignment w:val="baseline"/>
              <w:rPr>
                <w:rFonts w:ascii="Arial" w:eastAsia="Arial" w:hAnsi="Arial"/>
                <w:i/>
                <w:color w:val="000000"/>
                <w:sz w:val="15"/>
                <w:lang w:val="es-ES"/>
              </w:rPr>
            </w:pPr>
            <w:r>
              <w:rPr>
                <w:rFonts w:ascii="Arial" w:eastAsia="Arial" w:hAnsi="Arial"/>
                <w:i/>
                <w:color w:val="000000"/>
                <w:sz w:val="15"/>
                <w:lang w:val="es-ES"/>
              </w:rPr>
              <w:t>Cooperación con otras instituciones en diferentes paises de</w:t>
            </w:r>
          </w:p>
          <w:p w:rsidR="00B272FA" w:rsidRDefault="00183372">
            <w:pPr>
              <w:spacing w:line="173" w:lineRule="exact"/>
              <w:textAlignment w:val="baseline"/>
              <w:rPr>
                <w:rFonts w:ascii="Arial" w:eastAsia="Arial" w:hAnsi="Arial"/>
                <w:i/>
                <w:color w:val="000000"/>
                <w:sz w:val="15"/>
                <w:lang w:val="es-ES"/>
              </w:rPr>
            </w:pPr>
            <w:r>
              <w:rPr>
                <w:rFonts w:ascii="Arial" w:eastAsia="Arial" w:hAnsi="Arial"/>
                <w:i/>
                <w:color w:val="000000"/>
                <w:sz w:val="15"/>
                <w:lang w:val="es-ES"/>
              </w:rPr>
              <w:t>África Occidental y Latinoamérica para formació</w:t>
            </w:r>
            <w:r>
              <w:rPr>
                <w:rFonts w:ascii="Arial" w:eastAsia="Arial" w:hAnsi="Arial"/>
                <w:i/>
                <w:color w:val="000000"/>
                <w:sz w:val="15"/>
                <w:lang w:val="es-ES"/>
              </w:rPr>
              <w:t>n y traspaso de</w:t>
            </w:r>
          </w:p>
          <w:p w:rsidR="00B272FA" w:rsidRDefault="00183372">
            <w:pPr>
              <w:spacing w:line="161" w:lineRule="exact"/>
              <w:textAlignment w:val="baseline"/>
              <w:rPr>
                <w:rFonts w:ascii="Arial" w:eastAsia="Arial" w:hAnsi="Arial"/>
                <w:i/>
                <w:color w:val="000000"/>
                <w:sz w:val="15"/>
                <w:lang w:val="es-ES"/>
              </w:rPr>
            </w:pPr>
            <w:r>
              <w:rPr>
                <w:rFonts w:ascii="Arial" w:eastAsia="Arial" w:hAnsi="Arial"/>
                <w:i/>
                <w:color w:val="000000"/>
                <w:sz w:val="15"/>
                <w:lang w:val="es-ES"/>
              </w:rPr>
              <w:t>la tecnología formativa.</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845"/>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spacing w:before="47" w:after="611" w:line="177" w:lineRule="exact"/>
              <w:ind w:left="316"/>
              <w:textAlignment w:val="baseline"/>
              <w:rPr>
                <w:rFonts w:ascii="Arial" w:eastAsia="Arial" w:hAnsi="Arial"/>
                <w:i/>
                <w:color w:val="000000"/>
                <w:sz w:val="15"/>
                <w:lang w:val="es-ES"/>
              </w:rPr>
            </w:pPr>
            <w:r>
              <w:rPr>
                <w:rFonts w:ascii="Arial" w:eastAsia="Arial" w:hAnsi="Arial"/>
                <w:i/>
                <w:color w:val="000000"/>
                <w:sz w:val="15"/>
                <w:lang w:val="es-ES"/>
              </w:rPr>
              <w:t>5</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spacing w:after="652"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spacing w:after="652"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4800005</w:t>
            </w:r>
          </w:p>
        </w:tc>
        <w:tc>
          <w:tcPr>
            <w:tcW w:w="5093" w:type="dxa"/>
            <w:tcBorders>
              <w:top w:val="single" w:sz="5" w:space="0" w:color="000000"/>
              <w:left w:val="single" w:sz="5" w:space="0" w:color="000000"/>
              <w:bottom w:val="single" w:sz="5" w:space="0" w:color="000000"/>
              <w:right w:val="single" w:sz="5" w:space="0" w:color="000000"/>
            </w:tcBorders>
          </w:tcPr>
          <w:p w:rsidR="00B272FA" w:rsidRDefault="00183372">
            <w:pPr>
              <w:spacing w:line="20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ASOCIACIÓN COMARCAL DE </w:t>
            </w:r>
            <w:r>
              <w:rPr>
                <w:rFonts w:ascii="Arial" w:eastAsia="Arial" w:hAnsi="Arial"/>
                <w:b/>
                <w:i/>
                <w:color w:val="000000"/>
                <w:sz w:val="15"/>
                <w:lang w:val="es-ES"/>
              </w:rPr>
              <w:br/>
              <w:t>FAMILIARES Y ENFERMOS MENTALES</w:t>
            </w:r>
          </w:p>
          <w:p w:rsidR="00B272FA" w:rsidRDefault="00183372">
            <w:pPr>
              <w:spacing w:before="252" w:line="160"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"AFESUR"</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spacing w:before="51" w:after="618" w:line="166" w:lineRule="exact"/>
              <w:ind w:right="456"/>
              <w:jc w:val="righ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2530"/>
        </w:trPr>
        <w:tc>
          <w:tcPr>
            <w:tcW w:w="8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93"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87" w:line="177" w:lineRule="exact"/>
              <w:ind w:firstLine="504"/>
              <w:jc w:val="both"/>
              <w:textAlignment w:val="baseline"/>
              <w:rPr>
                <w:rFonts w:ascii="Arial" w:eastAsia="Arial" w:hAnsi="Arial"/>
                <w:i/>
                <w:color w:val="000000"/>
                <w:sz w:val="15"/>
                <w:lang w:val="es-ES"/>
              </w:rPr>
            </w:pPr>
            <w:r>
              <w:rPr>
                <w:rFonts w:ascii="Arial" w:eastAsia="Arial" w:hAnsi="Arial"/>
                <w:i/>
                <w:color w:val="000000"/>
                <w:sz w:val="15"/>
                <w:lang w:val="es-ES"/>
              </w:rPr>
              <w:t xml:space="preserve">Colaborar con AFESUR para la financiación sus gastos generales y de mantenimiento. así como los derivados de la realización de su programa de actividades, con el objetivo de reforzar la labor social que llevan a cabo con las personas con enfermedad mental </w:t>
            </w:r>
            <w:r>
              <w:rPr>
                <w:rFonts w:ascii="Arial" w:eastAsia="Arial" w:hAnsi="Arial"/>
                <w:i/>
                <w:color w:val="000000"/>
                <w:sz w:val="15"/>
                <w:lang w:val="es-ES"/>
              </w:rPr>
              <w:t>crónica.</w:t>
            </w:r>
          </w:p>
          <w:p w:rsidR="00B272FA" w:rsidRDefault="00183372">
            <w:pPr>
              <w:tabs>
                <w:tab w:val="left" w:pos="432"/>
              </w:tabs>
              <w:spacing w:before="11" w:line="177" w:lineRule="exact"/>
              <w:ind w:left="504" w:right="288" w:hanging="360"/>
              <w:jc w:val="both"/>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5"/>
                <w:lang w:val="es-ES"/>
              </w:rPr>
              <w:tab/>
              <w:t>Realización de Talleres de rehabilitación e inserción social. Terapias ante la enfermedad, etc</w:t>
            </w:r>
          </w:p>
          <w:p w:rsidR="00B272FA" w:rsidRDefault="00183372">
            <w:pPr>
              <w:tabs>
                <w:tab w:val="left" w:pos="432"/>
              </w:tabs>
              <w:spacing w:before="14" w:line="173" w:lineRule="exact"/>
              <w:ind w:left="504" w:right="288" w:hanging="360"/>
              <w:jc w:val="both"/>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5"/>
                <w:lang w:val="es-ES"/>
              </w:rPr>
              <w:tab/>
              <w:t>Evitar aislamiento, soledad, etc, de personas en situación de dependencia y enfermedad mental.</w:t>
            </w:r>
          </w:p>
          <w:p w:rsidR="00B272FA" w:rsidRDefault="00183372">
            <w:pPr>
              <w:tabs>
                <w:tab w:val="left" w:pos="432"/>
              </w:tabs>
              <w:spacing w:before="14" w:line="177" w:lineRule="exact"/>
              <w:ind w:left="504" w:right="288" w:hanging="360"/>
              <w:jc w:val="both"/>
              <w:textAlignment w:val="baseline"/>
              <w:rPr>
                <w:rFonts w:ascii="Arial" w:eastAsia="Arial" w:hAnsi="Arial"/>
                <w:i/>
                <w:color w:val="000000"/>
                <w:spacing w:val="2"/>
                <w:sz w:val="15"/>
                <w:lang w:val="es-ES"/>
              </w:rPr>
            </w:pPr>
            <w:r>
              <w:rPr>
                <w:rFonts w:ascii="Arial" w:eastAsia="Arial" w:hAnsi="Arial"/>
                <w:i/>
                <w:color w:val="000000"/>
                <w:spacing w:val="2"/>
                <w:sz w:val="15"/>
                <w:lang w:val="es-ES"/>
              </w:rPr>
              <w:t>-</w:t>
            </w:r>
            <w:r>
              <w:rPr>
                <w:rFonts w:ascii="Arial" w:eastAsia="Arial" w:hAnsi="Arial"/>
                <w:i/>
                <w:color w:val="000000"/>
                <w:spacing w:val="2"/>
                <w:sz w:val="15"/>
                <w:lang w:val="es-ES"/>
              </w:rPr>
              <w:tab/>
            </w:r>
            <w:r>
              <w:rPr>
                <w:rFonts w:ascii="Arial" w:eastAsia="Arial" w:hAnsi="Arial"/>
                <w:i/>
                <w:color w:val="000000"/>
                <w:spacing w:val="2"/>
                <w:sz w:val="15"/>
                <w:lang w:val="es-ES"/>
              </w:rPr>
              <w:t>Realización de Talleres, para concienciar a la población en general y visibilizar las consecuencias de la enfermedad mental.</w:t>
            </w:r>
          </w:p>
          <w:p w:rsidR="00B272FA" w:rsidRDefault="00183372">
            <w:pPr>
              <w:tabs>
                <w:tab w:val="left" w:pos="432"/>
              </w:tabs>
              <w:spacing w:before="5" w:after="1" w:line="177" w:lineRule="exact"/>
              <w:ind w:left="504" w:right="288" w:hanging="360"/>
              <w:jc w:val="both"/>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5"/>
                <w:lang w:val="es-ES"/>
              </w:rPr>
              <w:tab/>
              <w:t>Adaptación a la nueva situación de pandemia ocasionada por el COVID 19.- Informatización. etc.</w:t>
            </w:r>
          </w:p>
        </w:tc>
        <w:tc>
          <w:tcPr>
            <w:tcW w:w="177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B272FA" w:rsidRDefault="00B272FA">
      <w:pPr>
        <w:sectPr w:rsidR="00B272FA">
          <w:pgSz w:w="11904" w:h="16848"/>
          <w:pgMar w:top="1140" w:right="1094" w:bottom="732" w:left="1090" w:header="720" w:footer="720" w:gutter="0"/>
          <w:cols w:space="720"/>
        </w:sectPr>
      </w:pPr>
    </w:p>
    <w:p w:rsidR="00B272FA" w:rsidRDefault="00B272FA">
      <w:pPr>
        <w:spacing w:before="1888" w:line="20" w:lineRule="exact"/>
      </w:pPr>
      <w:r w:rsidRPr="00B272FA">
        <w:lastRenderedPageBreak/>
        <w:pict>
          <v:line id="_x0000_s1055" style="position:absolute;z-index:251663360;mso-position-horizontal-relative:page;mso-position-vertical-relative:page" from="54.5pt,57.85pt" to="540.55pt,57.85pt" strokecolor="#201c1c" strokeweight="1.2pt">
            <w10:wrap anchorx="page" anchory="page"/>
          </v:line>
        </w:pict>
      </w:r>
      <w:r w:rsidRPr="00B272FA">
        <w:pict>
          <v:line id="_x0000_s1054" style="position:absolute;z-index:251664384;mso-position-horizontal-relative:page;mso-position-vertical-relative:page" from="54.5pt,83.3pt" to="540.55pt,83.3pt" strokecolor="#201c1c" strokeweight="1.2pt">
            <w10:wrap anchorx="page" anchory="page"/>
          </v:line>
        </w:pict>
      </w:r>
    </w:p>
    <w:tbl>
      <w:tblPr>
        <w:tblW w:w="0" w:type="auto"/>
        <w:tblInd w:w="249" w:type="dxa"/>
        <w:tblLayout w:type="fixed"/>
        <w:tblCellMar>
          <w:left w:w="0" w:type="dxa"/>
          <w:right w:w="0" w:type="dxa"/>
        </w:tblCellMar>
        <w:tblLook w:val="0000"/>
      </w:tblPr>
      <w:tblGrid>
        <w:gridCol w:w="869"/>
        <w:gridCol w:w="489"/>
        <w:gridCol w:w="701"/>
        <w:gridCol w:w="5314"/>
        <w:gridCol w:w="1853"/>
      </w:tblGrid>
      <w:tr w:rsidR="00B272FA">
        <w:tblPrEx>
          <w:tblCellMar>
            <w:top w:w="0" w:type="dxa"/>
            <w:bottom w:w="0" w:type="dxa"/>
          </w:tblCellMar>
        </w:tblPrEx>
        <w:trPr>
          <w:trHeight w:hRule="exact" w:val="446"/>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spacing w:before="50" w:after="215"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6</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spacing w:after="249"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spacing w:after="249" w:line="171"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4800006</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line="215"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ASOCIACIÓN SÍNDROME DE </w:t>
            </w:r>
            <w:r>
              <w:rPr>
                <w:rFonts w:ascii="Arial" w:eastAsia="Arial" w:hAnsi="Arial"/>
                <w:b/>
                <w:i/>
                <w:color w:val="000000"/>
                <w:sz w:val="15"/>
                <w:lang w:val="es-ES"/>
              </w:rPr>
              <w:br/>
              <w:t>DOWN "ASDOWNSUR"</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50" w:after="215" w:line="171"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1119"/>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1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4" w:line="182"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Colaborar con ASDWNSUR para la financiación de sus gastos generales y de mantenimiento, así como los derivados de la realización de su programa de actividades, posibilitando con ello, mejorar la calidad de vida y la plena integración social de las personas</w:t>
            </w:r>
            <w:r>
              <w:rPr>
                <w:rFonts w:ascii="Arial" w:eastAsia="Arial" w:hAnsi="Arial"/>
                <w:i/>
                <w:color w:val="000000"/>
                <w:sz w:val="16"/>
                <w:lang w:val="es-ES"/>
              </w:rPr>
              <w:t xml:space="preserve"> con Síndrome de Down de nuestro municipio.</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46"/>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spacing w:before="50" w:after="220"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7</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spacing w:after="254"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spacing w:after="254" w:line="171"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4800007</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line="218"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ASOCIACIÓN DE </w:t>
            </w:r>
            <w:r>
              <w:rPr>
                <w:rFonts w:ascii="Arial" w:eastAsia="Arial" w:hAnsi="Arial"/>
                <w:b/>
                <w:i/>
                <w:color w:val="000000"/>
                <w:sz w:val="15"/>
                <w:lang w:val="es-ES"/>
              </w:rPr>
              <w:br/>
              <w:t>DISCAPACITADOS DEL SUR ADISSUR</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52" w:after="218" w:line="171"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1853"/>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line="183" w:lineRule="exact"/>
              <w:ind w:left="72"/>
              <w:textAlignment w:val="baseline"/>
              <w:rPr>
                <w:rFonts w:ascii="Arial" w:eastAsia="Arial" w:hAnsi="Arial"/>
                <w:i/>
                <w:color w:val="000000"/>
                <w:sz w:val="16"/>
                <w:lang w:val="es-ES"/>
              </w:rPr>
            </w:pPr>
            <w:r>
              <w:rPr>
                <w:rFonts w:ascii="Arial" w:eastAsia="Arial" w:hAnsi="Arial"/>
                <w:i/>
                <w:color w:val="000000"/>
                <w:sz w:val="16"/>
                <w:lang w:val="es-ES"/>
              </w:rPr>
              <w:t>Proyectos encaminados a fomentar la participación de personas con</w:t>
            </w:r>
          </w:p>
          <w:p w:rsidR="00B272FA" w:rsidRDefault="00183372">
            <w:pPr>
              <w:tabs>
                <w:tab w:val="left" w:pos="1728"/>
                <w:tab w:val="left" w:pos="2520"/>
                <w:tab w:val="left" w:pos="3672"/>
                <w:tab w:val="left" w:pos="3960"/>
                <w:tab w:val="left" w:pos="4752"/>
              </w:tabs>
              <w:spacing w:line="182" w:lineRule="exact"/>
              <w:ind w:left="72" w:right="288"/>
              <w:textAlignment w:val="baseline"/>
              <w:rPr>
                <w:rFonts w:ascii="Arial" w:eastAsia="Arial" w:hAnsi="Arial"/>
                <w:i/>
                <w:color w:val="000000"/>
                <w:sz w:val="16"/>
                <w:lang w:val="es-ES"/>
              </w:rPr>
            </w:pPr>
            <w:r>
              <w:rPr>
                <w:rFonts w:ascii="Arial" w:eastAsia="Arial" w:hAnsi="Arial"/>
                <w:i/>
                <w:color w:val="000000"/>
                <w:sz w:val="16"/>
                <w:lang w:val="es-ES"/>
              </w:rPr>
              <w:t>diversidad funcional.</w:t>
            </w:r>
            <w:r>
              <w:rPr>
                <w:rFonts w:ascii="Arial" w:eastAsia="Arial" w:hAnsi="Arial"/>
                <w:i/>
                <w:color w:val="000000"/>
                <w:sz w:val="16"/>
                <w:lang w:val="es-ES"/>
              </w:rPr>
              <w:tab/>
              <w:t>Atención</w:t>
            </w:r>
            <w:r>
              <w:rPr>
                <w:rFonts w:ascii="Arial" w:eastAsia="Arial" w:hAnsi="Arial"/>
                <w:i/>
                <w:color w:val="000000"/>
                <w:sz w:val="16"/>
                <w:lang w:val="es-ES"/>
              </w:rPr>
              <w:tab/>
              <w:t>individualizada</w:t>
            </w:r>
            <w:r>
              <w:rPr>
                <w:rFonts w:ascii="Arial" w:eastAsia="Arial" w:hAnsi="Arial"/>
                <w:i/>
                <w:color w:val="000000"/>
                <w:sz w:val="16"/>
                <w:lang w:val="es-ES"/>
              </w:rPr>
              <w:tab/>
              <w:t>a</w:t>
            </w:r>
            <w:r>
              <w:rPr>
                <w:rFonts w:ascii="Arial" w:eastAsia="Arial" w:hAnsi="Arial"/>
                <w:i/>
                <w:color w:val="000000"/>
                <w:sz w:val="16"/>
                <w:lang w:val="es-ES"/>
              </w:rPr>
              <w:tab/>
            </w:r>
            <w:r>
              <w:rPr>
                <w:rFonts w:ascii="Arial" w:eastAsia="Arial" w:hAnsi="Arial"/>
                <w:i/>
                <w:color w:val="000000"/>
                <w:sz w:val="16"/>
                <w:lang w:val="es-ES"/>
              </w:rPr>
              <w:t>personas</w:t>
            </w:r>
            <w:r>
              <w:rPr>
                <w:rFonts w:ascii="Arial" w:eastAsia="Arial" w:hAnsi="Arial"/>
                <w:i/>
                <w:color w:val="000000"/>
                <w:sz w:val="16"/>
                <w:lang w:val="es-ES"/>
              </w:rPr>
              <w:tab/>
              <w:t xml:space="preserve">con </w:t>
            </w:r>
            <w:r>
              <w:rPr>
                <w:rFonts w:ascii="Arial" w:eastAsia="Arial" w:hAnsi="Arial"/>
                <w:i/>
                <w:color w:val="000000"/>
                <w:sz w:val="16"/>
                <w:lang w:val="es-ES"/>
              </w:rPr>
              <w:br/>
              <w:t>diversidad funcional intelectual.</w:t>
            </w:r>
          </w:p>
          <w:p w:rsidR="00B272FA" w:rsidRDefault="00183372">
            <w:pPr>
              <w:spacing w:line="182"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Prevenir situaciones de crisis personal y/o familiar, mediante terapias, formación, etc.</w:t>
            </w:r>
          </w:p>
          <w:p w:rsidR="00B272FA" w:rsidRDefault="00183372">
            <w:pPr>
              <w:spacing w:before="10" w:line="183" w:lineRule="exact"/>
              <w:ind w:left="72" w:right="216"/>
              <w:jc w:val="both"/>
              <w:textAlignment w:val="baseline"/>
              <w:rPr>
                <w:rFonts w:ascii="Arial" w:eastAsia="Arial" w:hAnsi="Arial"/>
                <w:i/>
                <w:color w:val="000000"/>
                <w:sz w:val="16"/>
                <w:lang w:val="es-ES"/>
              </w:rPr>
            </w:pPr>
            <w:r>
              <w:rPr>
                <w:rFonts w:ascii="Arial" w:eastAsia="Arial" w:hAnsi="Arial"/>
                <w:i/>
                <w:color w:val="000000"/>
                <w:sz w:val="16"/>
                <w:lang w:val="es-ES"/>
              </w:rPr>
              <w:t>Potenciar la relación con otras personas y colectivos, a través de talleres de habilidades sociales de autonomía personal, lenguaje verbal y escrito, etc,</w:t>
            </w:r>
          </w:p>
          <w:p w:rsidR="00B272FA" w:rsidRDefault="00183372">
            <w:pPr>
              <w:spacing w:line="182"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Proyectos encaminados a proporcionar herramientas y respiro a las familias.</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42"/>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spacing w:before="50" w:after="211"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8</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spacing w:after="241"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spacing w:after="240" w:line="171"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4800008</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before="43" w:line="178" w:lineRule="exact"/>
              <w:ind w:right="5"/>
              <w:jc w:val="right"/>
              <w:textAlignment w:val="baseline"/>
              <w:rPr>
                <w:rFonts w:ascii="Arial" w:eastAsia="Arial" w:hAnsi="Arial"/>
                <w:b/>
                <w:i/>
                <w:color w:val="000000"/>
                <w:sz w:val="15"/>
                <w:lang w:val="es-ES"/>
              </w:rPr>
            </w:pPr>
            <w:r>
              <w:rPr>
                <w:rFonts w:ascii="Arial" w:eastAsia="Arial" w:hAnsi="Arial"/>
                <w:b/>
                <w:i/>
                <w:color w:val="000000"/>
                <w:sz w:val="15"/>
                <w:lang w:val="es-ES"/>
              </w:rPr>
              <w:t>SUBVENCIÓN FUNDACIÓN CANARIA PEQUEÑO</w:t>
            </w:r>
          </w:p>
          <w:p w:rsidR="00B272FA" w:rsidRDefault="00183372">
            <w:pPr>
              <w:spacing w:before="50" w:line="161" w:lineRule="exact"/>
              <w:ind w:right="5"/>
              <w:jc w:val="right"/>
              <w:textAlignment w:val="baseline"/>
              <w:rPr>
                <w:rFonts w:ascii="Arial" w:eastAsia="Arial" w:hAnsi="Arial"/>
                <w:b/>
                <w:i/>
                <w:color w:val="000000"/>
                <w:sz w:val="15"/>
                <w:lang w:val="es-ES"/>
              </w:rPr>
            </w:pPr>
            <w:r>
              <w:rPr>
                <w:rFonts w:ascii="Arial" w:eastAsia="Arial" w:hAnsi="Arial"/>
                <w:b/>
                <w:i/>
                <w:color w:val="000000"/>
                <w:sz w:val="15"/>
                <w:lang w:val="es-ES"/>
              </w:rPr>
              <w:t>VALIENTE</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50" w:after="211" w:line="171"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1872"/>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1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10" w:line="183" w:lineRule="exact"/>
              <w:ind w:left="144" w:right="144"/>
              <w:jc w:val="both"/>
              <w:textAlignment w:val="baseline"/>
              <w:rPr>
                <w:rFonts w:ascii="Arial" w:eastAsia="Arial" w:hAnsi="Arial"/>
                <w:i/>
                <w:color w:val="000000"/>
                <w:sz w:val="16"/>
                <w:lang w:val="es-ES"/>
              </w:rPr>
            </w:pPr>
            <w:r>
              <w:rPr>
                <w:rFonts w:ascii="Arial" w:eastAsia="Arial" w:hAnsi="Arial"/>
                <w:i/>
                <w:color w:val="000000"/>
                <w:sz w:val="16"/>
                <w:lang w:val="es-ES"/>
              </w:rPr>
              <w:t>La situación a la que se enfrentan los pacientes (enfermos de cáncer) y sus familiares, a nivel de estrés. soledad, angustia, etc, debe ser</w:t>
            </w:r>
          </w:p>
          <w:p w:rsidR="00B272FA" w:rsidRDefault="00183372">
            <w:pPr>
              <w:tabs>
                <w:tab w:val="left" w:pos="792"/>
                <w:tab w:val="left" w:pos="1944"/>
                <w:tab w:val="left" w:pos="3096"/>
                <w:tab w:val="right" w:pos="5184"/>
              </w:tabs>
              <w:spacing w:line="184" w:lineRule="exact"/>
              <w:ind w:left="144" w:right="144"/>
              <w:jc w:val="both"/>
              <w:textAlignment w:val="baseline"/>
              <w:rPr>
                <w:rFonts w:ascii="Arial" w:eastAsia="Arial" w:hAnsi="Arial"/>
                <w:i/>
                <w:color w:val="000000"/>
                <w:sz w:val="16"/>
                <w:lang w:val="es-ES"/>
              </w:rPr>
            </w:pPr>
            <w:r>
              <w:rPr>
                <w:rFonts w:ascii="Arial" w:eastAsia="Arial" w:hAnsi="Arial"/>
                <w:i/>
                <w:color w:val="000000"/>
                <w:sz w:val="16"/>
                <w:lang w:val="es-ES"/>
              </w:rPr>
              <w:t>cubierta,</w:t>
            </w:r>
            <w:r>
              <w:rPr>
                <w:rFonts w:ascii="Arial" w:eastAsia="Arial" w:hAnsi="Arial"/>
                <w:i/>
                <w:color w:val="000000"/>
                <w:sz w:val="16"/>
                <w:lang w:val="es-ES"/>
              </w:rPr>
              <w:tab/>
              <w:t>con terapias,</w:t>
            </w:r>
            <w:r>
              <w:rPr>
                <w:rFonts w:ascii="Arial" w:eastAsia="Arial" w:hAnsi="Arial"/>
                <w:i/>
                <w:color w:val="000000"/>
                <w:sz w:val="16"/>
                <w:lang w:val="es-ES"/>
              </w:rPr>
              <w:tab/>
              <w:t>profesionales</w:t>
            </w:r>
            <w:r>
              <w:rPr>
                <w:rFonts w:ascii="Arial" w:eastAsia="Arial" w:hAnsi="Arial"/>
                <w:i/>
                <w:color w:val="000000"/>
                <w:sz w:val="16"/>
                <w:lang w:val="es-ES"/>
              </w:rPr>
              <w:tab/>
              <w:t>que</w:t>
            </w:r>
            <w:r>
              <w:rPr>
                <w:rFonts w:ascii="Arial" w:eastAsia="Arial" w:hAnsi="Arial"/>
                <w:i/>
                <w:color w:val="000000"/>
                <w:sz w:val="16"/>
                <w:lang w:val="es-ES"/>
              </w:rPr>
              <w:tab/>
            </w:r>
            <w:r>
              <w:rPr>
                <w:rFonts w:ascii="Arial" w:eastAsia="Arial" w:hAnsi="Arial"/>
                <w:i/>
                <w:color w:val="000000"/>
                <w:sz w:val="16"/>
                <w:lang w:val="es-ES"/>
              </w:rPr>
              <w:t xml:space="preserve">acompañen y apoyo: </w:t>
            </w:r>
            <w:r>
              <w:rPr>
                <w:rFonts w:ascii="Arial" w:eastAsia="Arial" w:hAnsi="Arial"/>
                <w:i/>
                <w:color w:val="000000"/>
                <w:sz w:val="16"/>
                <w:lang w:val="es-ES"/>
              </w:rPr>
              <w:br/>
              <w:t>información, orientación, acompañamiento, etc.</w:t>
            </w:r>
          </w:p>
          <w:p w:rsidR="00B272FA" w:rsidRDefault="00183372">
            <w:pPr>
              <w:spacing w:before="1" w:line="183" w:lineRule="exact"/>
              <w:ind w:left="144" w:right="36"/>
              <w:jc w:val="both"/>
              <w:textAlignment w:val="baseline"/>
              <w:rPr>
                <w:rFonts w:ascii="Arial" w:eastAsia="Arial" w:hAnsi="Arial"/>
                <w:i/>
                <w:color w:val="000000"/>
                <w:sz w:val="16"/>
                <w:lang w:val="es-ES"/>
              </w:rPr>
            </w:pPr>
            <w:r>
              <w:rPr>
                <w:rFonts w:ascii="Arial" w:eastAsia="Arial" w:hAnsi="Arial"/>
                <w:i/>
                <w:color w:val="000000"/>
                <w:sz w:val="16"/>
                <w:lang w:val="es-ES"/>
              </w:rPr>
              <w:t>Valorar y apoyar en las necesidades económicas y familiares: transporte, tratamiento que no cubra la Seguridad Social, etc.</w:t>
            </w:r>
          </w:p>
          <w:p w:rsidR="00B272FA" w:rsidRDefault="00183372">
            <w:pPr>
              <w:spacing w:before="5" w:line="181" w:lineRule="exact"/>
              <w:ind w:left="144" w:right="36"/>
              <w:jc w:val="both"/>
              <w:textAlignment w:val="baseline"/>
              <w:rPr>
                <w:rFonts w:ascii="Arial" w:eastAsia="Arial" w:hAnsi="Arial"/>
                <w:i/>
                <w:color w:val="000000"/>
                <w:sz w:val="16"/>
                <w:lang w:val="es-ES"/>
              </w:rPr>
            </w:pPr>
            <w:r>
              <w:rPr>
                <w:rFonts w:ascii="Arial" w:eastAsia="Arial" w:hAnsi="Arial"/>
                <w:i/>
                <w:color w:val="000000"/>
                <w:sz w:val="16"/>
                <w:lang w:val="es-ES"/>
              </w:rPr>
              <w:t>Necesidades concretas de material, para atender de forma adecuada</w:t>
            </w:r>
            <w:r>
              <w:rPr>
                <w:rFonts w:ascii="Arial" w:eastAsia="Arial" w:hAnsi="Arial"/>
                <w:i/>
                <w:color w:val="000000"/>
                <w:sz w:val="16"/>
                <w:lang w:val="es-ES"/>
              </w:rPr>
              <w:t xml:space="preserve"> a los usuarios, incluso para cumplir con las medidas exigidas por problemática sociosanitaria COVID19</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41"/>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spacing w:before="50" w:after="215"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9</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spacing w:after="244"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spacing w:after="244" w:line="171"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4800009</w:t>
            </w:r>
          </w:p>
        </w:tc>
        <w:tc>
          <w:tcPr>
            <w:tcW w:w="531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54" w:line="182" w:lineRule="exact"/>
              <w:ind w:right="1085"/>
              <w:jc w:val="right"/>
              <w:textAlignment w:val="baseline"/>
              <w:rPr>
                <w:rFonts w:ascii="Arial" w:eastAsia="Arial" w:hAnsi="Arial"/>
                <w:b/>
                <w:i/>
                <w:color w:val="000000"/>
                <w:sz w:val="15"/>
                <w:lang w:val="es-ES"/>
              </w:rPr>
            </w:pPr>
            <w:r>
              <w:rPr>
                <w:rFonts w:ascii="Arial" w:eastAsia="Arial" w:hAnsi="Arial"/>
                <w:b/>
                <w:i/>
                <w:color w:val="000000"/>
                <w:sz w:val="15"/>
                <w:lang w:val="es-ES"/>
              </w:rPr>
              <w:t>SUBVENCIÓN FUNDACIÓN RANDSTAD</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before="50" w:after="215" w:line="171" w:lineRule="exact"/>
              <w:textAlignment w:val="baseline"/>
              <w:rPr>
                <w:rFonts w:ascii="Arial" w:eastAsia="Arial" w:hAnsi="Arial"/>
                <w:b/>
                <w:i/>
                <w:color w:val="000000"/>
                <w:sz w:val="15"/>
                <w:lang w:val="es-ES"/>
              </w:rPr>
            </w:pPr>
            <w:r>
              <w:rPr>
                <w:rFonts w:ascii="Arial" w:eastAsia="Arial" w:hAnsi="Arial"/>
                <w:b/>
                <w:i/>
                <w:color w:val="000000"/>
                <w:sz w:val="15"/>
                <w:lang w:val="es-ES"/>
              </w:rPr>
              <w:t>7.000,00 €</w:t>
            </w:r>
          </w:p>
        </w:tc>
      </w:tr>
      <w:tr w:rsidR="00B272FA">
        <w:tblPrEx>
          <w:tblCellMar>
            <w:top w:w="0" w:type="dxa"/>
            <w:bottom w:w="0" w:type="dxa"/>
          </w:tblCellMar>
        </w:tblPrEx>
        <w:trPr>
          <w:trHeight w:hRule="exact" w:val="720"/>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line="183" w:lineRule="exact"/>
              <w:ind w:left="432"/>
              <w:jc w:val="right"/>
              <w:textAlignment w:val="baseline"/>
              <w:rPr>
                <w:rFonts w:ascii="Arial" w:eastAsia="Arial" w:hAnsi="Arial"/>
                <w:i/>
                <w:color w:val="000000"/>
                <w:sz w:val="16"/>
                <w:lang w:val="es-ES"/>
              </w:rPr>
            </w:pPr>
            <w:r>
              <w:rPr>
                <w:rFonts w:ascii="Arial" w:eastAsia="Arial" w:hAnsi="Arial"/>
                <w:i/>
                <w:color w:val="000000"/>
                <w:sz w:val="16"/>
                <w:lang w:val="es-ES"/>
              </w:rPr>
              <w:t>Formar, insertar laboral y apoyar a mujeres mayores de 45 años con discapacidad o riesgo de exclusión social.</w:t>
            </w:r>
          </w:p>
          <w:p w:rsidR="00B272FA" w:rsidRDefault="00183372">
            <w:pPr>
              <w:spacing w:after="148" w:line="183" w:lineRule="exact"/>
              <w:ind w:right="5"/>
              <w:jc w:val="right"/>
              <w:textAlignment w:val="baseline"/>
              <w:rPr>
                <w:rFonts w:ascii="Arial" w:eastAsia="Arial" w:hAnsi="Arial"/>
                <w:i/>
                <w:color w:val="000000"/>
                <w:sz w:val="16"/>
                <w:lang w:val="es-ES"/>
              </w:rPr>
            </w:pPr>
            <w:r>
              <w:rPr>
                <w:rFonts w:ascii="Arial" w:eastAsia="Arial" w:hAnsi="Arial"/>
                <w:i/>
                <w:color w:val="000000"/>
                <w:sz w:val="16"/>
                <w:lang w:val="es-ES"/>
              </w:rPr>
              <w:t>Asesoramiento y formación digital.</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883"/>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spacing w:before="60" w:after="642"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10</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spacing w:after="681"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spacing w:after="681" w:line="171"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4800010</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line="43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ASOCIACIÓN CANARIA SOCIOSANITARIA TE </w:t>
            </w:r>
            <w:r>
              <w:rPr>
                <w:rFonts w:ascii="Arial" w:eastAsia="Arial" w:hAnsi="Arial"/>
                <w:b/>
                <w:i/>
                <w:color w:val="000000"/>
                <w:sz w:val="15"/>
                <w:lang w:val="es-ES"/>
              </w:rPr>
              <w:br/>
              <w:t>ACOMPAÑAMOS</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spacing w:before="60" w:after="642"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7.000.00€</w:t>
            </w:r>
          </w:p>
        </w:tc>
      </w:tr>
      <w:tr w:rsidR="00B272FA">
        <w:tblPrEx>
          <w:tblCellMar>
            <w:top w:w="0" w:type="dxa"/>
            <w:bottom w:w="0" w:type="dxa"/>
          </w:tblCellMar>
        </w:tblPrEx>
        <w:trPr>
          <w:trHeight w:hRule="exact" w:val="1301"/>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1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3" w:line="180" w:lineRule="exact"/>
              <w:ind w:firstLine="576"/>
              <w:jc w:val="both"/>
              <w:textAlignment w:val="baseline"/>
              <w:rPr>
                <w:rFonts w:ascii="Arial" w:eastAsia="Arial" w:hAnsi="Arial"/>
                <w:i/>
                <w:color w:val="000000"/>
                <w:spacing w:val="-1"/>
                <w:sz w:val="16"/>
                <w:lang w:val="es-ES"/>
              </w:rPr>
            </w:pPr>
            <w:r>
              <w:rPr>
                <w:rFonts w:ascii="Arial" w:eastAsia="Arial" w:hAnsi="Arial"/>
                <w:i/>
                <w:color w:val="000000"/>
                <w:spacing w:val="-1"/>
                <w:sz w:val="16"/>
                <w:lang w:val="es-ES"/>
              </w:rPr>
              <w:t>Colaborar en mejorar la calidad de vida de la población vulnerable o en situación de exclusión social, mediante fa promoción de una acción social basada en servicios de apoyos con carácter integral, comunitarios e inclusivos, en cuyo desarrollo, se vean im</w:t>
            </w:r>
            <w:r>
              <w:rPr>
                <w:rFonts w:ascii="Arial" w:eastAsia="Arial" w:hAnsi="Arial"/>
                <w:i/>
                <w:color w:val="000000"/>
                <w:spacing w:val="-1"/>
                <w:sz w:val="16"/>
                <w:lang w:val="es-ES"/>
              </w:rPr>
              <w:t>plicados los principales sistemas representativos de nuestra sociedad con capacidad de promover un pambio social: La Familia, el sector público. privado y las ONL'S</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667"/>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spacing w:before="45" w:after="434" w:line="183" w:lineRule="exact"/>
              <w:jc w:val="center"/>
              <w:textAlignment w:val="baseline"/>
              <w:rPr>
                <w:rFonts w:ascii="Arial" w:eastAsia="Arial" w:hAnsi="Arial"/>
                <w:i/>
                <w:color w:val="000000"/>
                <w:sz w:val="16"/>
                <w:lang w:val="es-ES"/>
              </w:rPr>
            </w:pPr>
            <w:r>
              <w:rPr>
                <w:rFonts w:ascii="Arial" w:eastAsia="Arial" w:hAnsi="Arial"/>
                <w:i/>
                <w:color w:val="000000"/>
                <w:sz w:val="16"/>
                <w:lang w:val="es-ES"/>
              </w:rPr>
              <w:t>11</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spacing w:after="474"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23100</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spacing w:after="474" w:line="171"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4800011</w:t>
            </w:r>
          </w:p>
        </w:tc>
        <w:tc>
          <w:tcPr>
            <w:tcW w:w="5314" w:type="dxa"/>
            <w:tcBorders>
              <w:top w:val="single" w:sz="5" w:space="0" w:color="000000"/>
              <w:left w:val="single" w:sz="5" w:space="0" w:color="000000"/>
              <w:bottom w:val="single" w:sz="5" w:space="0" w:color="000000"/>
              <w:right w:val="single" w:sz="5" w:space="0" w:color="000000"/>
            </w:tcBorders>
          </w:tcPr>
          <w:p w:rsidR="00B272FA" w:rsidRDefault="00183372">
            <w:pPr>
              <w:spacing w:after="4" w:line="218"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 xml:space="preserve">SUBVENCIÓN COMUNIDAD EN RESIDENCIA DE </w:t>
            </w:r>
            <w:r>
              <w:rPr>
                <w:rFonts w:ascii="Arial" w:eastAsia="Arial" w:hAnsi="Arial"/>
                <w:b/>
                <w:i/>
                <w:color w:val="000000"/>
                <w:sz w:val="15"/>
                <w:lang w:val="es-ES"/>
              </w:rPr>
              <w:br/>
            </w:r>
            <w:r>
              <w:rPr>
                <w:rFonts w:ascii="Arial" w:eastAsia="Arial" w:hAnsi="Arial"/>
                <w:b/>
                <w:i/>
                <w:color w:val="000000"/>
                <w:sz w:val="15"/>
                <w:lang w:val="es-ES"/>
              </w:rPr>
              <w:t xml:space="preserve">VECINDARIO CONGREGACIÓN DEL SAGRADO </w:t>
            </w:r>
            <w:r>
              <w:rPr>
                <w:rFonts w:ascii="Arial" w:eastAsia="Arial" w:hAnsi="Arial"/>
                <w:b/>
                <w:i/>
                <w:color w:val="000000"/>
                <w:sz w:val="15"/>
                <w:lang w:val="es-ES"/>
              </w:rPr>
              <w:br/>
              <w:t>CORAZÓN DE JESÚS PROV. CENTRO SUR</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spacing w:before="54" w:after="437"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7.000.00€</w:t>
            </w:r>
          </w:p>
        </w:tc>
      </w:tr>
      <w:tr w:rsidR="00B272FA">
        <w:tblPrEx>
          <w:tblCellMar>
            <w:top w:w="0" w:type="dxa"/>
            <w:bottom w:w="0" w:type="dxa"/>
          </w:tblCellMar>
        </w:tblPrEx>
        <w:trPr>
          <w:trHeight w:hRule="exact" w:val="1301"/>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1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03" w:line="181" w:lineRule="exact"/>
              <w:ind w:firstLine="576"/>
              <w:jc w:val="both"/>
              <w:textAlignment w:val="baseline"/>
              <w:rPr>
                <w:rFonts w:ascii="Arial" w:eastAsia="Arial" w:hAnsi="Arial"/>
                <w:i/>
                <w:color w:val="000000"/>
                <w:spacing w:val="1"/>
                <w:sz w:val="16"/>
                <w:lang w:val="es-ES"/>
              </w:rPr>
            </w:pPr>
            <w:r>
              <w:rPr>
                <w:rFonts w:ascii="Arial" w:eastAsia="Arial" w:hAnsi="Arial"/>
                <w:i/>
                <w:color w:val="000000"/>
                <w:spacing w:val="1"/>
                <w:sz w:val="16"/>
                <w:lang w:val="es-ES"/>
              </w:rPr>
              <w:t>Colaborar con la Congregación del Sagrado Corazón de Jesús para la financiación de sus gastos generales y de mantenimiento, así como los derivados de la realización de su programa de actividades, posibilitando con ello, mejorar la calidad de vida y reforza</w:t>
            </w:r>
            <w:r>
              <w:rPr>
                <w:rFonts w:ascii="Arial" w:eastAsia="Arial" w:hAnsi="Arial"/>
                <w:i/>
                <w:color w:val="000000"/>
                <w:spacing w:val="1"/>
                <w:sz w:val="16"/>
                <w:lang w:val="es-ES"/>
              </w:rPr>
              <w:t>r la labor social que llevan a cabo con las personas con escasos recursos de nuestro municipio.</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03"/>
        </w:trPr>
        <w:tc>
          <w:tcPr>
            <w:tcW w:w="86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9"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15" w:type="dxa"/>
            <w:gridSpan w:val="2"/>
            <w:tcBorders>
              <w:top w:val="single" w:sz="5" w:space="0" w:color="000000"/>
              <w:left w:val="single" w:sz="5" w:space="0" w:color="000000"/>
              <w:bottom w:val="single" w:sz="5" w:space="0" w:color="000000"/>
              <w:right w:val="single" w:sz="5" w:space="0" w:color="000000"/>
            </w:tcBorders>
          </w:tcPr>
          <w:p w:rsidR="00B272FA" w:rsidRDefault="00183372">
            <w:pPr>
              <w:spacing w:after="196" w:line="180"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Importe total de la subvención para actividades y funcionamiento</w:t>
            </w:r>
          </w:p>
        </w:tc>
        <w:tc>
          <w:tcPr>
            <w:tcW w:w="1853"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936"/>
              </w:tabs>
              <w:spacing w:after="205" w:line="171" w:lineRule="exact"/>
              <w:textAlignment w:val="baseline"/>
              <w:rPr>
                <w:rFonts w:ascii="Arial" w:eastAsia="Arial" w:hAnsi="Arial"/>
                <w:b/>
                <w:i/>
                <w:color w:val="000000"/>
                <w:sz w:val="15"/>
                <w:lang w:val="es-ES"/>
              </w:rPr>
            </w:pPr>
            <w:r>
              <w:rPr>
                <w:rFonts w:ascii="Arial" w:eastAsia="Arial" w:hAnsi="Arial"/>
                <w:b/>
                <w:i/>
                <w:color w:val="000000"/>
                <w:sz w:val="15"/>
                <w:lang w:val="es-ES"/>
              </w:rPr>
              <w:t>71.000,00 €</w:t>
            </w:r>
          </w:p>
        </w:tc>
      </w:tr>
    </w:tbl>
    <w:p w:rsidR="00B272FA" w:rsidRDefault="00B272FA">
      <w:pPr>
        <w:sectPr w:rsidR="00B272FA">
          <w:pgSz w:w="11904" w:h="16848"/>
          <w:pgMar w:top="1140" w:right="1094" w:bottom="1492" w:left="1090" w:header="720" w:footer="720" w:gutter="0"/>
          <w:cols w:space="720"/>
        </w:sectPr>
      </w:pPr>
    </w:p>
    <w:p w:rsidR="00B272FA" w:rsidRDefault="00B272FA">
      <w:pPr>
        <w:tabs>
          <w:tab w:val="right" w:pos="9648"/>
        </w:tabs>
        <w:spacing w:before="163" w:after="599" w:line="171" w:lineRule="exact"/>
        <w:ind w:left="72"/>
        <w:textAlignment w:val="baseline"/>
        <w:rPr>
          <w:rFonts w:ascii="Arial" w:eastAsia="Arial" w:hAnsi="Arial"/>
          <w:b/>
          <w:color w:val="201C1C"/>
          <w:sz w:val="15"/>
          <w:lang w:val="es-ES"/>
        </w:rPr>
      </w:pPr>
      <w:r w:rsidRPr="00B272FA">
        <w:lastRenderedPageBreak/>
        <w:pict>
          <v:line id="_x0000_s1053" style="position:absolute;left:0;text-align:left;z-index:251665408;mso-position-horizontal-relative:page;mso-position-vertical-relative:page" from="54.6pt,58.1pt" to="540.65pt,58.1pt" strokecolor="#201c1c" strokeweight=".95pt">
            <w10:wrap anchorx="page" anchory="page"/>
          </v:line>
        </w:pict>
      </w:r>
      <w:r w:rsidRPr="00B272FA">
        <w:pict>
          <v:line id="_x0000_s1052" style="position:absolute;left:0;text-align:left;z-index:251666432;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14734</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B272FA">
      <w:pPr>
        <w:spacing w:before="163" w:after="599" w:line="171" w:lineRule="exact"/>
        <w:sectPr w:rsidR="00B272FA">
          <w:pgSz w:w="11904" w:h="16843"/>
          <w:pgMar w:top="1140" w:right="1092" w:bottom="576" w:left="1092" w:header="720" w:footer="720" w:gutter="0"/>
          <w:cols w:space="720"/>
        </w:sectPr>
      </w:pPr>
    </w:p>
    <w:p w:rsidR="00B272FA" w:rsidRDefault="00183372">
      <w:pPr>
        <w:spacing w:line="258" w:lineRule="exact"/>
        <w:ind w:firstLine="144"/>
        <w:jc w:val="both"/>
        <w:textAlignment w:val="baseline"/>
        <w:rPr>
          <w:rFonts w:eastAsia="Times New Roman"/>
          <w:color w:val="201C1C"/>
          <w:spacing w:val="-12"/>
          <w:lang w:val="es-ES"/>
        </w:rPr>
      </w:pPr>
      <w:r>
        <w:rPr>
          <w:rFonts w:eastAsia="Times New Roman"/>
          <w:color w:val="201C1C"/>
          <w:spacing w:val="-12"/>
          <w:lang w:val="es-ES"/>
        </w:rPr>
        <w:lastRenderedPageBreak/>
        <w:t>4. TRABAJADORES AUTÓNOMOS Y PYMES DEL MUNICIPIO DE SANTA LUCÍA DE TIRAJANA</w:t>
      </w:r>
    </w:p>
    <w:p w:rsidR="00B272FA" w:rsidRDefault="00183372">
      <w:pPr>
        <w:spacing w:before="262" w:line="247" w:lineRule="exact"/>
        <w:ind w:left="144"/>
        <w:textAlignment w:val="baseline"/>
        <w:rPr>
          <w:rFonts w:eastAsia="Times New Roman"/>
          <w:color w:val="201C1C"/>
          <w:spacing w:val="-1"/>
          <w:lang w:val="es-ES"/>
        </w:rPr>
      </w:pPr>
      <w:r>
        <w:rPr>
          <w:rFonts w:eastAsia="Times New Roman"/>
          <w:color w:val="201C1C"/>
          <w:spacing w:val="-1"/>
          <w:lang w:val="es-ES"/>
        </w:rPr>
        <w:t>CONCURRENCIA COMPETITIVA</w:t>
      </w:r>
    </w:p>
    <w:p w:rsidR="00B272FA" w:rsidRDefault="00183372">
      <w:pPr>
        <w:spacing w:before="239" w:line="266" w:lineRule="exact"/>
        <w:ind w:firstLine="144"/>
        <w:jc w:val="both"/>
        <w:textAlignment w:val="baseline"/>
        <w:rPr>
          <w:rFonts w:eastAsia="Times New Roman"/>
          <w:color w:val="201C1C"/>
          <w:lang w:val="es-ES"/>
        </w:rPr>
      </w:pPr>
      <w:r>
        <w:rPr>
          <w:rFonts w:eastAsia="Times New Roman"/>
          <w:color w:val="201C1C"/>
          <w:lang w:val="es-ES"/>
        </w:rPr>
        <w:t>Primero. Que la denominación es “Trabajadores Autónom</w:t>
      </w:r>
      <w:r>
        <w:rPr>
          <w:rFonts w:eastAsia="Times New Roman"/>
          <w:color w:val="201C1C"/>
          <w:lang w:val="es-ES"/>
        </w:rPr>
        <w:t>os y pymes del municipio de Santa Lucía de Tirajana”.</w:t>
      </w:r>
    </w:p>
    <w:p w:rsidR="00B272FA" w:rsidRDefault="00183372">
      <w:pPr>
        <w:spacing w:before="245" w:line="264" w:lineRule="exact"/>
        <w:ind w:firstLine="144"/>
        <w:jc w:val="both"/>
        <w:textAlignment w:val="baseline"/>
        <w:rPr>
          <w:rFonts w:eastAsia="Times New Roman"/>
          <w:color w:val="201C1C"/>
          <w:spacing w:val="-5"/>
          <w:lang w:val="es-ES"/>
        </w:rPr>
      </w:pPr>
      <w:r>
        <w:rPr>
          <w:rFonts w:eastAsia="Times New Roman"/>
          <w:color w:val="201C1C"/>
          <w:spacing w:val="-5"/>
          <w:lang w:val="es-ES"/>
        </w:rPr>
        <w:t>Segundo. Que se trata de un procedimiento de concesión de subvenciones concurrencia competitiva.</w:t>
      </w:r>
    </w:p>
    <w:p w:rsidR="00B272FA" w:rsidRDefault="00183372">
      <w:pPr>
        <w:spacing w:before="246" w:line="266" w:lineRule="exact"/>
        <w:ind w:firstLine="144"/>
        <w:jc w:val="both"/>
        <w:textAlignment w:val="baseline"/>
        <w:rPr>
          <w:rFonts w:eastAsia="Times New Roman"/>
          <w:color w:val="201C1C"/>
          <w:spacing w:val="-10"/>
          <w:lang w:val="es-ES"/>
        </w:rPr>
      </w:pPr>
      <w:r>
        <w:rPr>
          <w:rFonts w:eastAsia="Times New Roman"/>
          <w:color w:val="201C1C"/>
          <w:spacing w:val="-10"/>
          <w:lang w:val="es-ES"/>
        </w:rPr>
        <w:t>Tercero. Que la denominación es las Bases Reguladoras así como la Convocatoria de Subvenciones, por razones de interés público, social y económico destinadas a los trabajadores autónomos y empresas que tienen domicilio fiscal y actividad económica o profes</w:t>
      </w:r>
      <w:r>
        <w:rPr>
          <w:rFonts w:eastAsia="Times New Roman"/>
          <w:color w:val="201C1C"/>
          <w:spacing w:val="-10"/>
          <w:lang w:val="es-ES"/>
        </w:rPr>
        <w:t>ional en el municipio de Santa Lucía de Tirajana, y que además han visto suspendida su actividad económica o bien han sufrido una reducción drástica de su facturación, correspondiente ejercicio 2022.</w:t>
      </w:r>
    </w:p>
    <w:p w:rsidR="00B272FA" w:rsidRDefault="00183372">
      <w:pPr>
        <w:spacing w:before="242" w:line="266" w:lineRule="exact"/>
        <w:ind w:firstLine="144"/>
        <w:jc w:val="both"/>
        <w:textAlignment w:val="baseline"/>
        <w:rPr>
          <w:rFonts w:eastAsia="Times New Roman"/>
          <w:color w:val="201C1C"/>
          <w:spacing w:val="-3"/>
          <w:lang w:val="es-ES"/>
        </w:rPr>
      </w:pPr>
      <w:r>
        <w:rPr>
          <w:rFonts w:eastAsia="Times New Roman"/>
          <w:color w:val="201C1C"/>
          <w:spacing w:val="-3"/>
          <w:lang w:val="es-ES"/>
        </w:rPr>
        <w:t>Cuarto. Que el objetivo que se pretende financiar a trav</w:t>
      </w:r>
      <w:r>
        <w:rPr>
          <w:rFonts w:eastAsia="Times New Roman"/>
          <w:color w:val="201C1C"/>
          <w:spacing w:val="-3"/>
          <w:lang w:val="es-ES"/>
        </w:rPr>
        <w:t>és de dicha subvención es para paliar el impacto económico derivado de la crisis sanitaria producida por el covid-19, que está teniendo los trabajadores autónomos y pymes del municipio de Santa Lucía de Tirajana.</w:t>
      </w:r>
    </w:p>
    <w:p w:rsidR="00B272FA" w:rsidRDefault="00183372">
      <w:pPr>
        <w:spacing w:before="242" w:line="267" w:lineRule="exact"/>
        <w:ind w:firstLine="144"/>
        <w:jc w:val="both"/>
        <w:textAlignment w:val="baseline"/>
        <w:rPr>
          <w:rFonts w:eastAsia="Times New Roman"/>
          <w:color w:val="201C1C"/>
          <w:spacing w:val="-8"/>
          <w:lang w:val="es-ES"/>
        </w:rPr>
      </w:pPr>
      <w:r>
        <w:rPr>
          <w:rFonts w:eastAsia="Times New Roman"/>
          <w:color w:val="201C1C"/>
          <w:spacing w:val="-8"/>
          <w:lang w:val="es-ES"/>
        </w:rPr>
        <w:t xml:space="preserve">QUINTA. Que la denominación “APOYO A PYMES </w:t>
      </w:r>
      <w:r>
        <w:rPr>
          <w:rFonts w:eastAsia="Times New Roman"/>
          <w:color w:val="201C1C"/>
          <w:spacing w:val="-8"/>
          <w:lang w:val="es-ES"/>
        </w:rPr>
        <w:t>AUTÓNOMOS, aplicación presupuestaria 4310</w:t>
      </w:r>
      <w:r>
        <w:rPr>
          <w:rFonts w:eastAsia="Times New Roman"/>
          <w:color w:val="201C1C"/>
          <w:spacing w:val="-8"/>
          <w:lang w:val="es-ES"/>
        </w:rPr>
        <w:softHyphen/>
        <w:t>4700000, por un importe de 2.000.000,00 euros. con IGIC incluido, desglosado de la siguiente forma:</w:t>
      </w:r>
    </w:p>
    <w:p w:rsidR="00B272FA" w:rsidRDefault="00183372">
      <w:pPr>
        <w:numPr>
          <w:ilvl w:val="0"/>
          <w:numId w:val="1"/>
        </w:numPr>
        <w:tabs>
          <w:tab w:val="clear" w:pos="144"/>
          <w:tab w:val="left" w:pos="288"/>
        </w:tabs>
        <w:spacing w:before="239" w:line="266" w:lineRule="exact"/>
        <w:ind w:left="0" w:firstLine="144"/>
        <w:jc w:val="both"/>
        <w:textAlignment w:val="baseline"/>
        <w:rPr>
          <w:rFonts w:eastAsia="Times New Roman"/>
          <w:color w:val="201C1C"/>
          <w:spacing w:val="-2"/>
          <w:lang w:val="es-ES"/>
        </w:rPr>
      </w:pPr>
      <w:r>
        <w:rPr>
          <w:rFonts w:eastAsia="Times New Roman"/>
          <w:color w:val="201C1C"/>
          <w:spacing w:val="-2"/>
          <w:lang w:val="es-ES"/>
        </w:rPr>
        <w:t>Trabajadores autónomos y pymes por un importe de UN MILLÓN SETECIENTOS SETENTA MIL EUROS (1.770.000 euros).</w:t>
      </w:r>
    </w:p>
    <w:p w:rsidR="00B272FA" w:rsidRDefault="00183372">
      <w:pPr>
        <w:numPr>
          <w:ilvl w:val="0"/>
          <w:numId w:val="1"/>
        </w:numPr>
        <w:tabs>
          <w:tab w:val="clear" w:pos="144"/>
          <w:tab w:val="left" w:pos="288"/>
        </w:tabs>
        <w:spacing w:before="244" w:line="266" w:lineRule="exact"/>
        <w:ind w:left="0" w:firstLine="144"/>
        <w:jc w:val="both"/>
        <w:textAlignment w:val="baseline"/>
        <w:rPr>
          <w:rFonts w:eastAsia="Times New Roman"/>
          <w:color w:val="201C1C"/>
          <w:lang w:val="es-ES"/>
        </w:rPr>
      </w:pPr>
      <w:r>
        <w:rPr>
          <w:rFonts w:eastAsia="Times New Roman"/>
          <w:color w:val="201C1C"/>
          <w:lang w:val="es-ES"/>
        </w:rPr>
        <w:t>Cámara Oficial de Comercio será compensada con la cuantía de DOSCIENTOS TREINTA MIL EUROS (230.000,00 euros)” .</w:t>
      </w:r>
    </w:p>
    <w:p w:rsidR="00B272FA" w:rsidRDefault="00183372">
      <w:pPr>
        <w:spacing w:before="237" w:line="268" w:lineRule="exact"/>
        <w:ind w:firstLine="144"/>
        <w:jc w:val="both"/>
        <w:textAlignment w:val="baseline"/>
        <w:rPr>
          <w:rFonts w:eastAsia="Times New Roman"/>
          <w:color w:val="201C1C"/>
          <w:lang w:val="es-ES"/>
        </w:rPr>
      </w:pPr>
      <w:r>
        <w:rPr>
          <w:rFonts w:eastAsia="Times New Roman"/>
          <w:color w:val="201C1C"/>
          <w:lang w:val="es-ES"/>
        </w:rPr>
        <w:t>Teniendo en cuenta el informe emitido por la Intervención General, cuyo tenor se transcribe a continuación:</w:t>
      </w:r>
    </w:p>
    <w:p w:rsidR="00B272FA" w:rsidRDefault="00183372">
      <w:pPr>
        <w:spacing w:before="235" w:line="269" w:lineRule="exact"/>
        <w:ind w:firstLine="144"/>
        <w:jc w:val="both"/>
        <w:textAlignment w:val="baseline"/>
        <w:rPr>
          <w:rFonts w:eastAsia="Times New Roman"/>
          <w:color w:val="201C1C"/>
          <w:lang w:val="es-ES"/>
        </w:rPr>
      </w:pPr>
      <w:r>
        <w:rPr>
          <w:rFonts w:eastAsia="Times New Roman"/>
          <w:color w:val="201C1C"/>
          <w:lang w:val="es-ES"/>
        </w:rPr>
        <w:t>“INFORME DE FISCALIZACIÓN PREVIA LIM</w:t>
      </w:r>
      <w:r>
        <w:rPr>
          <w:rFonts w:eastAsia="Times New Roman"/>
          <w:color w:val="201C1C"/>
          <w:lang w:val="es-ES"/>
        </w:rPr>
        <w:t>ITADA</w:t>
      </w:r>
    </w:p>
    <w:p w:rsidR="00B272FA" w:rsidRDefault="00183372">
      <w:pPr>
        <w:spacing w:before="257" w:line="247" w:lineRule="exact"/>
        <w:ind w:left="144"/>
        <w:textAlignment w:val="baseline"/>
        <w:rPr>
          <w:rFonts w:eastAsia="Times New Roman"/>
          <w:color w:val="201C1C"/>
          <w:lang w:val="es-ES"/>
        </w:rPr>
      </w:pPr>
      <w:r>
        <w:rPr>
          <w:rFonts w:eastAsia="Times New Roman"/>
          <w:color w:val="201C1C"/>
          <w:lang w:val="es-ES"/>
        </w:rPr>
        <w:t>Solicitante: SERVICIO DE SUBVENCIONES</w:t>
      </w:r>
    </w:p>
    <w:p w:rsidR="00B272FA" w:rsidRDefault="00183372">
      <w:pPr>
        <w:spacing w:before="245" w:line="262" w:lineRule="exact"/>
        <w:ind w:firstLine="144"/>
        <w:textAlignment w:val="baseline"/>
        <w:rPr>
          <w:rFonts w:eastAsia="Times New Roman"/>
          <w:color w:val="201C1C"/>
          <w:spacing w:val="-1"/>
          <w:lang w:val="es-ES"/>
        </w:rPr>
      </w:pPr>
      <w:r>
        <w:rPr>
          <w:rFonts w:eastAsia="Times New Roman"/>
          <w:color w:val="201C1C"/>
          <w:spacing w:val="-1"/>
          <w:lang w:val="es-ES"/>
        </w:rPr>
        <w:t xml:space="preserve">Fiscalización: AMPLIACIÓN DEL PLAN ESTRATÉGICO DE SUBVENCIONES PARA EL </w:t>
      </w:r>
    </w:p>
    <w:p w:rsidR="00B272FA" w:rsidRDefault="00183372">
      <w:pPr>
        <w:spacing w:before="5" w:line="247" w:lineRule="exact"/>
        <w:textAlignment w:val="baseline"/>
        <w:rPr>
          <w:rFonts w:eastAsia="Times New Roman"/>
          <w:color w:val="201C1C"/>
          <w:lang w:val="es-ES"/>
        </w:rPr>
      </w:pPr>
      <w:r>
        <w:br w:type="column"/>
      </w:r>
      <w:r>
        <w:rPr>
          <w:rFonts w:eastAsia="Times New Roman"/>
          <w:color w:val="201C1C"/>
          <w:lang w:val="es-ES"/>
        </w:rPr>
        <w:lastRenderedPageBreak/>
        <w:t>EJERCICIO 2022.</w:t>
      </w:r>
    </w:p>
    <w:p w:rsidR="00B272FA" w:rsidRDefault="00183372">
      <w:pPr>
        <w:spacing w:before="245" w:line="270" w:lineRule="exact"/>
        <w:ind w:firstLine="144"/>
        <w:jc w:val="both"/>
        <w:textAlignment w:val="baseline"/>
        <w:rPr>
          <w:rFonts w:eastAsia="Times New Roman"/>
          <w:color w:val="201C1C"/>
          <w:spacing w:val="-8"/>
          <w:lang w:val="es-ES"/>
        </w:rPr>
      </w:pPr>
      <w:r>
        <w:rPr>
          <w:rFonts w:eastAsia="Times New Roman"/>
          <w:color w:val="201C1C"/>
          <w:spacing w:val="-8"/>
          <w:lang w:val="es-ES"/>
        </w:rPr>
        <w:t>Visto el Plan Estratégico de Subvenciones del Ayuntamiento de Santa Lucía correspondiente al ejercicio 2022 fue aprobado en sesión plenaria el día 27 de enero de 2022 (BOP número 15, lunes 4 de febrero de 2022) y dado que en el mismo no fue incluida las Su</w:t>
      </w:r>
      <w:r>
        <w:rPr>
          <w:rFonts w:eastAsia="Times New Roman"/>
          <w:color w:val="201C1C"/>
          <w:spacing w:val="-8"/>
          <w:lang w:val="es-ES"/>
        </w:rPr>
        <w:t>bvenciones por concurrencia competitiva destinadas a los Trabajadores Autónomos y Pymes del municipio de Santa Lucía de Tirajana.</w:t>
      </w:r>
    </w:p>
    <w:p w:rsidR="00B272FA" w:rsidRDefault="00183372">
      <w:pPr>
        <w:spacing w:before="247" w:line="270" w:lineRule="exact"/>
        <w:ind w:firstLine="144"/>
        <w:jc w:val="both"/>
        <w:textAlignment w:val="baseline"/>
        <w:rPr>
          <w:rFonts w:eastAsia="Times New Roman"/>
          <w:color w:val="201C1C"/>
          <w:spacing w:val="-4"/>
          <w:lang w:val="es-ES"/>
        </w:rPr>
      </w:pPr>
      <w:r>
        <w:rPr>
          <w:rFonts w:eastAsia="Times New Roman"/>
          <w:color w:val="201C1C"/>
          <w:spacing w:val="-4"/>
          <w:lang w:val="es-ES"/>
        </w:rPr>
        <w:t>Visto el informe Propuesta de la ampliación del Plan Estratégico de Subvenciones para el ejercicio 2022, emitido por la Jefatu</w:t>
      </w:r>
      <w:r>
        <w:rPr>
          <w:rFonts w:eastAsia="Times New Roman"/>
          <w:color w:val="201C1C"/>
          <w:spacing w:val="-4"/>
          <w:lang w:val="es-ES"/>
        </w:rPr>
        <w:t>ra de Servicio de Subvenciones con fecha 26 de agosto de 2022, que incluye una nueva línea estratégica de actuación con las siguientes características:</w:t>
      </w:r>
    </w:p>
    <w:p w:rsidR="00B272FA" w:rsidRDefault="00183372">
      <w:pPr>
        <w:spacing w:before="247" w:line="268" w:lineRule="exact"/>
        <w:ind w:firstLine="144"/>
        <w:jc w:val="both"/>
        <w:textAlignment w:val="baseline"/>
        <w:rPr>
          <w:rFonts w:eastAsia="Times New Roman"/>
          <w:color w:val="201C1C"/>
          <w:lang w:val="es-ES"/>
        </w:rPr>
      </w:pPr>
      <w:r>
        <w:rPr>
          <w:rFonts w:eastAsia="Times New Roman"/>
          <w:color w:val="201C1C"/>
          <w:lang w:val="es-ES"/>
        </w:rPr>
        <w:t>Línea estratégica 4: TRABAJADORES Y AUTÓNOMOS Y EMPRESAS DEL MUNICIPIO DE SANTA LUCÍA</w:t>
      </w:r>
    </w:p>
    <w:p w:rsidR="00B272FA" w:rsidRDefault="00183372">
      <w:pPr>
        <w:spacing w:before="245" w:line="269" w:lineRule="exact"/>
        <w:ind w:firstLine="144"/>
        <w:jc w:val="both"/>
        <w:textAlignment w:val="baseline"/>
        <w:rPr>
          <w:rFonts w:eastAsia="Times New Roman"/>
          <w:color w:val="201C1C"/>
          <w:spacing w:val="-4"/>
          <w:lang w:val="es-ES"/>
        </w:rPr>
      </w:pPr>
      <w:r>
        <w:rPr>
          <w:rFonts w:eastAsia="Times New Roman"/>
          <w:color w:val="201C1C"/>
          <w:spacing w:val="-4"/>
          <w:lang w:val="es-ES"/>
        </w:rPr>
        <w:t>Que la denominació</w:t>
      </w:r>
      <w:r>
        <w:rPr>
          <w:rFonts w:eastAsia="Times New Roman"/>
          <w:color w:val="201C1C"/>
          <w:spacing w:val="-4"/>
          <w:lang w:val="es-ES"/>
        </w:rPr>
        <w:t>n es “Trabajadores Autónomos y pymes del municipio de Santa Lucía de Tirajana”.</w:t>
      </w:r>
    </w:p>
    <w:p w:rsidR="00B272FA" w:rsidRDefault="00183372">
      <w:pPr>
        <w:spacing w:before="244" w:line="269" w:lineRule="exact"/>
        <w:ind w:firstLine="144"/>
        <w:jc w:val="both"/>
        <w:textAlignment w:val="baseline"/>
        <w:rPr>
          <w:rFonts w:eastAsia="Times New Roman"/>
          <w:color w:val="201C1C"/>
          <w:lang w:val="es-ES"/>
        </w:rPr>
      </w:pPr>
      <w:r>
        <w:rPr>
          <w:rFonts w:eastAsia="Times New Roman"/>
          <w:color w:val="201C1C"/>
          <w:lang w:val="es-ES"/>
        </w:rPr>
        <w:t>Que se trata de un procedimiento de concesión de subvenciones concurrencia competitiva.</w:t>
      </w:r>
    </w:p>
    <w:p w:rsidR="00B272FA" w:rsidRDefault="00183372">
      <w:pPr>
        <w:spacing w:before="244" w:line="271" w:lineRule="exact"/>
        <w:ind w:firstLine="144"/>
        <w:jc w:val="both"/>
        <w:textAlignment w:val="baseline"/>
        <w:rPr>
          <w:rFonts w:eastAsia="Times New Roman"/>
          <w:color w:val="201C1C"/>
          <w:spacing w:val="-9"/>
          <w:lang w:val="es-ES"/>
        </w:rPr>
      </w:pPr>
      <w:r>
        <w:rPr>
          <w:rFonts w:eastAsia="Times New Roman"/>
          <w:color w:val="201C1C"/>
          <w:spacing w:val="-9"/>
          <w:lang w:val="es-ES"/>
        </w:rPr>
        <w:t>Que se trata de la aprobación de las Bases Reguladoras y Convocatoria de Subvenciones, p</w:t>
      </w:r>
      <w:r>
        <w:rPr>
          <w:rFonts w:eastAsia="Times New Roman"/>
          <w:color w:val="201C1C"/>
          <w:spacing w:val="-9"/>
          <w:lang w:val="es-ES"/>
        </w:rPr>
        <w:t xml:space="preserve">or razones de interés público, social y económico destinadas a los trabajadores autónomos y empresas que tienen domicilio fiscal y actividad económica o profesional en el municipio de Santa Lucía de Tirajana, y que además han visto suspendida su actividad </w:t>
      </w:r>
      <w:r>
        <w:rPr>
          <w:rFonts w:eastAsia="Times New Roman"/>
          <w:color w:val="201C1C"/>
          <w:spacing w:val="-9"/>
          <w:lang w:val="es-ES"/>
        </w:rPr>
        <w:t>económica o bien han sufrido una reducción drástica de su facturación, correspondiente ejercicio 2022.</w:t>
      </w:r>
    </w:p>
    <w:p w:rsidR="00B272FA" w:rsidRDefault="00183372">
      <w:pPr>
        <w:spacing w:before="239" w:line="271" w:lineRule="exact"/>
        <w:ind w:firstLine="144"/>
        <w:jc w:val="both"/>
        <w:textAlignment w:val="baseline"/>
        <w:rPr>
          <w:rFonts w:eastAsia="Times New Roman"/>
          <w:color w:val="201C1C"/>
          <w:spacing w:val="-6"/>
          <w:lang w:val="es-ES"/>
        </w:rPr>
      </w:pPr>
      <w:r>
        <w:rPr>
          <w:rFonts w:eastAsia="Times New Roman"/>
          <w:color w:val="201C1C"/>
          <w:spacing w:val="-6"/>
          <w:lang w:val="es-ES"/>
        </w:rPr>
        <w:t>Que el objetivo que se pretende financiar a través de dicha subvención es para paliar el impacto económico derivado de la crisis sanitaria producida por el covid-19, que está teniendo los trabajadores autónomos y pymes del municipio de Santa Lucía de Tiraj</w:t>
      </w:r>
      <w:r>
        <w:rPr>
          <w:rFonts w:eastAsia="Times New Roman"/>
          <w:color w:val="201C1C"/>
          <w:spacing w:val="-6"/>
          <w:lang w:val="es-ES"/>
        </w:rPr>
        <w:t>ana.</w:t>
      </w:r>
    </w:p>
    <w:p w:rsidR="00B272FA" w:rsidRDefault="00183372">
      <w:pPr>
        <w:spacing w:before="237" w:line="272" w:lineRule="exact"/>
        <w:ind w:firstLine="144"/>
        <w:jc w:val="both"/>
        <w:textAlignment w:val="baseline"/>
        <w:rPr>
          <w:rFonts w:eastAsia="Times New Roman"/>
          <w:color w:val="201C1C"/>
          <w:spacing w:val="-4"/>
          <w:lang w:val="es-ES"/>
        </w:rPr>
      </w:pPr>
      <w:r>
        <w:rPr>
          <w:rFonts w:eastAsia="Times New Roman"/>
          <w:color w:val="201C1C"/>
          <w:spacing w:val="-4"/>
          <w:lang w:val="es-ES"/>
        </w:rPr>
        <w:t>Que la denominación “APOYO A PYMES AUTÓNOMOS, aplicación presupuestaria 4310</w:t>
      </w:r>
      <w:r>
        <w:rPr>
          <w:rFonts w:eastAsia="Times New Roman"/>
          <w:color w:val="201C1C"/>
          <w:spacing w:val="-4"/>
          <w:lang w:val="es-ES"/>
        </w:rPr>
        <w:softHyphen/>
        <w:t>4700000, es por un importe de 2.000.000,00 euros. con IGIC incluido, desglosado de la siguiente forma:</w:t>
      </w:r>
    </w:p>
    <w:p w:rsidR="00B272FA" w:rsidRDefault="00183372">
      <w:pPr>
        <w:numPr>
          <w:ilvl w:val="0"/>
          <w:numId w:val="1"/>
        </w:numPr>
        <w:tabs>
          <w:tab w:val="clear" w:pos="144"/>
          <w:tab w:val="left" w:pos="288"/>
        </w:tabs>
        <w:spacing w:before="238" w:line="270"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Trabajadores autónomos y pymes por un importe de UN MILLÓN SETECIENTOS </w:t>
      </w:r>
      <w:r>
        <w:rPr>
          <w:rFonts w:eastAsia="Times New Roman"/>
          <w:color w:val="201C1C"/>
          <w:spacing w:val="-2"/>
          <w:lang w:val="es-ES"/>
        </w:rPr>
        <w:t>SETENTA MIL EUROS (1.770.000 euros).</w:t>
      </w:r>
    </w:p>
    <w:p w:rsidR="00B272FA" w:rsidRDefault="00B272FA">
      <w:pPr>
        <w:sectPr w:rsidR="00B272FA">
          <w:type w:val="continuous"/>
          <w:pgSz w:w="11904" w:h="16843"/>
          <w:pgMar w:top="1140" w:right="1128" w:bottom="576" w:left="1133" w:header="720" w:footer="720" w:gutter="0"/>
          <w:cols w:num="2" w:space="0" w:equalWidth="0">
            <w:col w:w="4541" w:space="561"/>
            <w:col w:w="4541" w:space="0"/>
          </w:cols>
        </w:sectPr>
      </w:pPr>
    </w:p>
    <w:p w:rsidR="00B272FA" w:rsidRDefault="00B272FA">
      <w:pPr>
        <w:tabs>
          <w:tab w:val="right" w:pos="9648"/>
        </w:tabs>
        <w:spacing w:before="163" w:after="182" w:line="171" w:lineRule="exact"/>
        <w:ind w:left="72"/>
        <w:textAlignment w:val="baseline"/>
        <w:rPr>
          <w:rFonts w:ascii="Arial" w:eastAsia="Arial" w:hAnsi="Arial"/>
          <w:b/>
          <w:color w:val="000000"/>
          <w:sz w:val="15"/>
          <w:lang w:val="es-ES"/>
        </w:rPr>
      </w:pPr>
      <w:r w:rsidRPr="00B272FA">
        <w:lastRenderedPageBreak/>
        <w:pict>
          <v:line id="_x0000_s1051" style="position:absolute;left:0;text-align:left;z-index:251667456;mso-position-horizontal-relative:page;mso-position-vertical-relative:page" from="54.6pt,58.1pt" to="540.65pt,58.1pt" strokecolor="#211f20" strokeweight=".95pt">
            <w10:wrap anchorx="page" anchory="page"/>
          </v:line>
        </w:pict>
      </w:r>
      <w:r w:rsidR="00183372">
        <w:rPr>
          <w:rFonts w:ascii="Arial" w:eastAsia="Arial" w:hAnsi="Arial"/>
          <w:b/>
          <w:color w:val="000000"/>
          <w:sz w:val="15"/>
          <w:lang w:val="es-ES"/>
        </w:rPr>
        <w:t>Boletín Oficial de la Provincia de Las Palmas. Número 155, lunes 26 de diciembre de 2022</w:t>
      </w:r>
      <w:r w:rsidR="00183372">
        <w:rPr>
          <w:rFonts w:ascii="Arial" w:eastAsia="Arial" w:hAnsi="Arial"/>
          <w:b/>
          <w:color w:val="000000"/>
          <w:sz w:val="15"/>
          <w:lang w:val="es-ES"/>
        </w:rPr>
        <w:tab/>
        <w:t>14735</w:t>
      </w:r>
    </w:p>
    <w:p w:rsidR="00B272FA" w:rsidRDefault="00B272FA">
      <w:pPr>
        <w:numPr>
          <w:ilvl w:val="0"/>
          <w:numId w:val="1"/>
        </w:numPr>
        <w:tabs>
          <w:tab w:val="clear" w:pos="144"/>
          <w:tab w:val="left" w:pos="360"/>
        </w:tabs>
        <w:spacing w:before="405" w:line="264" w:lineRule="exact"/>
        <w:ind w:left="72" w:firstLine="144"/>
        <w:jc w:val="both"/>
        <w:textAlignment w:val="baseline"/>
        <w:rPr>
          <w:rFonts w:eastAsia="Times New Roman"/>
          <w:color w:val="000000"/>
          <w:lang w:val="es-ES"/>
        </w:rPr>
      </w:pPr>
      <w:r w:rsidRPr="00B272FA">
        <w:pict>
          <v:line id="_x0000_s1050" style="position:absolute;left:0;text-align:left;z-index:251668480;mso-position-horizontal-relative:page;mso-position-vertical-relative:page" from="54.6pt,83.5pt" to="540.65pt,83.5pt" strokecolor="#211f20" strokeweight=".95pt">
            <w10:wrap anchorx="page" anchory="page"/>
          </v:line>
        </w:pict>
      </w:r>
      <w:r w:rsidR="00183372">
        <w:rPr>
          <w:rFonts w:eastAsia="Times New Roman"/>
          <w:color w:val="000000"/>
          <w:lang w:val="es-ES"/>
        </w:rPr>
        <w:t>Cámara Oficial de Comercio será compensada con la cuantía de DOSCIENTOS TREINTA MIL EUROS (230.000,00 euros).</w:t>
      </w:r>
    </w:p>
    <w:p w:rsidR="00B272FA" w:rsidRDefault="00183372">
      <w:pPr>
        <w:spacing w:before="235" w:after="331" w:line="264" w:lineRule="exact"/>
        <w:ind w:firstLine="720"/>
        <w:jc w:val="both"/>
        <w:textAlignment w:val="baseline"/>
        <w:rPr>
          <w:rFonts w:eastAsia="Times New Roman"/>
          <w:color w:val="000000"/>
          <w:spacing w:val="-4"/>
          <w:lang w:val="es-ES"/>
        </w:rPr>
      </w:pPr>
      <w:r>
        <w:rPr>
          <w:rFonts w:eastAsia="Times New Roman"/>
          <w:color w:val="000000"/>
          <w:spacing w:val="-4"/>
          <w:lang w:val="es-ES"/>
        </w:rPr>
        <w:t>Visto que el resto del contenido del Plan Estratégico de Subvenciones para el ejercicio 2022 permanece inalterado y de conformidad con el artículo</w:t>
      </w:r>
      <w:r>
        <w:rPr>
          <w:rFonts w:eastAsia="Times New Roman"/>
          <w:color w:val="000000"/>
          <w:spacing w:val="-4"/>
          <w:lang w:val="es-ES"/>
        </w:rPr>
        <w:t xml:space="preserve"> 214 del Real Decreto Legislativo 2/2004, de 5 de marzo, por el que se aprueba el Texto Refundido de la Ley Reguladora de las Haciendas Locales, y el artículo 7 y siguientes del Real Decreto 424/2017, de 28 de abril, por el que se regula el régimen jurídic</w:t>
      </w:r>
      <w:r>
        <w:rPr>
          <w:rFonts w:eastAsia="Times New Roman"/>
          <w:color w:val="000000"/>
          <w:spacing w:val="-4"/>
          <w:lang w:val="es-ES"/>
        </w:rPr>
        <w:t>o del control interno en las entidades del Sector Público Local, se emite el siguiente,</w:t>
      </w:r>
    </w:p>
    <w:p w:rsidR="00B272FA" w:rsidRDefault="00183372">
      <w:pPr>
        <w:spacing w:line="256" w:lineRule="exact"/>
        <w:ind w:firstLine="216"/>
        <w:jc w:val="both"/>
        <w:textAlignment w:val="baseline"/>
        <w:rPr>
          <w:rFonts w:eastAsia="Times New Roman"/>
          <w:color w:val="000000"/>
          <w:spacing w:val="-9"/>
          <w:lang w:val="es-ES"/>
        </w:rPr>
      </w:pPr>
      <w:r>
        <w:rPr>
          <w:rFonts w:eastAsia="Times New Roman"/>
          <w:color w:val="000000"/>
          <w:spacing w:val="-9"/>
          <w:lang w:val="es-ES"/>
        </w:rPr>
        <w:t>Considerando que el artículo 4 de la Ordenanza General Reguladora de Concesión de Subvenciones del Ayuntamiento de Santa Lucía (BOP de Las Palmas número 150, de 2 de di</w:t>
      </w:r>
      <w:r>
        <w:rPr>
          <w:rFonts w:eastAsia="Times New Roman"/>
          <w:color w:val="000000"/>
          <w:spacing w:val="-9"/>
          <w:lang w:val="es-ES"/>
        </w:rPr>
        <w:t>ciembre de 2015), establece lo siguiente:</w:t>
      </w:r>
    </w:p>
    <w:p w:rsidR="00B272FA" w:rsidRDefault="00B272FA">
      <w:pPr>
        <w:sectPr w:rsidR="00B272FA">
          <w:pgSz w:w="11904" w:h="16843"/>
          <w:pgMar w:top="1140" w:right="1092" w:bottom="647" w:left="1092" w:header="720" w:footer="720" w:gutter="0"/>
          <w:cols w:space="720"/>
        </w:sectPr>
      </w:pPr>
    </w:p>
    <w:p w:rsidR="00B272FA" w:rsidRDefault="00B272FA">
      <w:pPr>
        <w:tabs>
          <w:tab w:val="right" w:pos="9648"/>
        </w:tabs>
        <w:spacing w:before="163" w:after="599" w:line="171" w:lineRule="exact"/>
        <w:ind w:left="72"/>
        <w:textAlignment w:val="baseline"/>
        <w:rPr>
          <w:rFonts w:ascii="Arial" w:eastAsia="Arial" w:hAnsi="Arial"/>
          <w:b/>
          <w:color w:val="201C1C"/>
          <w:sz w:val="15"/>
          <w:lang w:val="es-ES"/>
        </w:rPr>
      </w:pPr>
      <w:r w:rsidRPr="00B272FA">
        <w:lastRenderedPageBreak/>
        <w:pict>
          <v:line id="_x0000_s1049" style="position:absolute;left:0;text-align:left;z-index:251669504;mso-position-horizontal-relative:page;mso-position-vertical-relative:page" from="54.6pt,58.1pt" to="540.65pt,58.1pt" strokecolor="#201c1c" strokeweight=".95pt">
            <w10:wrap anchorx="page" anchory="page"/>
          </v:line>
        </w:pict>
      </w:r>
      <w:r w:rsidRPr="00B272FA">
        <w:pict>
          <v:line id="_x0000_s1048" style="position:absolute;left:0;text-align:left;z-index:251670528;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14736</w:t>
      </w:r>
      <w:r w:rsidR="00183372">
        <w:rPr>
          <w:rFonts w:ascii="Arial" w:eastAsia="Arial" w:hAnsi="Arial"/>
          <w:b/>
          <w:color w:val="201C1C"/>
          <w:sz w:val="15"/>
          <w:lang w:val="es-ES"/>
        </w:rPr>
        <w:tab/>
        <w:t>Boletín Oficial de la Provincia de Las Palmas. Número 155, lunes 26 de diciembre de 2022</w:t>
      </w:r>
    </w:p>
    <w:p w:rsidR="00B272FA" w:rsidRDefault="00B272FA">
      <w:pPr>
        <w:spacing w:before="163" w:after="599" w:line="171" w:lineRule="exact"/>
        <w:sectPr w:rsidR="00B272FA">
          <w:pgSz w:w="11904" w:h="16843"/>
          <w:pgMar w:top="1140" w:right="1092" w:bottom="574" w:left="1092" w:header="720" w:footer="720" w:gutter="0"/>
          <w:cols w:space="720"/>
        </w:sectPr>
      </w:pPr>
    </w:p>
    <w:p w:rsidR="00B272FA" w:rsidRDefault="00183372">
      <w:pPr>
        <w:spacing w:before="4" w:line="247" w:lineRule="exact"/>
        <w:ind w:left="216"/>
        <w:textAlignment w:val="baseline"/>
        <w:rPr>
          <w:rFonts w:eastAsia="Times New Roman"/>
          <w:color w:val="201C1C"/>
          <w:lang w:val="es-ES"/>
        </w:rPr>
      </w:pPr>
      <w:r>
        <w:rPr>
          <w:rFonts w:eastAsia="Times New Roman"/>
          <w:color w:val="201C1C"/>
          <w:lang w:val="es-ES"/>
        </w:rPr>
        <w:lastRenderedPageBreak/>
        <w:t>“(...) Artículo 4. Plan Estratégico</w:t>
      </w:r>
    </w:p>
    <w:p w:rsidR="00B272FA" w:rsidRDefault="00183372">
      <w:pPr>
        <w:numPr>
          <w:ilvl w:val="0"/>
          <w:numId w:val="13"/>
        </w:numPr>
        <w:tabs>
          <w:tab w:val="clear" w:pos="144"/>
          <w:tab w:val="left" w:pos="360"/>
        </w:tabs>
        <w:spacing w:before="240" w:line="289" w:lineRule="exact"/>
        <w:ind w:left="0" w:firstLine="216"/>
        <w:jc w:val="both"/>
        <w:textAlignment w:val="baseline"/>
        <w:rPr>
          <w:rFonts w:eastAsia="Times New Roman"/>
          <w:color w:val="201C1C"/>
          <w:spacing w:val="-4"/>
          <w:lang w:val="es-ES"/>
        </w:rPr>
      </w:pPr>
      <w:r>
        <w:rPr>
          <w:rFonts w:eastAsia="Times New Roman"/>
          <w:color w:val="201C1C"/>
          <w:spacing w:val="-4"/>
          <w:lang w:val="es-ES"/>
        </w:rPr>
        <w:t>El Ayuntamiento de Santa Lucía deberá elaborar el Plan Estratégico de Subvenciones, según el artículo 8.1 de la Ley 38/2003, de 17 de Noviembre, General de Subvenciones, y los artículos 10 y siguientes del RD 887/2006.</w:t>
      </w:r>
    </w:p>
    <w:p w:rsidR="00B272FA" w:rsidRDefault="00183372">
      <w:pPr>
        <w:numPr>
          <w:ilvl w:val="0"/>
          <w:numId w:val="13"/>
        </w:numPr>
        <w:tabs>
          <w:tab w:val="clear" w:pos="144"/>
          <w:tab w:val="left" w:pos="360"/>
        </w:tabs>
        <w:spacing w:before="238" w:line="290" w:lineRule="exact"/>
        <w:ind w:left="0" w:firstLine="216"/>
        <w:jc w:val="both"/>
        <w:textAlignment w:val="baseline"/>
        <w:rPr>
          <w:rFonts w:eastAsia="Times New Roman"/>
          <w:color w:val="201C1C"/>
          <w:spacing w:val="-8"/>
          <w:lang w:val="es-ES"/>
        </w:rPr>
      </w:pPr>
      <w:r>
        <w:rPr>
          <w:rFonts w:eastAsia="Times New Roman"/>
          <w:color w:val="201C1C"/>
          <w:spacing w:val="-8"/>
          <w:lang w:val="es-ES"/>
        </w:rPr>
        <w:t>El Plan Estratégico de Subvenciones fijará los objetivos y efectos que se pretendan con su aplicación, el plazo necesario para su consecución, los costes previsibles y sus fuentes de financiación, supeditándose en todo caso al cumplimiento de los objetivos</w:t>
      </w:r>
      <w:r>
        <w:rPr>
          <w:rFonts w:eastAsia="Times New Roman"/>
          <w:color w:val="201C1C"/>
          <w:spacing w:val="-8"/>
          <w:lang w:val="es-ES"/>
        </w:rPr>
        <w:t xml:space="preserve"> de estabilidad presupuestaria.</w:t>
      </w:r>
    </w:p>
    <w:p w:rsidR="00B272FA" w:rsidRDefault="00183372">
      <w:pPr>
        <w:numPr>
          <w:ilvl w:val="0"/>
          <w:numId w:val="13"/>
        </w:numPr>
        <w:tabs>
          <w:tab w:val="clear" w:pos="144"/>
          <w:tab w:val="left" w:pos="360"/>
        </w:tabs>
        <w:spacing w:before="239" w:line="289" w:lineRule="exact"/>
        <w:ind w:left="0" w:firstLine="216"/>
        <w:jc w:val="both"/>
        <w:textAlignment w:val="baseline"/>
        <w:rPr>
          <w:rFonts w:eastAsia="Times New Roman"/>
          <w:color w:val="201C1C"/>
          <w:spacing w:val="-2"/>
          <w:lang w:val="es-ES"/>
        </w:rPr>
      </w:pPr>
      <w:r>
        <w:rPr>
          <w:rFonts w:eastAsia="Times New Roman"/>
          <w:color w:val="201C1C"/>
          <w:spacing w:val="-2"/>
          <w:lang w:val="es-ES"/>
        </w:rPr>
        <w:t>El Plan Estratégico no creará derechos ni obligaciones; y su efectividad quedará condicionada a la disponibilidad presupuestaria y al trámite de los correspondientes expedientes administrativos de concesión de subvenciones.</w:t>
      </w:r>
    </w:p>
    <w:p w:rsidR="00B272FA" w:rsidRDefault="00183372">
      <w:pPr>
        <w:numPr>
          <w:ilvl w:val="0"/>
          <w:numId w:val="13"/>
        </w:numPr>
        <w:tabs>
          <w:tab w:val="clear" w:pos="144"/>
          <w:tab w:val="left" w:pos="360"/>
        </w:tabs>
        <w:spacing w:before="242" w:line="289" w:lineRule="exact"/>
        <w:ind w:left="0" w:firstLine="216"/>
        <w:jc w:val="both"/>
        <w:textAlignment w:val="baseline"/>
        <w:rPr>
          <w:rFonts w:eastAsia="Times New Roman"/>
          <w:color w:val="201C1C"/>
          <w:spacing w:val="-4"/>
          <w:lang w:val="es-ES"/>
        </w:rPr>
      </w:pPr>
      <w:r>
        <w:rPr>
          <w:rFonts w:eastAsia="Times New Roman"/>
          <w:color w:val="201C1C"/>
          <w:spacing w:val="-4"/>
          <w:lang w:val="es-ES"/>
        </w:rPr>
        <w:t xml:space="preserve">No podrán ser aprobadas líneas de subvenciones no previstas en el Plan Estratégico de Subvenciones aprobado, salvo que se justifique debidamente en el procedimiento, la necesidad inaplazable de hacer frente a una actividad de utilidad pública o de interés </w:t>
      </w:r>
      <w:r>
        <w:rPr>
          <w:rFonts w:eastAsia="Times New Roman"/>
          <w:color w:val="201C1C"/>
          <w:spacing w:val="-4"/>
          <w:lang w:val="es-ES"/>
        </w:rPr>
        <w:t>social. A estos efectos el órgano competente habrá de pronunciarse expresamente sobre la procedencia de la modificación del Plan Estratégico.</w:t>
      </w:r>
    </w:p>
    <w:p w:rsidR="00B272FA" w:rsidRDefault="00183372">
      <w:pPr>
        <w:numPr>
          <w:ilvl w:val="0"/>
          <w:numId w:val="13"/>
        </w:numPr>
        <w:tabs>
          <w:tab w:val="clear" w:pos="144"/>
          <w:tab w:val="left" w:pos="360"/>
        </w:tabs>
        <w:spacing w:before="245" w:line="288" w:lineRule="exact"/>
        <w:ind w:left="0" w:firstLine="216"/>
        <w:jc w:val="both"/>
        <w:textAlignment w:val="baseline"/>
        <w:rPr>
          <w:rFonts w:eastAsia="Times New Roman"/>
          <w:color w:val="201C1C"/>
          <w:lang w:val="es-ES"/>
        </w:rPr>
      </w:pPr>
      <w:r>
        <w:rPr>
          <w:rFonts w:eastAsia="Times New Roman"/>
          <w:color w:val="201C1C"/>
          <w:lang w:val="es-ES"/>
        </w:rPr>
        <w:t>El hecho de que en un ejercicio presupuestario se encuentre consignada una subvención no genera expectativas de de</w:t>
      </w:r>
      <w:r>
        <w:rPr>
          <w:rFonts w:eastAsia="Times New Roman"/>
          <w:color w:val="201C1C"/>
          <w:lang w:val="es-ES"/>
        </w:rPr>
        <w:t>recho en futuras anualidades”.</w:t>
      </w:r>
    </w:p>
    <w:p w:rsidR="00B272FA" w:rsidRDefault="00183372">
      <w:pPr>
        <w:spacing w:before="245" w:line="289" w:lineRule="exact"/>
        <w:ind w:firstLine="216"/>
        <w:jc w:val="both"/>
        <w:textAlignment w:val="baseline"/>
        <w:rPr>
          <w:rFonts w:eastAsia="Times New Roman"/>
          <w:color w:val="201C1C"/>
          <w:spacing w:val="-8"/>
          <w:lang w:val="es-ES"/>
        </w:rPr>
      </w:pPr>
      <w:r>
        <w:rPr>
          <w:rFonts w:eastAsia="Times New Roman"/>
          <w:color w:val="201C1C"/>
          <w:spacing w:val="-8"/>
          <w:lang w:val="es-ES"/>
        </w:rPr>
        <w:t>Considerando que de conformidad con lo dispuesto en la Base 43 de las Bases de Ejecución del Presupuesto vigente, en relación con lo establecido en el artículo 219.2 del TRLRHL, esta fiscalización se ha limitado a comprobar q</w:t>
      </w:r>
      <w:r>
        <w:rPr>
          <w:rFonts w:eastAsia="Times New Roman"/>
          <w:color w:val="201C1C"/>
          <w:spacing w:val="-8"/>
          <w:lang w:val="es-ES"/>
        </w:rPr>
        <w:t>ue figura en el expediente los documentos y/o extremos que se relacionan, lo que en ningún caso exime al Departamento Gestor de cumplir todos los trámites y formalizar los documentos que exija la normativa vigente.</w:t>
      </w:r>
    </w:p>
    <w:p w:rsidR="00B272FA" w:rsidRDefault="00183372">
      <w:pPr>
        <w:spacing w:before="240" w:line="288" w:lineRule="exact"/>
        <w:ind w:firstLine="216"/>
        <w:jc w:val="both"/>
        <w:textAlignment w:val="baseline"/>
        <w:rPr>
          <w:rFonts w:eastAsia="Times New Roman"/>
          <w:color w:val="201C1C"/>
          <w:spacing w:val="-7"/>
          <w:lang w:val="es-ES"/>
        </w:rPr>
      </w:pPr>
      <w:r>
        <w:rPr>
          <w:rFonts w:eastAsia="Times New Roman"/>
          <w:color w:val="201C1C"/>
          <w:spacing w:val="-7"/>
          <w:lang w:val="es-ES"/>
        </w:rPr>
        <w:t xml:space="preserve">Visto cuanto antecede, y la normativa de </w:t>
      </w:r>
      <w:r>
        <w:rPr>
          <w:rFonts w:eastAsia="Times New Roman"/>
          <w:color w:val="201C1C"/>
          <w:spacing w:val="-7"/>
          <w:lang w:val="es-ES"/>
        </w:rPr>
        <w:t xml:space="preserve">aplicación, se informa favorablemente los documentos y/o extremos comprobados, con las observaciones </w:t>
      </w:r>
      <w:r>
        <w:rPr>
          <w:rFonts w:eastAsia="Times New Roman"/>
          <w:color w:val="201C1C"/>
          <w:spacing w:val="-7"/>
          <w:lang w:val="es-ES"/>
        </w:rPr>
        <w:lastRenderedPageBreak/>
        <w:t>indicadas, por lo que a la Fiscalización Limitada Previa se refiere”.</w:t>
      </w:r>
    </w:p>
    <w:p w:rsidR="00B272FA" w:rsidRDefault="00183372">
      <w:pPr>
        <w:spacing w:line="272" w:lineRule="exact"/>
        <w:ind w:firstLine="144"/>
        <w:jc w:val="both"/>
        <w:textAlignment w:val="baseline"/>
        <w:rPr>
          <w:rFonts w:eastAsia="Times New Roman"/>
          <w:color w:val="201C1C"/>
          <w:lang w:val="es-ES"/>
        </w:rPr>
      </w:pPr>
      <w:r>
        <w:br w:type="column"/>
      </w:r>
      <w:r>
        <w:rPr>
          <w:rFonts w:eastAsia="Times New Roman"/>
          <w:color w:val="201C1C"/>
          <w:lang w:val="es-ES"/>
        </w:rPr>
        <w:lastRenderedPageBreak/>
        <w:t>En Santa Lucía de Tirajana, a fecha de firma electrónica.</w:t>
      </w:r>
    </w:p>
    <w:p w:rsidR="00B272FA" w:rsidRDefault="00183372">
      <w:pPr>
        <w:spacing w:before="242" w:line="292" w:lineRule="exact"/>
        <w:ind w:firstLine="144"/>
        <w:jc w:val="both"/>
        <w:textAlignment w:val="baseline"/>
        <w:rPr>
          <w:rFonts w:eastAsia="Times New Roman"/>
          <w:color w:val="201C1C"/>
          <w:spacing w:val="-8"/>
          <w:lang w:val="es-ES"/>
        </w:rPr>
      </w:pPr>
      <w:r>
        <w:rPr>
          <w:rFonts w:eastAsia="Times New Roman"/>
          <w:color w:val="201C1C"/>
          <w:spacing w:val="-8"/>
          <w:lang w:val="es-ES"/>
        </w:rPr>
        <w:t>Visto el dictamen favorabl</w:t>
      </w:r>
      <w:r>
        <w:rPr>
          <w:rFonts w:eastAsia="Times New Roman"/>
          <w:color w:val="201C1C"/>
          <w:spacing w:val="-8"/>
          <w:lang w:val="es-ES"/>
        </w:rPr>
        <w:t>e emitido por la Comisión Informativa Municipal de Hacienda y Régimen Interno, que se tiene por reproducido.</w:t>
      </w:r>
    </w:p>
    <w:p w:rsidR="00B272FA" w:rsidRDefault="00183372">
      <w:pPr>
        <w:spacing w:before="240" w:line="293" w:lineRule="exact"/>
        <w:ind w:firstLine="144"/>
        <w:jc w:val="both"/>
        <w:textAlignment w:val="baseline"/>
        <w:rPr>
          <w:rFonts w:eastAsia="Times New Roman"/>
          <w:color w:val="201C1C"/>
          <w:lang w:val="es-ES"/>
        </w:rPr>
      </w:pPr>
      <w:r>
        <w:rPr>
          <w:rFonts w:eastAsia="Times New Roman"/>
          <w:color w:val="201C1C"/>
          <w:lang w:val="es-ES"/>
        </w:rPr>
        <w:t>El Ayuntamiento Pleno acuerda por unanimidad de sus miembros presentes (23 votos a favor):</w:t>
      </w:r>
    </w:p>
    <w:p w:rsidR="00B272FA" w:rsidRDefault="00183372">
      <w:pPr>
        <w:spacing w:before="243" w:line="293" w:lineRule="exact"/>
        <w:ind w:firstLine="144"/>
        <w:jc w:val="both"/>
        <w:textAlignment w:val="baseline"/>
        <w:rPr>
          <w:rFonts w:eastAsia="Times New Roman"/>
          <w:color w:val="201C1C"/>
          <w:spacing w:val="-8"/>
          <w:lang w:val="es-ES"/>
        </w:rPr>
      </w:pPr>
      <w:r>
        <w:rPr>
          <w:rFonts w:eastAsia="Times New Roman"/>
          <w:color w:val="201C1C"/>
          <w:spacing w:val="-8"/>
          <w:lang w:val="es-ES"/>
        </w:rPr>
        <w:t>PRIMERO. Aprobar la ampliación del Plan Estratégico de Subvenciones correspondiente al ejercicio 2022, que conformó el expediente de aprobación del Presupuesto General municipal vigente de 2022, aprobado definitivamente mediante acuerdo adoptado por el Ple</w:t>
      </w:r>
      <w:r>
        <w:rPr>
          <w:rFonts w:eastAsia="Times New Roman"/>
          <w:color w:val="201C1C"/>
          <w:spacing w:val="-8"/>
          <w:lang w:val="es-ES"/>
        </w:rPr>
        <w:t>no del Ayuntamiento, en sesión celebrada el día 27 de enero de 2022 (BOP número 15, 4 de febrero de 2022).</w:t>
      </w:r>
    </w:p>
    <w:p w:rsidR="00B272FA" w:rsidRDefault="00183372">
      <w:pPr>
        <w:spacing w:before="244" w:line="292" w:lineRule="exact"/>
        <w:ind w:firstLine="144"/>
        <w:jc w:val="both"/>
        <w:textAlignment w:val="baseline"/>
        <w:rPr>
          <w:rFonts w:eastAsia="Times New Roman"/>
          <w:color w:val="201C1C"/>
          <w:spacing w:val="-9"/>
          <w:lang w:val="es-ES"/>
        </w:rPr>
      </w:pPr>
      <w:r>
        <w:rPr>
          <w:rFonts w:eastAsia="Times New Roman"/>
          <w:color w:val="201C1C"/>
          <w:spacing w:val="-9"/>
          <w:lang w:val="es-ES"/>
        </w:rPr>
        <w:t>Y que por error involuntario se omitió las subvenciones de concurrencia competitiva destinada a los Trabajadores Autónomos y Pymes del municipio de Santa Lucía de Tirajana para atenuar el impacto económico de la COVID-19.</w:t>
      </w:r>
    </w:p>
    <w:p w:rsidR="00B272FA" w:rsidRDefault="00183372">
      <w:pPr>
        <w:spacing w:before="245" w:line="293" w:lineRule="exact"/>
        <w:ind w:firstLine="144"/>
        <w:jc w:val="both"/>
        <w:textAlignment w:val="baseline"/>
        <w:rPr>
          <w:rFonts w:eastAsia="Times New Roman"/>
          <w:color w:val="201C1C"/>
          <w:spacing w:val="-9"/>
          <w:lang w:val="es-ES"/>
        </w:rPr>
      </w:pPr>
      <w:r>
        <w:rPr>
          <w:rFonts w:eastAsia="Times New Roman"/>
          <w:color w:val="201C1C"/>
          <w:spacing w:val="-9"/>
          <w:lang w:val="es-ES"/>
        </w:rPr>
        <w:t>SEGUNDO. El resto del contenido de</w:t>
      </w:r>
      <w:r>
        <w:rPr>
          <w:rFonts w:eastAsia="Times New Roman"/>
          <w:color w:val="201C1C"/>
          <w:spacing w:val="-9"/>
          <w:lang w:val="es-ES"/>
        </w:rPr>
        <w:t>l Plan Estratégico de Subvenciones permanece inalterado.</w:t>
      </w:r>
    </w:p>
    <w:p w:rsidR="00B272FA" w:rsidRDefault="00183372">
      <w:pPr>
        <w:spacing w:before="239" w:line="293" w:lineRule="exact"/>
        <w:ind w:firstLine="144"/>
        <w:jc w:val="both"/>
        <w:textAlignment w:val="baseline"/>
        <w:rPr>
          <w:rFonts w:eastAsia="Times New Roman"/>
          <w:color w:val="201C1C"/>
          <w:spacing w:val="-8"/>
          <w:lang w:val="es-ES"/>
        </w:rPr>
      </w:pPr>
      <w:r>
        <w:rPr>
          <w:rFonts w:eastAsia="Times New Roman"/>
          <w:color w:val="201C1C"/>
          <w:spacing w:val="-8"/>
          <w:lang w:val="es-ES"/>
        </w:rPr>
        <w:t>TERCERO. Publicar el acuerdo en el Tablón de anuncios del Ayuntamiento de Santa Lucía de Tirajana y en la web municipal, y en la Base de Datos Nacional, para general conocimiento.</w:t>
      </w:r>
    </w:p>
    <w:p w:rsidR="00B272FA" w:rsidRDefault="00183372">
      <w:pPr>
        <w:spacing w:before="243" w:line="293" w:lineRule="exact"/>
        <w:ind w:firstLine="144"/>
        <w:jc w:val="both"/>
        <w:textAlignment w:val="baseline"/>
        <w:rPr>
          <w:rFonts w:eastAsia="Times New Roman"/>
          <w:color w:val="201C1C"/>
          <w:spacing w:val="-8"/>
          <w:lang w:val="es-ES"/>
        </w:rPr>
      </w:pPr>
      <w:r>
        <w:rPr>
          <w:rFonts w:eastAsia="Times New Roman"/>
          <w:color w:val="201C1C"/>
          <w:spacing w:val="-8"/>
          <w:lang w:val="es-ES"/>
        </w:rPr>
        <w:t>CUARTO. Dar traslad</w:t>
      </w:r>
      <w:r>
        <w:rPr>
          <w:rFonts w:eastAsia="Times New Roman"/>
          <w:color w:val="201C1C"/>
          <w:spacing w:val="-8"/>
          <w:lang w:val="es-ES"/>
        </w:rPr>
        <w:t>o del presente al Departamento de Intervención Municipal de Fondos, al Servicio de Subvenciones, al Servicio de Promoción de la Autonomía Personal y Oficina de Atención Ciudadana, Modernización y Transparencia, al Servicio de Atención a Ciudadanía y Acción</w:t>
      </w:r>
      <w:r>
        <w:rPr>
          <w:rFonts w:eastAsia="Times New Roman"/>
          <w:color w:val="201C1C"/>
          <w:spacing w:val="-8"/>
          <w:lang w:val="es-ES"/>
        </w:rPr>
        <w:t xml:space="preserve"> Comunitaria para su conocimiento y efectos oportunos.</w:t>
      </w:r>
    </w:p>
    <w:p w:rsidR="00B272FA" w:rsidRDefault="00183372">
      <w:pPr>
        <w:spacing w:before="286" w:line="247" w:lineRule="exact"/>
        <w:ind w:left="144"/>
        <w:textAlignment w:val="baseline"/>
        <w:rPr>
          <w:rFonts w:eastAsia="Times New Roman"/>
          <w:color w:val="201C1C"/>
          <w:lang w:val="es-ES"/>
        </w:rPr>
      </w:pPr>
      <w:r>
        <w:rPr>
          <w:rFonts w:eastAsia="Times New Roman"/>
          <w:color w:val="201C1C"/>
          <w:lang w:val="es-ES"/>
        </w:rPr>
        <w:t>ANEXO</w:t>
      </w:r>
    </w:p>
    <w:p w:rsidR="00B272FA" w:rsidRDefault="00183372">
      <w:pPr>
        <w:spacing w:before="286" w:line="247" w:lineRule="exact"/>
        <w:ind w:left="144"/>
        <w:textAlignment w:val="baseline"/>
        <w:rPr>
          <w:rFonts w:eastAsia="Times New Roman"/>
          <w:color w:val="201C1C"/>
          <w:lang w:val="es-ES"/>
        </w:rPr>
      </w:pPr>
      <w:r>
        <w:rPr>
          <w:rFonts w:eastAsia="Times New Roman"/>
          <w:color w:val="201C1C"/>
          <w:lang w:val="es-ES"/>
        </w:rPr>
        <w:t>Plan Estratégico de Subvenciones 2022</w:t>
      </w:r>
    </w:p>
    <w:p w:rsidR="00B272FA" w:rsidRDefault="00183372">
      <w:pPr>
        <w:spacing w:before="243" w:line="291" w:lineRule="exact"/>
        <w:ind w:firstLine="144"/>
        <w:jc w:val="both"/>
        <w:textAlignment w:val="baseline"/>
        <w:rPr>
          <w:rFonts w:eastAsia="Times New Roman"/>
          <w:color w:val="201C1C"/>
          <w:spacing w:val="-4"/>
          <w:lang w:val="es-ES"/>
        </w:rPr>
      </w:pPr>
      <w:r>
        <w:rPr>
          <w:rFonts w:eastAsia="Times New Roman"/>
          <w:color w:val="201C1C"/>
          <w:spacing w:val="-4"/>
          <w:lang w:val="es-ES"/>
        </w:rPr>
        <w:t>Una parte importante de la actividad financiera del sector público se canaliza a través de subvenciones, con el objeto de dar respuesta a través de medidas d</w:t>
      </w:r>
      <w:r>
        <w:rPr>
          <w:rFonts w:eastAsia="Times New Roman"/>
          <w:color w:val="201C1C"/>
          <w:spacing w:val="-4"/>
          <w:lang w:val="es-ES"/>
        </w:rPr>
        <w:t>e apoyo financiero a demandas sociales y económicas</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182" w:line="171" w:lineRule="exact"/>
        <w:textAlignment w:val="baseline"/>
        <w:rPr>
          <w:rFonts w:ascii="Arial" w:eastAsia="Arial" w:hAnsi="Arial"/>
          <w:b/>
          <w:color w:val="201C1C"/>
          <w:sz w:val="15"/>
          <w:lang w:val="es-ES"/>
        </w:rPr>
      </w:pPr>
      <w:r w:rsidRPr="00B272FA">
        <w:lastRenderedPageBreak/>
        <w:pict>
          <v:line id="_x0000_s1047" style="position:absolute;z-index:251671552;mso-position-horizontal-relative:page;mso-position-vertical-relative:page" from="55pt,58.1pt" to="541.05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14737</w:t>
      </w:r>
    </w:p>
    <w:p w:rsidR="00B272FA" w:rsidRDefault="00B272FA">
      <w:pPr>
        <w:spacing w:before="384" w:line="289" w:lineRule="exact"/>
        <w:jc w:val="both"/>
        <w:textAlignment w:val="baseline"/>
        <w:rPr>
          <w:rFonts w:eastAsia="Times New Roman"/>
          <w:color w:val="201C1C"/>
          <w:lang w:val="es-ES"/>
        </w:rPr>
      </w:pPr>
      <w:r w:rsidRPr="00B272FA">
        <w:pict>
          <v:line id="_x0000_s1046" style="position:absolute;left:0;text-align:left;z-index:251672576;mso-position-horizontal-relative:page;mso-position-vertical-relative:page" from="55pt,83.5pt" to="541.05pt,83.5pt" strokecolor="#201c1c" strokeweight=".95pt">
            <w10:wrap anchorx="page" anchory="page"/>
          </v:line>
        </w:pict>
      </w:r>
      <w:r w:rsidR="00183372">
        <w:rPr>
          <w:rFonts w:eastAsia="Times New Roman"/>
          <w:color w:val="201C1C"/>
          <w:lang w:val="es-ES"/>
        </w:rPr>
        <w:t>de personas y entidades públicas o privadas, por ello cobra gran relevancia la regulación de esta materia y, en concreto la vigente Ley 38/2003, de 17 de noviembre, General de Subvenciones, en la que queda patente que las subvenciones son una modalidad imp</w:t>
      </w:r>
      <w:r w:rsidR="00183372">
        <w:rPr>
          <w:rFonts w:eastAsia="Times New Roman"/>
          <w:color w:val="201C1C"/>
          <w:lang w:val="es-ES"/>
        </w:rPr>
        <w:t>ortante de gasto público y, por tanto, deben ajustarse a las directrices de la política presupuestaria.</w:t>
      </w:r>
    </w:p>
    <w:p w:rsidR="00B272FA" w:rsidRDefault="00183372">
      <w:pPr>
        <w:spacing w:before="240" w:line="288" w:lineRule="exact"/>
        <w:ind w:firstLine="216"/>
        <w:jc w:val="both"/>
        <w:textAlignment w:val="baseline"/>
        <w:rPr>
          <w:rFonts w:eastAsia="Times New Roman"/>
          <w:color w:val="201C1C"/>
          <w:spacing w:val="-2"/>
          <w:lang w:val="es-ES"/>
        </w:rPr>
      </w:pPr>
      <w:r>
        <w:rPr>
          <w:rFonts w:eastAsia="Times New Roman"/>
          <w:color w:val="201C1C"/>
          <w:spacing w:val="-2"/>
          <w:lang w:val="es-ES"/>
        </w:rPr>
        <w:t>En el contexto económico actual, resulta del todo necesario mantener la austeridad en el gasto corriente, así como llevar a cabo una mejor selección de las políticas públicas poniendo el acento en las prioridades de gasto.</w:t>
      </w:r>
    </w:p>
    <w:p w:rsidR="00B272FA" w:rsidRDefault="00183372">
      <w:pPr>
        <w:spacing w:before="241" w:line="289" w:lineRule="exact"/>
        <w:ind w:firstLine="216"/>
        <w:jc w:val="both"/>
        <w:textAlignment w:val="baseline"/>
        <w:rPr>
          <w:rFonts w:eastAsia="Times New Roman"/>
          <w:color w:val="201C1C"/>
          <w:spacing w:val="-3"/>
          <w:lang w:val="es-ES"/>
        </w:rPr>
      </w:pPr>
      <w:r>
        <w:rPr>
          <w:rFonts w:eastAsia="Times New Roman"/>
          <w:color w:val="201C1C"/>
          <w:spacing w:val="-3"/>
          <w:lang w:val="es-ES"/>
        </w:rPr>
        <w:t>El ámbito y la estructura del Pla</w:t>
      </w:r>
      <w:r>
        <w:rPr>
          <w:rFonts w:eastAsia="Times New Roman"/>
          <w:color w:val="201C1C"/>
          <w:spacing w:val="-3"/>
          <w:lang w:val="es-ES"/>
        </w:rPr>
        <w:t>n Estratégico de Subvenciones viene exigida por el artículo 8 de la Ley 38/2003, General de Subvenciones (LGS) y su contenido mínimo y elaboración se regula en los artículos 10 al 15 del Reglamento de la Ley General de Subvenciones, aprobado por Real Decre</w:t>
      </w:r>
      <w:r>
        <w:rPr>
          <w:rFonts w:eastAsia="Times New Roman"/>
          <w:color w:val="201C1C"/>
          <w:spacing w:val="-3"/>
          <w:lang w:val="es-ES"/>
        </w:rPr>
        <w:t>to 887/2006, de 21 de julio (RLGS). A su vez el contenido concreto de cada plan dependerá de las líneas de subvenciones que comprenda.</w:t>
      </w:r>
    </w:p>
    <w:p w:rsidR="00B272FA" w:rsidRDefault="00183372">
      <w:pPr>
        <w:spacing w:before="245" w:line="288" w:lineRule="exact"/>
        <w:ind w:firstLine="216"/>
        <w:jc w:val="both"/>
        <w:textAlignment w:val="baseline"/>
        <w:rPr>
          <w:rFonts w:eastAsia="Times New Roman"/>
          <w:color w:val="201C1C"/>
          <w:lang w:val="es-ES"/>
        </w:rPr>
      </w:pPr>
      <w:r>
        <w:rPr>
          <w:rFonts w:eastAsia="Times New Roman"/>
          <w:color w:val="201C1C"/>
          <w:lang w:val="es-ES"/>
        </w:rPr>
        <w:t>A tenor del desarrollo reglamentario los planes estratégicos son instrumentos de planificación y gestión, carentes de ran</w:t>
      </w:r>
      <w:r>
        <w:rPr>
          <w:rFonts w:eastAsia="Times New Roman"/>
          <w:color w:val="201C1C"/>
          <w:lang w:val="es-ES"/>
        </w:rPr>
        <w:t>go normativo, cuyos efectos directos se reducen al ámbito interno de la Administración, de manera que se obtenga la máxima eficacia y equidad en el gasto cualquiera que sea el origen de los recursos.</w:t>
      </w:r>
    </w:p>
    <w:p w:rsidR="00B272FA" w:rsidRDefault="00183372">
      <w:pPr>
        <w:spacing w:before="244" w:line="288" w:lineRule="exact"/>
        <w:ind w:firstLine="216"/>
        <w:jc w:val="both"/>
        <w:textAlignment w:val="baseline"/>
        <w:rPr>
          <w:rFonts w:eastAsia="Times New Roman"/>
          <w:color w:val="201C1C"/>
          <w:lang w:val="es-ES"/>
        </w:rPr>
      </w:pPr>
      <w:r>
        <w:rPr>
          <w:rFonts w:eastAsia="Times New Roman"/>
          <w:color w:val="201C1C"/>
          <w:lang w:val="es-ES"/>
        </w:rPr>
        <w:t xml:space="preserve">En definitiva, son instrumentos de planificación de las </w:t>
      </w:r>
      <w:r>
        <w:rPr>
          <w:rFonts w:eastAsia="Times New Roman"/>
          <w:color w:val="201C1C"/>
          <w:lang w:val="es-ES"/>
        </w:rPr>
        <w:t>políticas públicas que tengan por objeto el fomento de una actividad de utilidad pública o interés social o de promoción de una finalidad pública.</w:t>
      </w:r>
    </w:p>
    <w:p w:rsidR="00B272FA" w:rsidRDefault="00183372">
      <w:pPr>
        <w:spacing w:before="239" w:line="290" w:lineRule="exact"/>
        <w:ind w:firstLine="216"/>
        <w:jc w:val="both"/>
        <w:textAlignment w:val="baseline"/>
        <w:rPr>
          <w:rFonts w:eastAsia="Times New Roman"/>
          <w:color w:val="201C1C"/>
          <w:lang w:val="es-ES"/>
        </w:rPr>
      </w:pPr>
      <w:r>
        <w:rPr>
          <w:rFonts w:eastAsia="Times New Roman"/>
          <w:color w:val="201C1C"/>
          <w:lang w:val="es-ES"/>
        </w:rPr>
        <w:t>La disponibilidad del Plan Estratégico de Subvenciones constituye un requisito previo al establecimiento de s</w:t>
      </w:r>
      <w:r>
        <w:rPr>
          <w:rFonts w:eastAsia="Times New Roman"/>
          <w:color w:val="201C1C"/>
          <w:lang w:val="es-ES"/>
        </w:rPr>
        <w:t>ubvenciones. El principal de los efectos del Plan es ayudar a la gestión, transparencia, control y toma de decisiones en el gasto público subvencional del Ayuntamiento de Santa Lucía de Tirajana.</w:t>
      </w:r>
    </w:p>
    <w:p w:rsidR="00B272FA" w:rsidRDefault="00183372">
      <w:pPr>
        <w:spacing w:before="239" w:line="290" w:lineRule="exact"/>
        <w:ind w:firstLine="216"/>
        <w:jc w:val="both"/>
        <w:textAlignment w:val="baseline"/>
        <w:rPr>
          <w:rFonts w:eastAsia="Times New Roman"/>
          <w:color w:val="201C1C"/>
          <w:lang w:val="es-ES"/>
        </w:rPr>
      </w:pPr>
      <w:r>
        <w:rPr>
          <w:rFonts w:eastAsia="Times New Roman"/>
          <w:color w:val="201C1C"/>
          <w:lang w:val="es-ES"/>
        </w:rPr>
        <w:t>A dichos efectos el Plan Estratégico integrado de subvencion</w:t>
      </w:r>
      <w:r>
        <w:rPr>
          <w:rFonts w:eastAsia="Times New Roman"/>
          <w:color w:val="201C1C"/>
          <w:lang w:val="es-ES"/>
        </w:rPr>
        <w:t>es del Ayuntamiento de Santa Lucía de Tirajana para el presente ejercicio especifica los objetivos y efectos que se pretenden, el plazo necesario para su consecución, los costes previsibles y sus fuentes de financiación.</w:t>
      </w:r>
    </w:p>
    <w:p w:rsidR="00B272FA" w:rsidRDefault="00183372">
      <w:pPr>
        <w:spacing w:before="239" w:line="290" w:lineRule="exact"/>
        <w:ind w:firstLine="216"/>
        <w:jc w:val="both"/>
        <w:textAlignment w:val="baseline"/>
        <w:rPr>
          <w:rFonts w:eastAsia="Times New Roman"/>
          <w:color w:val="201C1C"/>
          <w:lang w:val="es-ES"/>
        </w:rPr>
      </w:pPr>
      <w:r>
        <w:rPr>
          <w:rFonts w:eastAsia="Times New Roman"/>
          <w:color w:val="201C1C"/>
          <w:lang w:val="es-ES"/>
        </w:rPr>
        <w:t>El Plan Estratégico de Subvenciones</w:t>
      </w:r>
      <w:r>
        <w:rPr>
          <w:rFonts w:eastAsia="Times New Roman"/>
          <w:color w:val="201C1C"/>
          <w:lang w:val="es-ES"/>
        </w:rPr>
        <w:t xml:space="preserve"> se elaborará y aprobará anualmente y en el mismo se reformularán los objetivos y plan de acción a seguir, en el marco de las Bases de ejecución presupuestarias y supeditados al cumplimiento de los objetivos de los Presupuestos municipales anuales y de est</w:t>
      </w:r>
      <w:r>
        <w:rPr>
          <w:rFonts w:eastAsia="Times New Roman"/>
          <w:color w:val="201C1C"/>
          <w:lang w:val="es-ES"/>
        </w:rPr>
        <w:t>abilidad presupuestaria.</w:t>
      </w:r>
    </w:p>
    <w:p w:rsidR="00B272FA" w:rsidRDefault="00183372">
      <w:pPr>
        <w:spacing w:before="239" w:line="290" w:lineRule="exact"/>
        <w:ind w:firstLine="216"/>
        <w:jc w:val="both"/>
        <w:textAlignment w:val="baseline"/>
        <w:rPr>
          <w:rFonts w:eastAsia="Times New Roman"/>
          <w:color w:val="201C1C"/>
          <w:spacing w:val="-4"/>
          <w:lang w:val="es-ES"/>
        </w:rPr>
      </w:pPr>
      <w:r>
        <w:rPr>
          <w:rFonts w:eastAsia="Times New Roman"/>
          <w:color w:val="201C1C"/>
          <w:spacing w:val="-4"/>
          <w:lang w:val="es-ES"/>
        </w:rPr>
        <w:t>En cumplimiento del citado imperativo legal, el Iltre. Ayuntamiento de Santa Lucía de Tirajana se ha marcado como objetivo la elaboración del presente documento, mediante el que se presentan las actuaciones a desarrollar en el ámbi</w:t>
      </w:r>
      <w:r>
        <w:rPr>
          <w:rFonts w:eastAsia="Times New Roman"/>
          <w:color w:val="201C1C"/>
          <w:spacing w:val="-4"/>
          <w:lang w:val="es-ES"/>
        </w:rPr>
        <w:t>to subvencional durante el ejercicio de 2022, de acuerdo con la estructura funcional de la Entidad.</w:t>
      </w:r>
    </w:p>
    <w:p w:rsidR="00B272FA" w:rsidRDefault="00183372">
      <w:pPr>
        <w:spacing w:before="238" w:line="290" w:lineRule="exact"/>
        <w:ind w:firstLine="216"/>
        <w:jc w:val="both"/>
        <w:textAlignment w:val="baseline"/>
        <w:rPr>
          <w:rFonts w:eastAsia="Times New Roman"/>
          <w:color w:val="201C1C"/>
          <w:spacing w:val="-4"/>
          <w:lang w:val="es-ES"/>
        </w:rPr>
      </w:pPr>
      <w:r>
        <w:rPr>
          <w:rFonts w:eastAsia="Times New Roman"/>
          <w:color w:val="201C1C"/>
          <w:spacing w:val="-4"/>
          <w:lang w:val="es-ES"/>
        </w:rPr>
        <w:t>Las acciones que se desarrollan a continuación presentan una estructura similar a modo de ficha, y recogen las características básicas de las acciones a des</w:t>
      </w:r>
      <w:r>
        <w:rPr>
          <w:rFonts w:eastAsia="Times New Roman"/>
          <w:color w:val="201C1C"/>
          <w:spacing w:val="-4"/>
          <w:lang w:val="es-ES"/>
        </w:rPr>
        <w:t>arrollar y el procedimiento de concesión previsto, quedando justificado en cada caso el objetivo y efectos que se pretenden con su aplicación, y los costes previsibles.</w:t>
      </w:r>
    </w:p>
    <w:p w:rsidR="00B272FA" w:rsidRDefault="00183372">
      <w:pPr>
        <w:spacing w:before="235" w:line="293" w:lineRule="exact"/>
        <w:ind w:firstLine="216"/>
        <w:jc w:val="both"/>
        <w:textAlignment w:val="baseline"/>
        <w:rPr>
          <w:rFonts w:eastAsia="Times New Roman"/>
          <w:color w:val="201C1C"/>
          <w:lang w:val="es-ES"/>
        </w:rPr>
      </w:pPr>
      <w:r>
        <w:rPr>
          <w:rFonts w:eastAsia="Times New Roman"/>
          <w:color w:val="201C1C"/>
          <w:lang w:val="es-ES"/>
        </w:rPr>
        <w:t>Por ello, este Ayuntamiento de Santa Lucía de Tirajana aprueba el Plan Estratégico de Subvenciones para el ejercicio 2022, cuyo desglose por Áreas figura a continuación.</w:t>
      </w:r>
    </w:p>
    <w:p w:rsidR="00B272FA" w:rsidRDefault="00183372">
      <w:pPr>
        <w:spacing w:before="276" w:line="252" w:lineRule="exact"/>
        <w:ind w:left="216"/>
        <w:textAlignment w:val="baseline"/>
        <w:rPr>
          <w:rFonts w:eastAsia="Times New Roman"/>
          <w:color w:val="201C1C"/>
          <w:spacing w:val="-4"/>
          <w:lang w:val="es-ES"/>
        </w:rPr>
      </w:pPr>
      <w:r>
        <w:rPr>
          <w:rFonts w:eastAsia="Times New Roman"/>
          <w:color w:val="201C1C"/>
          <w:spacing w:val="-4"/>
          <w:lang w:val="es-ES"/>
        </w:rPr>
        <w:t>1. PARTICIPACIÓN CIUDADANA</w:t>
      </w:r>
    </w:p>
    <w:p w:rsidR="00B272FA" w:rsidRDefault="00183372">
      <w:pPr>
        <w:spacing w:before="235" w:line="293" w:lineRule="exact"/>
        <w:ind w:firstLine="216"/>
        <w:jc w:val="both"/>
        <w:textAlignment w:val="baseline"/>
        <w:rPr>
          <w:rFonts w:eastAsia="Times New Roman"/>
          <w:color w:val="201C1C"/>
          <w:lang w:val="es-ES"/>
        </w:rPr>
      </w:pPr>
      <w:r>
        <w:rPr>
          <w:rFonts w:eastAsia="Times New Roman"/>
          <w:color w:val="201C1C"/>
          <w:lang w:val="es-ES"/>
        </w:rPr>
        <w:t>Primero. Que la denominación es “Asociaciones de Vecinos, F</w:t>
      </w:r>
      <w:r>
        <w:rPr>
          <w:rFonts w:eastAsia="Times New Roman"/>
          <w:color w:val="201C1C"/>
          <w:lang w:val="es-ES"/>
        </w:rPr>
        <w:t>ederación de AA.VV. y Colectivos Sociales que celebran las fiestas municipales”.</w:t>
      </w:r>
    </w:p>
    <w:p w:rsidR="00B272FA" w:rsidRDefault="00183372">
      <w:pPr>
        <w:spacing w:before="240" w:line="286" w:lineRule="exact"/>
        <w:ind w:firstLine="216"/>
        <w:jc w:val="both"/>
        <w:textAlignment w:val="baseline"/>
        <w:rPr>
          <w:rFonts w:eastAsia="Times New Roman"/>
          <w:color w:val="201C1C"/>
          <w:lang w:val="es-ES"/>
        </w:rPr>
      </w:pPr>
      <w:r>
        <w:rPr>
          <w:rFonts w:eastAsia="Times New Roman"/>
          <w:color w:val="201C1C"/>
          <w:lang w:val="es-ES"/>
        </w:rPr>
        <w:t>Segundo. Que las entidades constan inscritas en el Registro Municipal de Asociaciones Vecinales del Ayuntamiento de Santa Lucía de Tirajana.</w:t>
      </w:r>
    </w:p>
    <w:p w:rsidR="00B272FA" w:rsidRDefault="00B272FA">
      <w:pPr>
        <w:sectPr w:rsidR="00B272FA">
          <w:pgSz w:w="11904" w:h="16843"/>
          <w:pgMar w:top="1140" w:right="1084" w:bottom="567" w:left="1100" w:header="720" w:footer="720" w:gutter="0"/>
          <w:cols w:space="720"/>
        </w:sectPr>
      </w:pPr>
    </w:p>
    <w:p w:rsidR="00B272FA" w:rsidRDefault="00B272FA">
      <w:pPr>
        <w:tabs>
          <w:tab w:val="right" w:pos="9648"/>
        </w:tabs>
        <w:spacing w:before="163" w:after="182" w:line="171" w:lineRule="exact"/>
        <w:textAlignment w:val="baseline"/>
        <w:rPr>
          <w:rFonts w:ascii="Arial" w:eastAsia="Arial" w:hAnsi="Arial"/>
          <w:b/>
          <w:color w:val="201C1C"/>
          <w:sz w:val="15"/>
          <w:lang w:val="es-ES"/>
        </w:rPr>
      </w:pPr>
      <w:r w:rsidRPr="00B272FA">
        <w:lastRenderedPageBreak/>
        <w:pict>
          <v:line id="_x0000_s1045" style="position:absolute;z-index:251673600;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14738</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B272FA">
      <w:pPr>
        <w:spacing w:before="392" w:after="947" w:line="279" w:lineRule="exact"/>
        <w:ind w:firstLine="144"/>
        <w:jc w:val="both"/>
        <w:textAlignment w:val="baseline"/>
        <w:rPr>
          <w:rFonts w:eastAsia="Times New Roman"/>
          <w:color w:val="201C1C"/>
          <w:lang w:val="es-ES"/>
        </w:rPr>
      </w:pPr>
      <w:r w:rsidRPr="00B272FA">
        <w:pict>
          <v:line id="_x0000_s1044" style="position:absolute;left:0;text-align:left;z-index:251674624;mso-position-horizontal-relative:page;mso-position-vertical-relative:page" from="54.75pt,83.5pt" to="540.8pt,83.5pt" strokecolor="#201c1c" strokeweight=".95pt">
            <w10:wrap anchorx="page" anchory="page"/>
          </v:line>
        </w:pict>
      </w:r>
      <w:r w:rsidR="00183372">
        <w:rPr>
          <w:rFonts w:eastAsia="Times New Roman"/>
          <w:color w:val="201C1C"/>
          <w:lang w:val="es-ES"/>
        </w:rPr>
        <w:t>Tercero. Que se trata de un procedimiento de concesión de subvenciones directas por causa de interés público y social.</w:t>
      </w:r>
    </w:p>
    <w:p w:rsidR="00B272FA" w:rsidRDefault="00183372">
      <w:pPr>
        <w:spacing w:before="4" w:line="247" w:lineRule="exact"/>
        <w:ind w:left="144"/>
        <w:textAlignment w:val="baseline"/>
        <w:rPr>
          <w:rFonts w:eastAsia="Times New Roman"/>
          <w:color w:val="201C1C"/>
          <w:lang w:val="es-ES"/>
        </w:rPr>
      </w:pPr>
      <w:r>
        <w:rPr>
          <w:rFonts w:eastAsia="Times New Roman"/>
          <w:color w:val="201C1C"/>
          <w:lang w:val="es-ES"/>
        </w:rPr>
        <w:t>Cuarto. Que los objetivos que se pretenden fina</w:t>
      </w:r>
      <w:r>
        <w:rPr>
          <w:rFonts w:eastAsia="Times New Roman"/>
          <w:color w:val="201C1C"/>
          <w:lang w:val="es-ES"/>
        </w:rPr>
        <w:t>nciar a través de dicha subvención son los siguientes:</w:t>
      </w:r>
    </w:p>
    <w:p w:rsidR="00B272FA" w:rsidRDefault="00183372">
      <w:pPr>
        <w:spacing w:before="240" w:line="264" w:lineRule="exact"/>
        <w:ind w:firstLine="144"/>
        <w:jc w:val="both"/>
        <w:textAlignment w:val="baseline"/>
        <w:rPr>
          <w:rFonts w:eastAsia="Times New Roman"/>
          <w:color w:val="201C1C"/>
          <w:lang w:val="es-ES"/>
        </w:rPr>
      </w:pPr>
      <w:r>
        <w:rPr>
          <w:rFonts w:eastAsia="Times New Roman"/>
          <w:color w:val="201C1C"/>
          <w:lang w:val="es-ES"/>
        </w:rPr>
        <w:t>- Colaboración en la financiación de recursos a través de las Asociaciones de Vecinos, Federaciones de AA.VV. y Colectivos Sociales, para el desarrollo de actividades y funcionamiento.</w:t>
      </w:r>
    </w:p>
    <w:p w:rsidR="00B272FA" w:rsidRDefault="00183372">
      <w:pPr>
        <w:spacing w:before="243" w:line="262" w:lineRule="exact"/>
        <w:ind w:firstLine="144"/>
        <w:jc w:val="both"/>
        <w:textAlignment w:val="baseline"/>
        <w:rPr>
          <w:rFonts w:eastAsia="Times New Roman"/>
          <w:color w:val="201C1C"/>
          <w:lang w:val="es-ES"/>
        </w:rPr>
      </w:pPr>
      <w:r>
        <w:rPr>
          <w:rFonts w:eastAsia="Times New Roman"/>
          <w:color w:val="201C1C"/>
          <w:lang w:val="es-ES"/>
        </w:rPr>
        <w:t xml:space="preserve">- Ofrecer a los </w:t>
      </w:r>
      <w:r>
        <w:rPr>
          <w:rFonts w:eastAsia="Times New Roman"/>
          <w:color w:val="201C1C"/>
          <w:lang w:val="es-ES"/>
        </w:rPr>
        <w:t>vecinos/as espacios y actividades para la convivencia y la participación, fomentando la divulgación de nuestras tradiciones y de la cultura popular canaria y promoción turísticas del Ayuntamiento de Santa Lucía de Tirajana y regular el régimen de obligacio</w:t>
      </w:r>
      <w:r>
        <w:rPr>
          <w:rFonts w:eastAsia="Times New Roman"/>
          <w:color w:val="201C1C"/>
          <w:lang w:val="es-ES"/>
        </w:rPr>
        <w:t>nes derivadas de la participación municipal en la financiación para colaborar, dentro de los límites presupuestarios a sufragar los gastos generales de:</w:t>
      </w:r>
    </w:p>
    <w:p w:rsidR="00B272FA" w:rsidRDefault="00B272FA">
      <w:pPr>
        <w:sectPr w:rsidR="00B272FA">
          <w:pgSz w:w="11904" w:h="16843"/>
          <w:pgMar w:top="1140" w:right="1089" w:bottom="627" w:left="1095" w:header="720" w:footer="720" w:gutter="0"/>
          <w:cols w:space="720"/>
        </w:sectPr>
      </w:pPr>
    </w:p>
    <w:p w:rsidR="00B272FA" w:rsidRDefault="00B272FA">
      <w:pPr>
        <w:tabs>
          <w:tab w:val="right" w:pos="9648"/>
        </w:tabs>
        <w:spacing w:before="163" w:after="182" w:line="171" w:lineRule="exact"/>
        <w:textAlignment w:val="baseline"/>
        <w:rPr>
          <w:rFonts w:ascii="Arial" w:eastAsia="Arial" w:hAnsi="Arial"/>
          <w:b/>
          <w:color w:val="201C1C"/>
          <w:sz w:val="15"/>
          <w:lang w:val="es-ES"/>
        </w:rPr>
      </w:pPr>
      <w:r w:rsidRPr="00B272FA">
        <w:lastRenderedPageBreak/>
        <w:pict>
          <v:line id="_x0000_s1043" style="position:absolute;z-index:251675648;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14739</w:t>
      </w:r>
    </w:p>
    <w:p w:rsidR="00B272FA" w:rsidRDefault="00B272FA">
      <w:pPr>
        <w:spacing w:before="343" w:line="328" w:lineRule="exact"/>
        <w:ind w:firstLine="216"/>
        <w:jc w:val="both"/>
        <w:textAlignment w:val="baseline"/>
        <w:rPr>
          <w:rFonts w:eastAsia="Times New Roman"/>
          <w:color w:val="201C1C"/>
          <w:lang w:val="es-ES"/>
        </w:rPr>
      </w:pPr>
      <w:r w:rsidRPr="00B272FA">
        <w:pict>
          <v:line id="_x0000_s1042" style="position:absolute;left:0;text-align:left;z-index:251676672;mso-position-horizontal-relative:page;mso-position-vertical-relative:page" from="54.75pt,83.5pt" to="540.8pt,83.5pt" strokecolor="#201c1c" strokeweight=".95pt">
            <w10:wrap anchorx="page" anchory="page"/>
          </v:line>
        </w:pict>
      </w:r>
      <w:r w:rsidR="00183372">
        <w:rPr>
          <w:rFonts w:eastAsia="Times New Roman"/>
          <w:color w:val="201C1C"/>
          <w:lang w:val="es-ES"/>
        </w:rPr>
        <w:t>* Proyectos, actividades o actuaciones para la promoción de la cultura a través de la participación vecinal y la celebración de actos populares que contribuyan al desarrollo y consolidación de costumbres y tradiciones, organización de cursos, y tal</w:t>
      </w:r>
      <w:r w:rsidR="00183372">
        <w:rPr>
          <w:rFonts w:eastAsia="Times New Roman"/>
          <w:color w:val="201C1C"/>
          <w:lang w:val="es-ES"/>
        </w:rPr>
        <w:t>leres de formación, como medio de acercamiento de la cultura a la ciudadanía y favorecimiento de la ocupación del tiempo libre desde las entidades vecinales.</w:t>
      </w:r>
    </w:p>
    <w:p w:rsidR="00B272FA" w:rsidRDefault="00183372">
      <w:pPr>
        <w:spacing w:before="236" w:line="331" w:lineRule="exact"/>
        <w:ind w:firstLine="216"/>
        <w:jc w:val="both"/>
        <w:textAlignment w:val="baseline"/>
        <w:rPr>
          <w:rFonts w:eastAsia="Times New Roman"/>
          <w:color w:val="201C1C"/>
          <w:lang w:val="es-ES"/>
        </w:rPr>
      </w:pPr>
      <w:r>
        <w:rPr>
          <w:rFonts w:eastAsia="Times New Roman"/>
          <w:color w:val="201C1C"/>
          <w:lang w:val="es-ES"/>
        </w:rPr>
        <w:t xml:space="preserve">* Funcionamiento: son gastos efectuados para el normal funcionamiento de las entidades, que podrá </w:t>
      </w:r>
      <w:r>
        <w:rPr>
          <w:rFonts w:eastAsia="Times New Roman"/>
          <w:color w:val="201C1C"/>
          <w:lang w:val="es-ES"/>
        </w:rPr>
        <w:t>financiar los gastos correspondientes a servicios y bienes no inventariables.</w:t>
      </w:r>
    </w:p>
    <w:p w:rsidR="00B272FA" w:rsidRDefault="00183372">
      <w:pPr>
        <w:spacing w:before="235" w:line="331" w:lineRule="exact"/>
        <w:ind w:firstLine="216"/>
        <w:jc w:val="both"/>
        <w:textAlignment w:val="baseline"/>
        <w:rPr>
          <w:rFonts w:eastAsia="Times New Roman"/>
          <w:color w:val="201C1C"/>
          <w:lang w:val="es-ES"/>
        </w:rPr>
      </w:pPr>
      <w:r>
        <w:rPr>
          <w:rFonts w:eastAsia="Times New Roman"/>
          <w:color w:val="201C1C"/>
          <w:lang w:val="es-ES"/>
        </w:rPr>
        <w:t>Cuarto. Que se presenta tabla con las denominaciones y las aplicaciones presupuestarias de las subvenciones del área, para la realización de Actividades y funcionamiento:</w:t>
      </w:r>
    </w:p>
    <w:p w:rsidR="00B272FA" w:rsidRDefault="00183372">
      <w:pPr>
        <w:spacing w:before="315" w:line="252" w:lineRule="exact"/>
        <w:ind w:left="216"/>
        <w:textAlignment w:val="baseline"/>
        <w:rPr>
          <w:rFonts w:eastAsia="Times New Roman"/>
          <w:color w:val="201C1C"/>
          <w:spacing w:val="-1"/>
          <w:lang w:val="es-ES"/>
        </w:rPr>
      </w:pPr>
      <w:r>
        <w:rPr>
          <w:rFonts w:eastAsia="Times New Roman"/>
          <w:color w:val="201C1C"/>
          <w:spacing w:val="-1"/>
          <w:lang w:val="es-ES"/>
        </w:rPr>
        <w:t>2. EDUCACIÓN</w:t>
      </w:r>
    </w:p>
    <w:p w:rsidR="00B272FA" w:rsidRDefault="00183372">
      <w:pPr>
        <w:spacing w:before="245" w:line="326" w:lineRule="exact"/>
        <w:ind w:firstLine="216"/>
        <w:jc w:val="both"/>
        <w:textAlignment w:val="baseline"/>
        <w:rPr>
          <w:rFonts w:eastAsia="Times New Roman"/>
          <w:color w:val="201C1C"/>
          <w:lang w:val="es-ES"/>
        </w:rPr>
      </w:pPr>
      <w:r>
        <w:rPr>
          <w:rFonts w:eastAsia="Times New Roman"/>
          <w:color w:val="201C1C"/>
          <w:lang w:val="es-ES"/>
        </w:rPr>
        <w:t>Primero. Que la denominación es “Asociaciones de Madres y Padres de los Centros Escolares del municipio de Santa Lucía y Federación de AMPAS”.</w:t>
      </w:r>
    </w:p>
    <w:p w:rsidR="00B272FA" w:rsidRDefault="00183372">
      <w:pPr>
        <w:spacing w:before="236" w:line="331" w:lineRule="exact"/>
        <w:ind w:firstLine="216"/>
        <w:jc w:val="both"/>
        <w:textAlignment w:val="baseline"/>
        <w:rPr>
          <w:rFonts w:eastAsia="Times New Roman"/>
          <w:color w:val="201C1C"/>
          <w:lang w:val="es-ES"/>
        </w:rPr>
      </w:pPr>
      <w:r>
        <w:rPr>
          <w:rFonts w:eastAsia="Times New Roman"/>
          <w:color w:val="201C1C"/>
          <w:lang w:val="es-ES"/>
        </w:rPr>
        <w:t>Segundo. Que las entidades constan inscritas en el Registro Municipal de Asociaciones Vecinales del Ayuntamiento de Santa Lucía de Tirajana.</w:t>
      </w:r>
    </w:p>
    <w:p w:rsidR="00B272FA" w:rsidRDefault="00183372">
      <w:pPr>
        <w:spacing w:before="234" w:line="332" w:lineRule="exact"/>
        <w:ind w:firstLine="216"/>
        <w:jc w:val="both"/>
        <w:textAlignment w:val="baseline"/>
        <w:rPr>
          <w:rFonts w:eastAsia="Times New Roman"/>
          <w:color w:val="201C1C"/>
          <w:lang w:val="es-ES"/>
        </w:rPr>
      </w:pPr>
      <w:r>
        <w:rPr>
          <w:rFonts w:eastAsia="Times New Roman"/>
          <w:color w:val="201C1C"/>
          <w:lang w:val="es-ES"/>
        </w:rPr>
        <w:t>Tercero. Que se trata de un procedimiento de concesión de subvenciones directas por causa de interés público y soci</w:t>
      </w:r>
      <w:r>
        <w:rPr>
          <w:rFonts w:eastAsia="Times New Roman"/>
          <w:color w:val="201C1C"/>
          <w:lang w:val="es-ES"/>
        </w:rPr>
        <w:t>al.</w:t>
      </w:r>
    </w:p>
    <w:p w:rsidR="00B272FA" w:rsidRDefault="00183372">
      <w:pPr>
        <w:spacing w:before="319" w:line="247" w:lineRule="exact"/>
        <w:ind w:left="216"/>
        <w:textAlignment w:val="baseline"/>
        <w:rPr>
          <w:rFonts w:eastAsia="Times New Roman"/>
          <w:color w:val="201C1C"/>
          <w:lang w:val="es-ES"/>
        </w:rPr>
      </w:pPr>
      <w:r>
        <w:rPr>
          <w:rFonts w:eastAsia="Times New Roman"/>
          <w:color w:val="201C1C"/>
          <w:lang w:val="es-ES"/>
        </w:rPr>
        <w:t>Cuarto. Que los objetivos que se pretenden financiar a través de dicha subvención son los siguientes:</w:t>
      </w:r>
    </w:p>
    <w:p w:rsidR="00B272FA" w:rsidRDefault="00183372">
      <w:pPr>
        <w:spacing w:before="244" w:line="327" w:lineRule="exact"/>
        <w:ind w:firstLine="216"/>
        <w:jc w:val="both"/>
        <w:textAlignment w:val="baseline"/>
        <w:rPr>
          <w:rFonts w:eastAsia="Times New Roman"/>
          <w:color w:val="201C1C"/>
          <w:lang w:val="es-ES"/>
        </w:rPr>
      </w:pPr>
      <w:r>
        <w:rPr>
          <w:rFonts w:eastAsia="Times New Roman"/>
          <w:color w:val="201C1C"/>
          <w:lang w:val="es-ES"/>
        </w:rPr>
        <w:t>- Contribuir con una integración social en materia de educación, evitando la exclusión en el ámbito de la vida social al favorecer el desarrollo perso</w:t>
      </w:r>
      <w:r>
        <w:rPr>
          <w:rFonts w:eastAsia="Times New Roman"/>
          <w:color w:val="201C1C"/>
          <w:lang w:val="es-ES"/>
        </w:rPr>
        <w:t>nal.</w:t>
      </w:r>
    </w:p>
    <w:p w:rsidR="00B272FA" w:rsidRDefault="00183372">
      <w:pPr>
        <w:spacing w:before="319" w:line="247" w:lineRule="exact"/>
        <w:ind w:left="216"/>
        <w:textAlignment w:val="baseline"/>
        <w:rPr>
          <w:rFonts w:eastAsia="Times New Roman"/>
          <w:color w:val="201C1C"/>
          <w:lang w:val="es-ES"/>
        </w:rPr>
      </w:pPr>
      <w:r>
        <w:rPr>
          <w:rFonts w:eastAsia="Times New Roman"/>
          <w:color w:val="201C1C"/>
          <w:lang w:val="es-ES"/>
        </w:rPr>
        <w:t>- Proporcionar apoyo ante las dificultades escolares, sociales y personales.</w:t>
      </w:r>
    </w:p>
    <w:p w:rsidR="00B272FA" w:rsidRDefault="00183372">
      <w:pPr>
        <w:spacing w:before="324" w:line="247" w:lineRule="exact"/>
        <w:ind w:left="216"/>
        <w:textAlignment w:val="baseline"/>
        <w:rPr>
          <w:rFonts w:eastAsia="Times New Roman"/>
          <w:color w:val="201C1C"/>
          <w:lang w:val="es-ES"/>
        </w:rPr>
      </w:pPr>
      <w:r>
        <w:rPr>
          <w:rFonts w:eastAsia="Times New Roman"/>
          <w:color w:val="201C1C"/>
          <w:lang w:val="es-ES"/>
        </w:rPr>
        <w:t>- Contribuir con el uso eficiente de las Tecnologías de la información y la Comunicación (TIC).</w:t>
      </w:r>
    </w:p>
    <w:p w:rsidR="00B272FA" w:rsidRDefault="00183372">
      <w:pPr>
        <w:spacing w:before="236" w:line="331" w:lineRule="exact"/>
        <w:ind w:firstLine="216"/>
        <w:jc w:val="both"/>
        <w:textAlignment w:val="baseline"/>
        <w:rPr>
          <w:rFonts w:eastAsia="Times New Roman"/>
          <w:color w:val="201C1C"/>
          <w:lang w:val="es-ES"/>
        </w:rPr>
      </w:pPr>
      <w:r>
        <w:rPr>
          <w:rFonts w:eastAsia="Times New Roman"/>
          <w:color w:val="201C1C"/>
          <w:lang w:val="es-ES"/>
        </w:rPr>
        <w:t>- Promoción de la cultura y a la ocupación del tiempo libre, puesto que el pro</w:t>
      </w:r>
      <w:r>
        <w:rPr>
          <w:rFonts w:eastAsia="Times New Roman"/>
          <w:color w:val="201C1C"/>
          <w:lang w:val="es-ES"/>
        </w:rPr>
        <w:t>yecto se desarrolla en horario extraescolar.</w:t>
      </w:r>
    </w:p>
    <w:p w:rsidR="00B272FA" w:rsidRDefault="00183372">
      <w:pPr>
        <w:spacing w:before="241" w:line="328" w:lineRule="exact"/>
        <w:ind w:firstLine="216"/>
        <w:jc w:val="both"/>
        <w:textAlignment w:val="baseline"/>
        <w:rPr>
          <w:rFonts w:eastAsia="Times New Roman"/>
          <w:color w:val="201C1C"/>
          <w:spacing w:val="-2"/>
          <w:lang w:val="es-ES"/>
        </w:rPr>
      </w:pPr>
      <w:r>
        <w:rPr>
          <w:rFonts w:eastAsia="Times New Roman"/>
          <w:color w:val="201C1C"/>
          <w:spacing w:val="-2"/>
          <w:lang w:val="es-ES"/>
        </w:rPr>
        <w:t xml:space="preserve">* Proyectos, actividades orientadas a la prevención e intervención sobre el absentismo escolar y para evitar el abandono escolar temprano del sistema educativo, todo ello, contribuye a una integración social en </w:t>
      </w:r>
      <w:r>
        <w:rPr>
          <w:rFonts w:eastAsia="Times New Roman"/>
          <w:color w:val="201C1C"/>
          <w:spacing w:val="-2"/>
          <w:lang w:val="es-ES"/>
        </w:rPr>
        <w:t>materia de educación, evitando la exclusión en el ámbito de la vida social al favorecer el desarrollo personal y proporcionar apoyo ante las dificultades escolares, sociales y personales. Asimismo contribuye a la promoción de la cultura, a la promoción del</w:t>
      </w:r>
      <w:r>
        <w:rPr>
          <w:rFonts w:eastAsia="Times New Roman"/>
          <w:color w:val="201C1C"/>
          <w:spacing w:val="-2"/>
          <w:lang w:val="es-ES"/>
        </w:rPr>
        <w:t xml:space="preserve"> ocio y del tiempo libre y al fomento y usos de las nuevas tecnologías.</w:t>
      </w:r>
    </w:p>
    <w:p w:rsidR="00B272FA" w:rsidRDefault="00183372">
      <w:pPr>
        <w:spacing w:before="320" w:line="247" w:lineRule="exact"/>
        <w:ind w:left="216"/>
        <w:textAlignment w:val="baseline"/>
        <w:rPr>
          <w:rFonts w:eastAsia="Times New Roman"/>
          <w:color w:val="201C1C"/>
          <w:spacing w:val="-1"/>
          <w:lang w:val="es-ES"/>
        </w:rPr>
      </w:pPr>
      <w:r>
        <w:rPr>
          <w:rFonts w:eastAsia="Times New Roman"/>
          <w:color w:val="201C1C"/>
          <w:spacing w:val="-1"/>
          <w:lang w:val="es-ES"/>
        </w:rPr>
        <w:t>* Funcionamiento: Para el normal funcionamiento de las AMPAS y Federación de AMPAS.</w:t>
      </w:r>
    </w:p>
    <w:p w:rsidR="00B272FA" w:rsidRDefault="00183372">
      <w:pPr>
        <w:spacing w:before="243" w:line="327" w:lineRule="exact"/>
        <w:ind w:firstLine="216"/>
        <w:jc w:val="both"/>
        <w:textAlignment w:val="baseline"/>
        <w:rPr>
          <w:rFonts w:eastAsia="Times New Roman"/>
          <w:color w:val="201C1C"/>
          <w:spacing w:val="-2"/>
          <w:lang w:val="es-ES"/>
        </w:rPr>
      </w:pPr>
      <w:r>
        <w:rPr>
          <w:rFonts w:eastAsia="Times New Roman"/>
          <w:color w:val="201C1C"/>
          <w:spacing w:val="-2"/>
          <w:lang w:val="es-ES"/>
        </w:rPr>
        <w:t xml:space="preserve">Quinto. Que se presenta tabla con la denominación y aplicación presupuestaria de dicha subvención y </w:t>
      </w:r>
      <w:r>
        <w:rPr>
          <w:rFonts w:eastAsia="Times New Roman"/>
          <w:color w:val="201C1C"/>
          <w:spacing w:val="-2"/>
          <w:lang w:val="es-ES"/>
        </w:rPr>
        <w:t>con la cuantía económica correspondiente a cada AMPA en relación al número de alumnos y alumnas matriculados en cada centro, teniendo en cuenta que hay un total de 10.819 alumnos y alumnas en el municipio y que a cada alumno o alumna le corresponden 9 euro</w:t>
      </w:r>
      <w:r>
        <w:rPr>
          <w:rFonts w:eastAsia="Times New Roman"/>
          <w:color w:val="201C1C"/>
          <w:spacing w:val="-2"/>
          <w:lang w:val="es-ES"/>
        </w:rPr>
        <w:t>s. Para la realización de actividades y funcionamiento.</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182" w:line="171" w:lineRule="exact"/>
        <w:ind w:left="144"/>
        <w:textAlignment w:val="baseline"/>
        <w:rPr>
          <w:rFonts w:ascii="Arial" w:eastAsia="Arial" w:hAnsi="Arial"/>
          <w:b/>
          <w:color w:val="201C1C"/>
          <w:sz w:val="15"/>
          <w:lang w:val="es-ES"/>
        </w:rPr>
      </w:pPr>
      <w:r w:rsidRPr="00B272FA">
        <w:lastRenderedPageBreak/>
        <w:pict>
          <v:line id="_x0000_s1041" style="position:absolute;left:0;text-align:left;z-index:251677696;mso-position-horizontal-relative:page;mso-position-vertical-relative:page" from="54.75pt,58.1pt" to="540.8pt,58.1pt" strokecolor="#201c1c" strokeweight=".95pt">
            <w10:wrap anchorx="page" anchory="page"/>
          </v:line>
        </w:pict>
      </w:r>
      <w:r w:rsidRPr="00B272FA">
        <w:pict>
          <v:line id="_x0000_s1040" style="position:absolute;left:0;text-align:left;z-index:251678720;mso-position-horizontal-relative:page;mso-position-vertical-relative:page" from="54.75pt,83.5pt" to="540.8pt,83.5pt" strokecolor="#201c1c" strokeweight=".95pt">
            <w10:wrap anchorx="page" anchory="page"/>
          </v:line>
        </w:pict>
      </w:r>
      <w:r w:rsidR="00183372">
        <w:rPr>
          <w:rFonts w:ascii="Arial" w:eastAsia="Arial" w:hAnsi="Arial"/>
          <w:b/>
          <w:color w:val="201C1C"/>
          <w:sz w:val="15"/>
          <w:lang w:val="es-ES"/>
        </w:rPr>
        <w:t>14740</w:t>
      </w:r>
      <w:r w:rsidR="00183372">
        <w:rPr>
          <w:rFonts w:ascii="Arial" w:eastAsia="Arial" w:hAnsi="Arial"/>
          <w:b/>
          <w:color w:val="201C1C"/>
          <w:sz w:val="15"/>
          <w:lang w:val="es-ES"/>
        </w:rPr>
        <w:tab/>
        <w:t>Boletín Oficial de la Provincia de Las Palmas. Número 155, lunes 26 de diciembre de 2022</w:t>
      </w:r>
    </w:p>
    <w:p w:rsidR="00B272FA" w:rsidRDefault="00183372">
      <w:pPr>
        <w:spacing w:before="4" w:line="248" w:lineRule="exact"/>
        <w:ind w:left="144"/>
        <w:textAlignment w:val="baseline"/>
        <w:rPr>
          <w:rFonts w:eastAsia="Times New Roman"/>
          <w:color w:val="201C1C"/>
          <w:spacing w:val="-1"/>
          <w:lang w:val="es-ES"/>
        </w:rPr>
      </w:pPr>
      <w:r>
        <w:rPr>
          <w:rFonts w:eastAsia="Times New Roman"/>
          <w:color w:val="201C1C"/>
          <w:spacing w:val="-1"/>
          <w:lang w:val="es-ES"/>
        </w:rPr>
        <w:t>3. SERVICIOS SOCIALES</w:t>
      </w:r>
    </w:p>
    <w:p w:rsidR="00B272FA" w:rsidRDefault="00183372">
      <w:pPr>
        <w:spacing w:before="338" w:line="248" w:lineRule="exact"/>
        <w:ind w:left="144"/>
        <w:textAlignment w:val="baseline"/>
        <w:rPr>
          <w:rFonts w:eastAsia="Times New Roman"/>
          <w:color w:val="201C1C"/>
          <w:lang w:val="es-ES"/>
        </w:rPr>
      </w:pPr>
      <w:r>
        <w:rPr>
          <w:rFonts w:eastAsia="Times New Roman"/>
          <w:color w:val="201C1C"/>
          <w:lang w:val="es-ES"/>
        </w:rPr>
        <w:t>Primero. Que la denominación es “Colectivos Sociales del municipio de Santa Lucía de Tirajana”.</w:t>
      </w:r>
    </w:p>
    <w:p w:rsidR="00B272FA" w:rsidRDefault="00183372">
      <w:pPr>
        <w:spacing w:before="244" w:line="346" w:lineRule="exact"/>
        <w:ind w:firstLine="144"/>
        <w:textAlignment w:val="baseline"/>
        <w:rPr>
          <w:rFonts w:eastAsia="Times New Roman"/>
          <w:color w:val="201C1C"/>
          <w:lang w:val="es-ES"/>
        </w:rPr>
      </w:pPr>
      <w:r>
        <w:rPr>
          <w:rFonts w:eastAsia="Times New Roman"/>
          <w:color w:val="201C1C"/>
          <w:lang w:val="es-ES"/>
        </w:rPr>
        <w:t>Segundo. Que los Colectivos Sociales deben estar inscritos en el registro que legalmente proceda y desarrollar su actividad en el municipio de Santa Lucía de Ti</w:t>
      </w:r>
      <w:r>
        <w:rPr>
          <w:rFonts w:eastAsia="Times New Roman"/>
          <w:color w:val="201C1C"/>
          <w:lang w:val="es-ES"/>
        </w:rPr>
        <w:t>rajana.</w:t>
      </w:r>
    </w:p>
    <w:p w:rsidR="00B272FA" w:rsidRDefault="00183372">
      <w:pPr>
        <w:spacing w:before="239" w:line="344" w:lineRule="exact"/>
        <w:ind w:firstLine="144"/>
        <w:textAlignment w:val="baseline"/>
        <w:rPr>
          <w:rFonts w:eastAsia="Times New Roman"/>
          <w:color w:val="201C1C"/>
          <w:lang w:val="es-ES"/>
        </w:rPr>
      </w:pPr>
      <w:r>
        <w:rPr>
          <w:rFonts w:eastAsia="Times New Roman"/>
          <w:color w:val="201C1C"/>
          <w:lang w:val="es-ES"/>
        </w:rPr>
        <w:t>Tercero. Que se trata de un procedimiento de concesión de subvenciones directas por causa de interés público, social y humanitario.</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576"/>
        </w:tabs>
        <w:spacing w:before="163" w:after="182" w:line="171" w:lineRule="exact"/>
        <w:textAlignment w:val="baseline"/>
        <w:rPr>
          <w:rFonts w:ascii="Arial" w:eastAsia="Arial" w:hAnsi="Arial"/>
          <w:b/>
          <w:color w:val="201C1C"/>
          <w:sz w:val="15"/>
          <w:lang w:val="es-ES"/>
        </w:rPr>
      </w:pPr>
      <w:r w:rsidRPr="00B272FA">
        <w:lastRenderedPageBreak/>
        <w:pict>
          <v:line id="_x0000_s1039" style="position:absolute;z-index:251679744;mso-position-horizontal-relative:page;mso-position-vertical-relative:page" from="54.75pt,58.1pt" to="540.8pt,58.1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14741</w:t>
      </w:r>
    </w:p>
    <w:p w:rsidR="00B272FA" w:rsidRDefault="00B272FA">
      <w:pPr>
        <w:spacing w:before="424" w:line="246" w:lineRule="exact"/>
        <w:ind w:left="216"/>
        <w:textAlignment w:val="baseline"/>
        <w:rPr>
          <w:rFonts w:eastAsia="Times New Roman"/>
          <w:color w:val="201C1C"/>
          <w:lang w:val="es-ES"/>
        </w:rPr>
      </w:pPr>
      <w:r w:rsidRPr="00B272FA">
        <w:pict>
          <v:line id="_x0000_s1038" style="position:absolute;left:0;text-align:left;z-index:251680768;mso-position-horizontal-relative:page;mso-position-vertical-relative:page" from="54.75pt,83.5pt" to="540.8pt,83.5pt" strokecolor="#201c1c" strokeweight=".95pt">
            <w10:wrap anchorx="page" anchory="page"/>
          </v:line>
        </w:pict>
      </w:r>
      <w:r w:rsidR="00183372">
        <w:rPr>
          <w:rFonts w:eastAsia="Times New Roman"/>
          <w:color w:val="201C1C"/>
          <w:lang w:val="es-ES"/>
        </w:rPr>
        <w:t>Cuart</w:t>
      </w:r>
      <w:r w:rsidR="00183372">
        <w:rPr>
          <w:rFonts w:eastAsia="Times New Roman"/>
          <w:color w:val="201C1C"/>
          <w:lang w:val="es-ES"/>
        </w:rPr>
        <w:t>o. Que los objetivos que se pretenden financiar a través de dicha subvención son los siguientes:</w:t>
      </w:r>
    </w:p>
    <w:p w:rsidR="00B272FA" w:rsidRDefault="00183372">
      <w:pPr>
        <w:spacing w:before="246" w:line="322" w:lineRule="exact"/>
        <w:ind w:firstLine="216"/>
        <w:jc w:val="both"/>
        <w:textAlignment w:val="baseline"/>
        <w:rPr>
          <w:rFonts w:eastAsia="Times New Roman"/>
          <w:color w:val="201C1C"/>
          <w:lang w:val="es-ES"/>
        </w:rPr>
      </w:pPr>
      <w:r>
        <w:rPr>
          <w:rFonts w:eastAsia="Times New Roman"/>
          <w:color w:val="201C1C"/>
          <w:lang w:val="es-ES"/>
        </w:rPr>
        <w:t>Visto que el objeto para regular la concesión de subvenciones y ayudas en régimen de adjudicación directa que se tramita desde la Concejalía de Servicios Socia</w:t>
      </w:r>
      <w:r>
        <w:rPr>
          <w:rFonts w:eastAsia="Times New Roman"/>
          <w:color w:val="201C1C"/>
          <w:lang w:val="es-ES"/>
        </w:rPr>
        <w:t>les, área de Promoción de la Autonomía Personal, del Ayuntamiento de Santa Lucía de Tirajana, a través de los Colectivos Sociales del municipio de Santa Lucía de Tirajana que otorga el Ayuntamiento de Santa Lucía de Tirajana destinada a la colaboración y p</w:t>
      </w:r>
      <w:r>
        <w:rPr>
          <w:rFonts w:eastAsia="Times New Roman"/>
          <w:color w:val="201C1C"/>
          <w:lang w:val="es-ES"/>
        </w:rPr>
        <w:t>romoción en acciones de solidaridad y bienestar Social en general y de Servicios Sociales, en especial a personas en situación de dependencia, discapacidad, enfermedad mental, aquellas en situación de necesidad o marginación social agravada por la pandemia</w:t>
      </w:r>
      <w:r>
        <w:rPr>
          <w:rFonts w:eastAsia="Times New Roman"/>
          <w:color w:val="201C1C"/>
          <w:lang w:val="es-ES"/>
        </w:rPr>
        <w:t xml:space="preserve"> COVID-19 y/o en situación de vulnerabilidad social y regular el régimen de obligaciones derivadas de la participación municipal en la financiación para colaborar, dentro de los límites presupuestarios a sufragar los gastos generales de:</w:t>
      </w:r>
    </w:p>
    <w:p w:rsidR="00B272FA" w:rsidRDefault="00183372">
      <w:pPr>
        <w:spacing w:before="246" w:line="321" w:lineRule="exact"/>
        <w:ind w:firstLine="216"/>
        <w:jc w:val="both"/>
        <w:textAlignment w:val="baseline"/>
        <w:rPr>
          <w:rFonts w:eastAsia="Times New Roman"/>
          <w:color w:val="201C1C"/>
          <w:lang w:val="es-ES"/>
        </w:rPr>
      </w:pPr>
      <w:r>
        <w:rPr>
          <w:rFonts w:eastAsia="Times New Roman"/>
          <w:color w:val="201C1C"/>
          <w:lang w:val="es-ES"/>
        </w:rPr>
        <w:t>- Fomentar los der</w:t>
      </w:r>
      <w:r>
        <w:rPr>
          <w:rFonts w:eastAsia="Times New Roman"/>
          <w:color w:val="201C1C"/>
          <w:lang w:val="es-ES"/>
        </w:rPr>
        <w:t>echos de las personas con discapacidad, personas en situación de dependencia, enfermedad mental y aquellas en situación de necesidad o marginación social.</w:t>
      </w:r>
    </w:p>
    <w:p w:rsidR="00B272FA" w:rsidRDefault="00183372">
      <w:pPr>
        <w:spacing w:before="316" w:line="246" w:lineRule="exact"/>
        <w:ind w:left="216"/>
        <w:textAlignment w:val="baseline"/>
        <w:rPr>
          <w:rFonts w:eastAsia="Times New Roman"/>
          <w:color w:val="201C1C"/>
          <w:lang w:val="es-ES"/>
        </w:rPr>
      </w:pPr>
      <w:r>
        <w:rPr>
          <w:rFonts w:eastAsia="Times New Roman"/>
          <w:color w:val="201C1C"/>
          <w:lang w:val="es-ES"/>
        </w:rPr>
        <w:t>- Contribuir y apoyar a los colectivos y personas en dificultad, dependencia, riesgo o marginación so</w:t>
      </w:r>
      <w:r>
        <w:rPr>
          <w:rFonts w:eastAsia="Times New Roman"/>
          <w:color w:val="201C1C"/>
          <w:lang w:val="es-ES"/>
        </w:rPr>
        <w:t>cial.</w:t>
      </w:r>
    </w:p>
    <w:p w:rsidR="00B272FA" w:rsidRDefault="00183372">
      <w:pPr>
        <w:spacing w:before="244" w:line="322" w:lineRule="exact"/>
        <w:ind w:firstLine="216"/>
        <w:jc w:val="both"/>
        <w:textAlignment w:val="baseline"/>
        <w:rPr>
          <w:rFonts w:eastAsia="Times New Roman"/>
          <w:color w:val="201C1C"/>
          <w:lang w:val="es-ES"/>
        </w:rPr>
      </w:pPr>
      <w:r>
        <w:rPr>
          <w:rFonts w:eastAsia="Times New Roman"/>
          <w:color w:val="201C1C"/>
          <w:lang w:val="es-ES"/>
        </w:rPr>
        <w:t>- Posibilitar el cambio de estructuras sociales y administrativas, que favorezcan nuevos marcos de actuación, aunando esfuerzos y medios, bajo el principio de cooperación y eficacia.</w:t>
      </w:r>
    </w:p>
    <w:p w:rsidR="00B272FA" w:rsidRDefault="00183372">
      <w:pPr>
        <w:spacing w:before="234" w:line="327" w:lineRule="exact"/>
        <w:ind w:firstLine="216"/>
        <w:jc w:val="both"/>
        <w:textAlignment w:val="baseline"/>
        <w:rPr>
          <w:rFonts w:eastAsia="Times New Roman"/>
          <w:color w:val="201C1C"/>
          <w:lang w:val="es-ES"/>
        </w:rPr>
      </w:pPr>
      <w:r>
        <w:rPr>
          <w:rFonts w:eastAsia="Times New Roman"/>
          <w:color w:val="201C1C"/>
          <w:lang w:val="es-ES"/>
        </w:rPr>
        <w:t>- Teniendo en cuenta la actual pandemia COVID-19, estos colectivos han estado en primera línea de contención, trabajando por los más vulnerables, atendiendo a los familiares y usuarios, con total precariedad.</w:t>
      </w:r>
    </w:p>
    <w:p w:rsidR="00B272FA" w:rsidRDefault="00183372">
      <w:pPr>
        <w:spacing w:before="315" w:line="246" w:lineRule="exact"/>
        <w:ind w:left="216"/>
        <w:textAlignment w:val="baseline"/>
        <w:rPr>
          <w:rFonts w:eastAsia="Times New Roman"/>
          <w:color w:val="201C1C"/>
          <w:lang w:val="es-ES"/>
        </w:rPr>
      </w:pPr>
      <w:r>
        <w:rPr>
          <w:rFonts w:eastAsia="Times New Roman"/>
          <w:color w:val="201C1C"/>
          <w:lang w:val="es-ES"/>
        </w:rPr>
        <w:t>- Fomentar todo tipo de actividades de utilidad</w:t>
      </w:r>
      <w:r>
        <w:rPr>
          <w:rFonts w:eastAsia="Times New Roman"/>
          <w:color w:val="201C1C"/>
          <w:lang w:val="es-ES"/>
        </w:rPr>
        <w:t xml:space="preserve"> pública o de interés social, colaborando en su financiación.</w:t>
      </w:r>
    </w:p>
    <w:p w:rsidR="00B272FA" w:rsidRDefault="00183372">
      <w:pPr>
        <w:spacing w:before="236" w:line="326" w:lineRule="exact"/>
        <w:ind w:firstLine="216"/>
        <w:jc w:val="both"/>
        <w:textAlignment w:val="baseline"/>
        <w:rPr>
          <w:rFonts w:eastAsia="Times New Roman"/>
          <w:color w:val="201C1C"/>
          <w:lang w:val="es-ES"/>
        </w:rPr>
      </w:pPr>
      <w:r>
        <w:rPr>
          <w:rFonts w:eastAsia="Times New Roman"/>
          <w:color w:val="201C1C"/>
          <w:lang w:val="es-ES"/>
        </w:rPr>
        <w:t>- Potenciar la creación de redes asociativas y de participación de aquellos sectores más vulnerables de nuestra sociedad.</w:t>
      </w:r>
    </w:p>
    <w:p w:rsidR="00B272FA" w:rsidRDefault="00183372">
      <w:pPr>
        <w:spacing w:before="243" w:line="322" w:lineRule="exact"/>
        <w:ind w:firstLine="216"/>
        <w:jc w:val="both"/>
        <w:textAlignment w:val="baseline"/>
        <w:rPr>
          <w:rFonts w:eastAsia="Times New Roman"/>
          <w:color w:val="201C1C"/>
          <w:lang w:val="es-ES"/>
        </w:rPr>
      </w:pPr>
      <w:r>
        <w:rPr>
          <w:rFonts w:eastAsia="Times New Roman"/>
          <w:color w:val="201C1C"/>
          <w:lang w:val="es-ES"/>
        </w:rPr>
        <w:t>- Regular el régimen de obligaciones derivadas del ideal de solidaridad y participación municipal, en la financiación para colaborar dentro de los límites presupuestarios y sufragar los gastos de proyectos, actividades, talleres, etc., para fomentar la int</w:t>
      </w:r>
      <w:r>
        <w:rPr>
          <w:rFonts w:eastAsia="Times New Roman"/>
          <w:color w:val="201C1C"/>
          <w:lang w:val="es-ES"/>
        </w:rPr>
        <w:t>egración y participación social de las personas con discapacidad, dependencia, enfermedad mental y vulnerabilidad social, encaminado todo ello, a mejorar la calidad de vida de estos colectivos sociales ya referenciados.</w:t>
      </w:r>
    </w:p>
    <w:p w:rsidR="00B272FA" w:rsidRDefault="00183372">
      <w:pPr>
        <w:spacing w:before="247" w:line="321" w:lineRule="exact"/>
        <w:ind w:firstLine="216"/>
        <w:jc w:val="both"/>
        <w:textAlignment w:val="baseline"/>
        <w:rPr>
          <w:rFonts w:eastAsia="Times New Roman"/>
          <w:color w:val="201C1C"/>
          <w:lang w:val="es-ES"/>
        </w:rPr>
      </w:pPr>
      <w:r>
        <w:rPr>
          <w:rFonts w:eastAsia="Times New Roman"/>
          <w:color w:val="201C1C"/>
          <w:lang w:val="es-ES"/>
        </w:rPr>
        <w:t>* Proyectos, actividades, que contri</w:t>
      </w:r>
      <w:r>
        <w:rPr>
          <w:rFonts w:eastAsia="Times New Roman"/>
          <w:color w:val="201C1C"/>
          <w:lang w:val="es-ES"/>
        </w:rPr>
        <w:t>buyan a la mejora de las condiciones de vida de las personas con discapacidad, dependencia, enfermedad mental y/o vulnerabilidad social, así como la de sus familias, procurando su plena integración social, laboral, educativa, etc.</w:t>
      </w:r>
    </w:p>
    <w:p w:rsidR="00B272FA" w:rsidRDefault="00183372">
      <w:pPr>
        <w:spacing w:before="244" w:line="322" w:lineRule="exact"/>
        <w:ind w:firstLine="216"/>
        <w:jc w:val="both"/>
        <w:textAlignment w:val="baseline"/>
        <w:rPr>
          <w:rFonts w:eastAsia="Times New Roman"/>
          <w:color w:val="201C1C"/>
          <w:lang w:val="es-ES"/>
        </w:rPr>
      </w:pPr>
      <w:r>
        <w:rPr>
          <w:rFonts w:eastAsia="Times New Roman"/>
          <w:color w:val="201C1C"/>
          <w:lang w:val="es-ES"/>
        </w:rPr>
        <w:t>* Funcionamiento: Son gas</w:t>
      </w:r>
      <w:r>
        <w:rPr>
          <w:rFonts w:eastAsia="Times New Roman"/>
          <w:color w:val="201C1C"/>
          <w:lang w:val="es-ES"/>
        </w:rPr>
        <w:t>tos efectuados para el normal funcionamiento de las entidades, que podrán financiar los gastos correspondientes a servicios y bienes no inventariables.</w:t>
      </w:r>
    </w:p>
    <w:p w:rsidR="00B272FA" w:rsidRDefault="00183372">
      <w:pPr>
        <w:spacing w:before="234" w:line="327" w:lineRule="exact"/>
        <w:ind w:firstLine="216"/>
        <w:jc w:val="both"/>
        <w:textAlignment w:val="baseline"/>
        <w:rPr>
          <w:rFonts w:eastAsia="Times New Roman"/>
          <w:color w:val="201C1C"/>
          <w:lang w:val="es-ES"/>
        </w:rPr>
      </w:pPr>
      <w:r>
        <w:rPr>
          <w:rFonts w:eastAsia="Times New Roman"/>
          <w:color w:val="201C1C"/>
          <w:lang w:val="es-ES"/>
        </w:rPr>
        <w:t>Visto que se presenta tabla con la denominación y aplicación presupuestaria de dicha subvención y con la</w:t>
      </w:r>
      <w:r>
        <w:rPr>
          <w:rFonts w:eastAsia="Times New Roman"/>
          <w:color w:val="201C1C"/>
          <w:lang w:val="es-ES"/>
        </w:rPr>
        <w:t xml:space="preserve"> cuantía económica correspondiente a cada Colectivo Social.</w:t>
      </w:r>
    </w:p>
    <w:p w:rsidR="00B272FA" w:rsidRDefault="00183372">
      <w:pPr>
        <w:spacing w:before="239" w:line="321" w:lineRule="exact"/>
        <w:ind w:firstLine="216"/>
        <w:jc w:val="both"/>
        <w:textAlignment w:val="baseline"/>
        <w:rPr>
          <w:rFonts w:eastAsia="Times New Roman"/>
          <w:color w:val="201C1C"/>
          <w:spacing w:val="-6"/>
          <w:lang w:val="es-ES"/>
        </w:rPr>
      </w:pPr>
      <w:r>
        <w:rPr>
          <w:rFonts w:eastAsia="Times New Roman"/>
          <w:color w:val="201C1C"/>
          <w:spacing w:val="-6"/>
          <w:lang w:val="es-ES"/>
        </w:rPr>
        <w:t>Quinto. Que se presenta tabla con la denominación y aplicación presupuestaria de la subvención, con la cuantía económica y el objetivo específico correspondiente a cada una, para la realización de</w:t>
      </w:r>
      <w:r>
        <w:rPr>
          <w:rFonts w:eastAsia="Times New Roman"/>
          <w:color w:val="201C1C"/>
          <w:spacing w:val="-6"/>
          <w:lang w:val="es-ES"/>
        </w:rPr>
        <w:t xml:space="preserve"> actividades y funcionamiento.</w:t>
      </w:r>
    </w:p>
    <w:p w:rsidR="00B272FA" w:rsidRDefault="00B272FA">
      <w:pPr>
        <w:sectPr w:rsidR="00B272FA">
          <w:pgSz w:w="11904" w:h="16843"/>
          <w:pgMar w:top="1140" w:right="1089" w:bottom="567" w:left="1095" w:header="720" w:footer="720" w:gutter="0"/>
          <w:cols w:space="720"/>
        </w:sectPr>
      </w:pPr>
    </w:p>
    <w:p w:rsidR="00B272FA" w:rsidRDefault="00B272FA">
      <w:pPr>
        <w:spacing w:before="1907" w:line="20" w:lineRule="exact"/>
      </w:pPr>
      <w:r w:rsidRPr="00B272FA">
        <w:lastRenderedPageBreak/>
        <w:pict>
          <v:line id="_x0000_s1037" style="position:absolute;z-index:251681792;mso-position-horizontal-relative:page;mso-position-vertical-relative:page" from="54.5pt,57.85pt" to="540.55pt,57.85pt" strokecolor="#201c1c" strokeweight="1.2pt">
            <w10:wrap anchorx="page" anchory="page"/>
          </v:line>
        </w:pict>
      </w:r>
      <w:r w:rsidRPr="00B272FA">
        <w:pict>
          <v:line id="_x0000_s1036" style="position:absolute;z-index:251682816;mso-position-horizontal-relative:page;mso-position-vertical-relative:page" from="54.5pt,83.3pt" to="540.55pt,83.3pt" strokecolor="#201c1c" strokeweight="1.2pt">
            <w10:wrap anchorx="page" anchory="page"/>
          </v:line>
        </w:pict>
      </w:r>
    </w:p>
    <w:tbl>
      <w:tblPr>
        <w:tblW w:w="0" w:type="auto"/>
        <w:tblInd w:w="259" w:type="dxa"/>
        <w:tblLayout w:type="fixed"/>
        <w:tblCellMar>
          <w:left w:w="0" w:type="dxa"/>
          <w:right w:w="0" w:type="dxa"/>
        </w:tblCellMar>
        <w:tblLook w:val="0000"/>
      </w:tblPr>
      <w:tblGrid>
        <w:gridCol w:w="816"/>
        <w:gridCol w:w="518"/>
        <w:gridCol w:w="735"/>
        <w:gridCol w:w="5136"/>
        <w:gridCol w:w="1944"/>
      </w:tblGrid>
      <w:tr w:rsidR="00B272FA">
        <w:tblPrEx>
          <w:tblCellMar>
            <w:top w:w="0" w:type="dxa"/>
            <w:bottom w:w="0" w:type="dxa"/>
          </w:tblCellMar>
        </w:tblPrEx>
        <w:trPr>
          <w:trHeight w:hRule="exact" w:val="638"/>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spacing w:before="40" w:after="179" w:line="207" w:lineRule="exact"/>
              <w:ind w:left="216" w:firstLine="144"/>
              <w:textAlignment w:val="baseline"/>
              <w:rPr>
                <w:rFonts w:ascii="Arial" w:eastAsia="Arial" w:hAnsi="Arial"/>
                <w:b/>
                <w:i/>
                <w:color w:val="000000"/>
                <w:spacing w:val="-6"/>
                <w:sz w:val="17"/>
                <w:lang w:val="es-ES"/>
              </w:rPr>
            </w:pPr>
            <w:r>
              <w:rPr>
                <w:rFonts w:ascii="Arial" w:eastAsia="Arial" w:hAnsi="Arial"/>
                <w:b/>
                <w:i/>
                <w:color w:val="000000"/>
                <w:spacing w:val="-6"/>
                <w:sz w:val="17"/>
                <w:lang w:val="es-ES"/>
              </w:rPr>
              <w:t>N° DE ORDEN</w:t>
            </w:r>
          </w:p>
        </w:tc>
        <w:tc>
          <w:tcPr>
            <w:tcW w:w="1253" w:type="dxa"/>
            <w:gridSpan w:val="2"/>
            <w:tcBorders>
              <w:top w:val="single" w:sz="5" w:space="0" w:color="000000"/>
              <w:left w:val="single" w:sz="5" w:space="0" w:color="000000"/>
              <w:bottom w:val="single" w:sz="5" w:space="0" w:color="000000"/>
              <w:right w:val="single" w:sz="5" w:space="0" w:color="000000"/>
            </w:tcBorders>
          </w:tcPr>
          <w:p w:rsidR="00B272FA" w:rsidRDefault="00183372">
            <w:pPr>
              <w:spacing w:before="40" w:after="179" w:line="207" w:lineRule="exact"/>
              <w:ind w:left="324"/>
              <w:jc w:val="right"/>
              <w:textAlignment w:val="baseline"/>
              <w:rPr>
                <w:rFonts w:ascii="Arial" w:eastAsia="Arial" w:hAnsi="Arial"/>
                <w:b/>
                <w:i/>
                <w:color w:val="000000"/>
                <w:sz w:val="17"/>
                <w:lang w:val="es-ES"/>
              </w:rPr>
            </w:pPr>
            <w:r>
              <w:rPr>
                <w:rFonts w:ascii="Arial" w:eastAsia="Arial" w:hAnsi="Arial"/>
                <w:b/>
                <w:i/>
                <w:color w:val="000000"/>
                <w:sz w:val="17"/>
                <w:lang w:val="es-ES"/>
              </w:rPr>
              <w:t>APLICAC. PRES.</w:t>
            </w:r>
          </w:p>
        </w:tc>
        <w:tc>
          <w:tcPr>
            <w:tcW w:w="51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218" w:after="203" w:line="212"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94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29" w:after="2" w:line="201"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 xml:space="preserve">ACTIVIDADES Y </w:t>
            </w:r>
            <w:r>
              <w:rPr>
                <w:rFonts w:ascii="Arial" w:eastAsia="Arial" w:hAnsi="Arial"/>
                <w:b/>
                <w:i/>
                <w:color w:val="000000"/>
                <w:sz w:val="17"/>
                <w:lang w:val="es-ES"/>
              </w:rPr>
              <w:br/>
              <w:t>FUNCIONAMIENTO</w:t>
            </w:r>
          </w:p>
        </w:tc>
      </w:tr>
      <w:tr w:rsidR="00B272FA">
        <w:tblPrEx>
          <w:tblCellMar>
            <w:top w:w="0" w:type="dxa"/>
            <w:bottom w:w="0" w:type="dxa"/>
          </w:tblCellMar>
        </w:tblPrEx>
        <w:trPr>
          <w:trHeight w:hRule="exact" w:val="413"/>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spacing w:after="194" w:line="205" w:lineRule="exact"/>
              <w:ind w:left="311"/>
              <w:textAlignment w:val="baseline"/>
              <w:rPr>
                <w:rFonts w:ascii="Arial" w:eastAsia="Arial" w:hAnsi="Arial"/>
                <w:b/>
                <w:i/>
                <w:color w:val="000000"/>
                <w:sz w:val="17"/>
                <w:lang w:val="es-ES"/>
              </w:rPr>
            </w:pPr>
            <w:r>
              <w:rPr>
                <w:rFonts w:ascii="Arial" w:eastAsia="Arial" w:hAnsi="Arial"/>
                <w:b/>
                <w:i/>
                <w:color w:val="000000"/>
                <w:sz w:val="17"/>
                <w:lang w:val="es-ES"/>
              </w:rPr>
              <w:t>1</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spacing w:after="194" w:line="205"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23100</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spacing w:after="194" w:line="205"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4800001</w:t>
            </w:r>
          </w:p>
        </w:tc>
        <w:tc>
          <w:tcPr>
            <w:tcW w:w="5136"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9" w:line="200"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SUBVENCIÓN ASOCIACIÓN COMPSI</w:t>
            </w:r>
          </w:p>
        </w:tc>
        <w:tc>
          <w:tcPr>
            <w:tcW w:w="1944"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9" w:line="200" w:lineRule="exact"/>
              <w:ind w:right="101"/>
              <w:jc w:val="right"/>
              <w:textAlignment w:val="baseline"/>
              <w:rPr>
                <w:rFonts w:ascii="Arial" w:eastAsia="Arial" w:hAnsi="Arial"/>
                <w:b/>
                <w:i/>
                <w:color w:val="000000"/>
                <w:sz w:val="17"/>
                <w:lang w:val="es-ES"/>
              </w:rPr>
            </w:pPr>
            <w:r>
              <w:rPr>
                <w:rFonts w:ascii="Arial" w:eastAsia="Arial" w:hAnsi="Arial"/>
                <w:b/>
                <w:i/>
                <w:color w:val="000000"/>
                <w:sz w:val="17"/>
                <w:lang w:val="es-ES"/>
              </w:rPr>
              <w:t>1.000,00€</w:t>
            </w:r>
          </w:p>
        </w:tc>
      </w:tr>
      <w:tr w:rsidR="00B272FA">
        <w:tblPrEx>
          <w:tblCellMar>
            <w:top w:w="0" w:type="dxa"/>
            <w:bottom w:w="0" w:type="dxa"/>
          </w:tblCellMar>
        </w:tblPrEx>
        <w:trPr>
          <w:trHeight w:hRule="exact" w:val="2237"/>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6" w:type="dxa"/>
            <w:tcBorders>
              <w:top w:val="single" w:sz="5" w:space="0" w:color="000000"/>
              <w:left w:val="single" w:sz="5" w:space="0" w:color="000000"/>
              <w:bottom w:val="single" w:sz="5" w:space="0" w:color="000000"/>
              <w:right w:val="single" w:sz="5" w:space="0" w:color="000000"/>
            </w:tcBorders>
          </w:tcPr>
          <w:p w:rsidR="00B272FA" w:rsidRDefault="00183372">
            <w:pPr>
              <w:spacing w:line="202" w:lineRule="exact"/>
              <w:textAlignment w:val="baseline"/>
              <w:rPr>
                <w:rFonts w:ascii="Arial" w:eastAsia="Arial" w:hAnsi="Arial"/>
                <w:i/>
                <w:color w:val="000000"/>
                <w:sz w:val="17"/>
                <w:lang w:val="es-ES"/>
              </w:rPr>
            </w:pPr>
            <w:r>
              <w:rPr>
                <w:rFonts w:ascii="Arial" w:eastAsia="Arial" w:hAnsi="Arial"/>
                <w:i/>
                <w:color w:val="000000"/>
                <w:sz w:val="17"/>
                <w:lang w:val="es-ES"/>
              </w:rPr>
              <w:t>Proyectos para la atención centrada en la persona que se encuentra en situación de discapacidad y/o dependencia.</w:t>
            </w:r>
          </w:p>
          <w:p w:rsidR="00B272FA" w:rsidRDefault="00183372">
            <w:pPr>
              <w:tabs>
                <w:tab w:val="left" w:pos="1080"/>
                <w:tab w:val="left" w:pos="1656"/>
                <w:tab w:val="left" w:pos="2592"/>
                <w:tab w:val="right" w:pos="3600"/>
              </w:tabs>
              <w:spacing w:line="202" w:lineRule="exact"/>
              <w:textAlignment w:val="baseline"/>
              <w:rPr>
                <w:rFonts w:ascii="Arial" w:eastAsia="Arial" w:hAnsi="Arial"/>
                <w:i/>
                <w:color w:val="000000"/>
                <w:sz w:val="17"/>
                <w:lang w:val="es-ES"/>
              </w:rPr>
            </w:pPr>
            <w:r>
              <w:rPr>
                <w:rFonts w:ascii="Arial" w:eastAsia="Arial" w:hAnsi="Arial"/>
                <w:i/>
                <w:color w:val="000000"/>
                <w:sz w:val="17"/>
                <w:lang w:val="es-ES"/>
              </w:rPr>
              <w:t>Formación</w:t>
            </w:r>
            <w:r>
              <w:rPr>
                <w:rFonts w:ascii="Arial" w:eastAsia="Arial" w:hAnsi="Arial"/>
                <w:i/>
                <w:color w:val="000000"/>
                <w:sz w:val="17"/>
                <w:lang w:val="es-ES"/>
              </w:rPr>
              <w:tab/>
              <w:t>para</w:t>
            </w:r>
            <w:r>
              <w:rPr>
                <w:rFonts w:ascii="Arial" w:eastAsia="Arial" w:hAnsi="Arial"/>
                <w:i/>
                <w:color w:val="000000"/>
                <w:sz w:val="17"/>
                <w:lang w:val="es-ES"/>
              </w:rPr>
              <w:tab/>
              <w:t>familiares</w:t>
            </w:r>
            <w:r>
              <w:rPr>
                <w:rFonts w:ascii="Arial" w:eastAsia="Arial" w:hAnsi="Arial"/>
                <w:i/>
                <w:color w:val="000000"/>
                <w:sz w:val="17"/>
                <w:lang w:val="es-ES"/>
              </w:rPr>
              <w:tab/>
              <w:t>y</w:t>
            </w:r>
            <w:r>
              <w:rPr>
                <w:rFonts w:ascii="Arial" w:eastAsia="Arial" w:hAnsi="Arial"/>
                <w:i/>
                <w:color w:val="000000"/>
                <w:sz w:val="17"/>
                <w:lang w:val="es-ES"/>
              </w:rPr>
              <w:tab/>
              <w:t xml:space="preserve">personas </w:t>
            </w:r>
            <w:r>
              <w:rPr>
                <w:rFonts w:ascii="Arial" w:eastAsia="Arial" w:hAnsi="Arial"/>
                <w:i/>
                <w:color w:val="000000"/>
                <w:sz w:val="17"/>
                <w:lang w:val="es-ES"/>
              </w:rPr>
              <w:br/>
              <w:t>cuidadoras no profesionales</w:t>
            </w:r>
          </w:p>
          <w:p w:rsidR="00B272FA" w:rsidRDefault="00183372">
            <w:pPr>
              <w:tabs>
                <w:tab w:val="right" w:pos="3600"/>
              </w:tabs>
              <w:spacing w:line="201" w:lineRule="exact"/>
              <w:textAlignment w:val="baseline"/>
              <w:rPr>
                <w:rFonts w:ascii="Arial" w:eastAsia="Arial" w:hAnsi="Arial"/>
                <w:i/>
                <w:color w:val="000000"/>
                <w:sz w:val="17"/>
                <w:lang w:val="es-ES"/>
              </w:rPr>
            </w:pPr>
            <w:r>
              <w:rPr>
                <w:rFonts w:ascii="Arial" w:eastAsia="Arial" w:hAnsi="Arial"/>
                <w:i/>
                <w:color w:val="000000"/>
                <w:sz w:val="17"/>
                <w:lang w:val="es-ES"/>
              </w:rPr>
              <w:t>Asistencia personal en</w:t>
            </w:r>
            <w:r>
              <w:rPr>
                <w:rFonts w:ascii="Arial" w:eastAsia="Arial" w:hAnsi="Arial"/>
                <w:i/>
                <w:color w:val="000000"/>
                <w:sz w:val="17"/>
                <w:lang w:val="es-ES"/>
              </w:rPr>
              <w:tab/>
              <w:t>el domicilio y el</w:t>
            </w:r>
          </w:p>
          <w:p w:rsidR="00B272FA" w:rsidRDefault="00183372">
            <w:pPr>
              <w:spacing w:line="192" w:lineRule="exact"/>
              <w:textAlignment w:val="baseline"/>
              <w:rPr>
                <w:rFonts w:ascii="Arial" w:eastAsia="Arial" w:hAnsi="Arial"/>
                <w:i/>
                <w:color w:val="000000"/>
                <w:sz w:val="17"/>
                <w:lang w:val="es-ES"/>
              </w:rPr>
            </w:pPr>
            <w:r>
              <w:rPr>
                <w:rFonts w:ascii="Arial" w:eastAsia="Arial" w:hAnsi="Arial"/>
                <w:i/>
                <w:color w:val="000000"/>
                <w:sz w:val="17"/>
                <w:lang w:val="es-ES"/>
              </w:rPr>
              <w:t>entorno socio familiar.</w:t>
            </w:r>
          </w:p>
          <w:p w:rsidR="00B272FA" w:rsidRDefault="00183372">
            <w:pPr>
              <w:spacing w:line="202" w:lineRule="exact"/>
              <w:ind w:right="725"/>
              <w:jc w:val="right"/>
              <w:textAlignment w:val="baseline"/>
              <w:rPr>
                <w:rFonts w:ascii="Arial" w:eastAsia="Arial" w:hAnsi="Arial"/>
                <w:i/>
                <w:color w:val="000000"/>
                <w:sz w:val="17"/>
                <w:lang w:val="es-ES"/>
              </w:rPr>
            </w:pPr>
            <w:r>
              <w:rPr>
                <w:rFonts w:ascii="Arial" w:eastAsia="Arial" w:hAnsi="Arial"/>
                <w:i/>
                <w:color w:val="000000"/>
                <w:sz w:val="17"/>
                <w:lang w:val="es-ES"/>
              </w:rPr>
              <w:t>Transporte d</w:t>
            </w:r>
            <w:r>
              <w:rPr>
                <w:rFonts w:ascii="Arial" w:eastAsia="Arial" w:hAnsi="Arial"/>
                <w:i/>
                <w:color w:val="000000"/>
                <w:sz w:val="17"/>
                <w:lang w:val="es-ES"/>
              </w:rPr>
              <w:t>e personas para realizar actividades de</w:t>
            </w:r>
          </w:p>
          <w:p w:rsidR="00B272FA" w:rsidRDefault="00183372">
            <w:pPr>
              <w:tabs>
                <w:tab w:val="left" w:pos="1152"/>
                <w:tab w:val="left" w:pos="4032"/>
              </w:tabs>
              <w:spacing w:before="4" w:line="202" w:lineRule="exact"/>
              <w:textAlignment w:val="baseline"/>
              <w:rPr>
                <w:rFonts w:ascii="Arial" w:eastAsia="Arial" w:hAnsi="Arial"/>
                <w:i/>
                <w:color w:val="000000"/>
                <w:sz w:val="17"/>
                <w:lang w:val="es-ES"/>
              </w:rPr>
            </w:pPr>
            <w:r>
              <w:rPr>
                <w:rFonts w:ascii="Arial" w:eastAsia="Arial" w:hAnsi="Arial"/>
                <w:i/>
                <w:color w:val="000000"/>
                <w:sz w:val="17"/>
                <w:lang w:val="es-ES"/>
              </w:rPr>
              <w:t>socialización</w:t>
            </w:r>
            <w:r>
              <w:rPr>
                <w:rFonts w:ascii="Arial" w:eastAsia="Arial" w:hAnsi="Arial"/>
                <w:i/>
                <w:color w:val="000000"/>
                <w:sz w:val="17"/>
                <w:lang w:val="es-ES"/>
              </w:rPr>
              <w:tab/>
              <w:t>e integración Promoción de la</w:t>
            </w:r>
            <w:r>
              <w:rPr>
                <w:rFonts w:ascii="Arial" w:eastAsia="Arial" w:hAnsi="Arial"/>
                <w:i/>
                <w:color w:val="000000"/>
                <w:sz w:val="17"/>
                <w:lang w:val="es-ES"/>
              </w:rPr>
              <w:tab/>
              <w:t>vida</w:t>
            </w:r>
          </w:p>
          <w:p w:rsidR="00B272FA" w:rsidRDefault="00183372">
            <w:pPr>
              <w:spacing w:line="202" w:lineRule="exact"/>
              <w:textAlignment w:val="baseline"/>
              <w:rPr>
                <w:rFonts w:ascii="Arial" w:eastAsia="Arial" w:hAnsi="Arial"/>
                <w:i/>
                <w:color w:val="000000"/>
                <w:sz w:val="17"/>
                <w:lang w:val="es-ES"/>
              </w:rPr>
            </w:pPr>
            <w:r>
              <w:rPr>
                <w:rFonts w:ascii="Arial" w:eastAsia="Arial" w:hAnsi="Arial"/>
                <w:i/>
                <w:color w:val="000000"/>
                <w:sz w:val="17"/>
                <w:lang w:val="es-ES"/>
              </w:rPr>
              <w:t>autónoma e independiente.</w:t>
            </w:r>
          </w:p>
          <w:p w:rsidR="00B272FA" w:rsidRDefault="00183372">
            <w:pPr>
              <w:spacing w:line="201" w:lineRule="exact"/>
              <w:textAlignment w:val="baseline"/>
              <w:rPr>
                <w:rFonts w:ascii="Arial" w:eastAsia="Arial" w:hAnsi="Arial"/>
                <w:i/>
                <w:color w:val="000000"/>
                <w:sz w:val="17"/>
                <w:lang w:val="es-ES"/>
              </w:rPr>
            </w:pPr>
            <w:r>
              <w:rPr>
                <w:rFonts w:ascii="Arial" w:eastAsia="Arial" w:hAnsi="Arial"/>
                <w:i/>
                <w:color w:val="000000"/>
                <w:sz w:val="17"/>
                <w:lang w:val="es-ES"/>
              </w:rPr>
              <w:t>Concurso insular de cortometrajes.</w:t>
            </w:r>
          </w:p>
          <w:p w:rsidR="00B272FA" w:rsidRDefault="00183372">
            <w:pPr>
              <w:spacing w:line="201" w:lineRule="exact"/>
              <w:textAlignment w:val="baseline"/>
              <w:rPr>
                <w:rFonts w:ascii="Arial" w:eastAsia="Arial" w:hAnsi="Arial"/>
                <w:i/>
                <w:color w:val="000000"/>
                <w:sz w:val="17"/>
                <w:lang w:val="es-ES"/>
              </w:rPr>
            </w:pPr>
            <w:r>
              <w:rPr>
                <w:rFonts w:ascii="Arial" w:eastAsia="Arial" w:hAnsi="Arial"/>
                <w:i/>
                <w:color w:val="000000"/>
                <w:sz w:val="17"/>
                <w:lang w:val="es-ES"/>
              </w:rPr>
              <w:t>Batería ANDE.</w:t>
            </w:r>
          </w:p>
        </w:tc>
        <w:tc>
          <w:tcPr>
            <w:tcW w:w="19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75"/>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spacing w:after="232" w:line="212" w:lineRule="exact"/>
              <w:ind w:left="311"/>
              <w:textAlignment w:val="baseline"/>
              <w:rPr>
                <w:rFonts w:ascii="Arial" w:eastAsia="Arial" w:hAnsi="Arial"/>
                <w:b/>
                <w:i/>
                <w:color w:val="000000"/>
                <w:sz w:val="17"/>
                <w:lang w:val="es-ES"/>
              </w:rPr>
            </w:pPr>
            <w:r>
              <w:rPr>
                <w:rFonts w:ascii="Arial" w:eastAsia="Arial" w:hAnsi="Arial"/>
                <w:b/>
                <w:i/>
                <w:color w:val="000000"/>
                <w:sz w:val="17"/>
                <w:lang w:val="es-ES"/>
              </w:rPr>
              <w:t>2</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spacing w:after="264" w:line="206" w:lineRule="exact"/>
              <w:jc w:val="center"/>
              <w:textAlignment w:val="baseline"/>
              <w:rPr>
                <w:rFonts w:ascii="Arial" w:eastAsia="Arial" w:hAnsi="Arial"/>
                <w:b/>
                <w:i/>
                <w:color w:val="000000"/>
                <w:spacing w:val="-39"/>
                <w:sz w:val="17"/>
                <w:lang w:val="es-ES"/>
              </w:rPr>
            </w:pPr>
            <w:r>
              <w:rPr>
                <w:rFonts w:ascii="Arial" w:eastAsia="Arial" w:hAnsi="Arial"/>
                <w:b/>
                <w:i/>
                <w:color w:val="000000"/>
                <w:spacing w:val="-39"/>
                <w:sz w:val="17"/>
                <w:lang w:val="es-ES"/>
              </w:rPr>
              <w:t>23100'4800002</w:t>
            </w:r>
          </w:p>
        </w:tc>
        <w:tc>
          <w:tcPr>
            <w:tcW w:w="51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line="233"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 xml:space="preserve">SUBVENCIÓN A LA CRUZ ROJA ESPAÑOLA: </w:t>
            </w:r>
            <w:r>
              <w:rPr>
                <w:rFonts w:ascii="Arial" w:eastAsia="Arial" w:hAnsi="Arial"/>
                <w:b/>
                <w:i/>
                <w:color w:val="000000"/>
                <w:sz w:val="17"/>
                <w:lang w:val="es-ES"/>
              </w:rPr>
              <w:br/>
              <w:t>ASAMBLEA LOCAL DE SANTA LUCÍA</w:t>
            </w:r>
          </w:p>
        </w:tc>
        <w:tc>
          <w:tcPr>
            <w:tcW w:w="1944" w:type="dxa"/>
            <w:tcBorders>
              <w:top w:val="single" w:sz="5" w:space="0" w:color="000000"/>
              <w:left w:val="single" w:sz="5" w:space="0" w:color="000000"/>
              <w:bottom w:val="single" w:sz="5" w:space="0" w:color="000000"/>
              <w:right w:val="single" w:sz="5" w:space="0" w:color="000000"/>
            </w:tcBorders>
          </w:tcPr>
          <w:p w:rsidR="00B272FA" w:rsidRDefault="00183372">
            <w:pPr>
              <w:spacing w:after="266" w:line="204" w:lineRule="exact"/>
              <w:ind w:right="551"/>
              <w:jc w:val="right"/>
              <w:textAlignment w:val="baseline"/>
              <w:rPr>
                <w:rFonts w:ascii="Arial" w:eastAsia="Arial" w:hAnsi="Arial"/>
                <w:b/>
                <w:i/>
                <w:color w:val="000000"/>
                <w:sz w:val="17"/>
                <w:lang w:val="es-ES"/>
              </w:rPr>
            </w:pPr>
            <w:r>
              <w:rPr>
                <w:rFonts w:ascii="Arial" w:eastAsia="Arial" w:hAnsi="Arial"/>
                <w:b/>
                <w:i/>
                <w:color w:val="000000"/>
                <w:sz w:val="17"/>
                <w:lang w:val="es-ES"/>
              </w:rPr>
              <w:t>7.000,00 €</w:t>
            </w:r>
          </w:p>
        </w:tc>
      </w:tr>
      <w:tr w:rsidR="00B272FA">
        <w:tblPrEx>
          <w:tblCellMar>
            <w:top w:w="0" w:type="dxa"/>
            <w:bottom w:w="0" w:type="dxa"/>
          </w:tblCellMar>
        </w:tblPrEx>
        <w:trPr>
          <w:trHeight w:hRule="exact" w:val="3653"/>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6" w:type="dxa"/>
            <w:tcBorders>
              <w:top w:val="single" w:sz="5" w:space="0" w:color="000000"/>
              <w:left w:val="single" w:sz="5" w:space="0" w:color="000000"/>
              <w:bottom w:val="single" w:sz="5" w:space="0" w:color="000000"/>
              <w:right w:val="single" w:sz="5" w:space="0" w:color="000000"/>
            </w:tcBorders>
          </w:tcPr>
          <w:p w:rsidR="00B272FA" w:rsidRDefault="00183372">
            <w:pPr>
              <w:spacing w:line="202"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Colaborar con la Asamblea Local de la Cruz Roja, para que puedan afrontar sus gastos generales y de mantenimiento, así como los derivados de la realización o fomento de su programa de actividades, con el objetivo de reforzar la labor social que llevan a ca</w:t>
            </w:r>
            <w:r>
              <w:rPr>
                <w:rFonts w:ascii="Arial" w:eastAsia="Arial" w:hAnsi="Arial"/>
                <w:i/>
                <w:color w:val="000000"/>
                <w:sz w:val="17"/>
                <w:lang w:val="es-ES"/>
              </w:rPr>
              <w:t>bo en el municipio de Santa Lucía. Garantizar la prestación de servicios de colaboración sanitaria en el desarrollo de los diferentes eventos que se realizan en el municipio y que básicamente se resumen en las siguientes:</w:t>
            </w:r>
          </w:p>
          <w:p w:rsidR="00B272FA" w:rsidRDefault="00183372">
            <w:pPr>
              <w:tabs>
                <w:tab w:val="left" w:pos="648"/>
                <w:tab w:val="left" w:pos="1512"/>
                <w:tab w:val="left" w:pos="2448"/>
                <w:tab w:val="left" w:pos="2808"/>
                <w:tab w:val="left" w:pos="3528"/>
                <w:tab w:val="left" w:pos="4464"/>
                <w:tab w:val="right" w:pos="5040"/>
              </w:tabs>
              <w:spacing w:line="201"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w:t>
            </w:r>
            <w:r>
              <w:rPr>
                <w:rFonts w:ascii="Arial" w:eastAsia="Arial" w:hAnsi="Arial"/>
                <w:i/>
                <w:color w:val="000000"/>
                <w:sz w:val="17"/>
                <w:lang w:val="es-ES"/>
              </w:rPr>
              <w:tab/>
              <w:t>Eventos</w:t>
            </w:r>
            <w:r>
              <w:rPr>
                <w:rFonts w:ascii="Arial" w:eastAsia="Arial" w:hAnsi="Arial"/>
                <w:i/>
                <w:color w:val="000000"/>
                <w:sz w:val="17"/>
                <w:lang w:val="es-ES"/>
              </w:rPr>
              <w:tab/>
              <w:t>cotidianos</w:t>
            </w:r>
            <w:r>
              <w:rPr>
                <w:rFonts w:ascii="Arial" w:eastAsia="Arial" w:hAnsi="Arial"/>
                <w:i/>
                <w:color w:val="000000"/>
                <w:sz w:val="17"/>
                <w:lang w:val="es-ES"/>
              </w:rPr>
              <w:tab/>
              <w:t>de</w:t>
            </w:r>
            <w:r>
              <w:rPr>
                <w:rFonts w:ascii="Arial" w:eastAsia="Arial" w:hAnsi="Arial"/>
                <w:i/>
                <w:color w:val="000000"/>
                <w:sz w:val="17"/>
                <w:lang w:val="es-ES"/>
              </w:rPr>
              <w:tab/>
              <w:t>escasa</w:t>
            </w:r>
            <w:r>
              <w:rPr>
                <w:rFonts w:ascii="Arial" w:eastAsia="Arial" w:hAnsi="Arial"/>
                <w:i/>
                <w:color w:val="000000"/>
                <w:sz w:val="17"/>
                <w:lang w:val="es-ES"/>
              </w:rPr>
              <w:tab/>
              <w:t>asi</w:t>
            </w:r>
            <w:r>
              <w:rPr>
                <w:rFonts w:ascii="Arial" w:eastAsia="Arial" w:hAnsi="Arial"/>
                <w:i/>
                <w:color w:val="000000"/>
                <w:sz w:val="17"/>
                <w:lang w:val="es-ES"/>
              </w:rPr>
              <w:t>stencia</w:t>
            </w:r>
            <w:r>
              <w:rPr>
                <w:rFonts w:ascii="Arial" w:eastAsia="Arial" w:hAnsi="Arial"/>
                <w:i/>
                <w:color w:val="000000"/>
                <w:sz w:val="17"/>
                <w:lang w:val="es-ES"/>
              </w:rPr>
              <w:tab/>
              <w:t>y</w:t>
            </w:r>
            <w:r>
              <w:rPr>
                <w:rFonts w:ascii="Arial" w:eastAsia="Arial" w:hAnsi="Arial"/>
                <w:i/>
                <w:color w:val="000000"/>
                <w:sz w:val="17"/>
                <w:lang w:val="es-ES"/>
              </w:rPr>
              <w:tab/>
              <w:t>con</w:t>
            </w:r>
          </w:p>
          <w:p w:rsidR="00B272FA" w:rsidRDefault="00183372">
            <w:pPr>
              <w:spacing w:before="4" w:line="202" w:lineRule="exact"/>
              <w:ind w:left="720" w:right="72"/>
              <w:jc w:val="both"/>
              <w:textAlignment w:val="baseline"/>
              <w:rPr>
                <w:rFonts w:ascii="Arial" w:eastAsia="Arial" w:hAnsi="Arial"/>
                <w:i/>
                <w:color w:val="000000"/>
                <w:sz w:val="17"/>
                <w:lang w:val="es-ES"/>
              </w:rPr>
            </w:pPr>
            <w:r>
              <w:rPr>
                <w:rFonts w:ascii="Arial" w:eastAsia="Arial" w:hAnsi="Arial"/>
                <w:i/>
                <w:color w:val="000000"/>
                <w:sz w:val="17"/>
                <w:lang w:val="es-ES"/>
              </w:rPr>
              <w:t>actividades de riesgo bajo: Ambulancia de Soporte Vital Básico.</w:t>
            </w:r>
          </w:p>
          <w:p w:rsidR="00B272FA" w:rsidRDefault="00183372">
            <w:pPr>
              <w:spacing w:line="202"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Ambulancias de Soporte Vital Básico y Sanitarizada o</w:t>
            </w:r>
          </w:p>
          <w:p w:rsidR="00B272FA" w:rsidRDefault="00183372">
            <w:pPr>
              <w:spacing w:line="202" w:lineRule="exact"/>
              <w:ind w:right="635"/>
              <w:jc w:val="right"/>
              <w:textAlignment w:val="baseline"/>
              <w:rPr>
                <w:rFonts w:ascii="Arial" w:eastAsia="Arial" w:hAnsi="Arial"/>
                <w:i/>
                <w:color w:val="000000"/>
                <w:sz w:val="17"/>
                <w:lang w:val="es-ES"/>
              </w:rPr>
            </w:pPr>
            <w:r>
              <w:rPr>
                <w:rFonts w:ascii="Arial" w:eastAsia="Arial" w:hAnsi="Arial"/>
                <w:i/>
                <w:color w:val="000000"/>
                <w:sz w:val="17"/>
                <w:lang w:val="es-ES"/>
              </w:rPr>
              <w:t>medicalizada y/o hospitalario, según se requiera.</w:t>
            </w:r>
          </w:p>
          <w:p w:rsidR="00B272FA" w:rsidRDefault="00183372">
            <w:pPr>
              <w:spacing w:line="197"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 xml:space="preserve">Ofreciendo una alternativa de urgencia en la atención de las necesidades básicas de alimentación e higiene doméstica y personal, proporcionando una actuación inmediata, y por tanto en la mayoría de los casos, evitando la desatención durante la tramitación </w:t>
            </w:r>
            <w:r>
              <w:rPr>
                <w:rFonts w:ascii="Arial" w:eastAsia="Arial" w:hAnsi="Arial"/>
                <w:i/>
                <w:color w:val="000000"/>
                <w:sz w:val="17"/>
                <w:lang w:val="es-ES"/>
              </w:rPr>
              <w:t>de otro tipo de prestaciones sociales.</w:t>
            </w:r>
          </w:p>
        </w:tc>
        <w:tc>
          <w:tcPr>
            <w:tcW w:w="19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250"/>
        </w:trPr>
        <w:tc>
          <w:tcPr>
            <w:tcW w:w="81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36" w:line="209" w:lineRule="exact"/>
              <w:ind w:left="311"/>
              <w:textAlignment w:val="baseline"/>
              <w:rPr>
                <w:rFonts w:ascii="Arial" w:eastAsia="Arial" w:hAnsi="Arial"/>
                <w:b/>
                <w:i/>
                <w:color w:val="000000"/>
                <w:sz w:val="17"/>
                <w:lang w:val="es-ES"/>
              </w:rPr>
            </w:pPr>
            <w:r>
              <w:rPr>
                <w:rFonts w:ascii="Arial" w:eastAsia="Arial" w:hAnsi="Arial"/>
                <w:b/>
                <w:i/>
                <w:color w:val="000000"/>
                <w:sz w:val="17"/>
                <w:lang w:val="es-ES"/>
              </w:rPr>
              <w:t>3</w:t>
            </w:r>
          </w:p>
        </w:tc>
        <w:tc>
          <w:tcPr>
            <w:tcW w:w="518"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36" w:line="20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23100</w:t>
            </w:r>
          </w:p>
        </w:tc>
        <w:tc>
          <w:tcPr>
            <w:tcW w:w="73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36" w:line="20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4800003</w:t>
            </w:r>
          </w:p>
        </w:tc>
        <w:tc>
          <w:tcPr>
            <w:tcW w:w="51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before="31" w:after="2" w:line="212" w:lineRule="exact"/>
              <w:ind w:right="635"/>
              <w:jc w:val="right"/>
              <w:textAlignment w:val="baseline"/>
              <w:rPr>
                <w:rFonts w:ascii="Arial" w:eastAsia="Arial" w:hAnsi="Arial"/>
                <w:b/>
                <w:i/>
                <w:color w:val="000000"/>
                <w:sz w:val="17"/>
                <w:lang w:val="es-ES"/>
              </w:rPr>
            </w:pPr>
            <w:r>
              <w:rPr>
                <w:rFonts w:ascii="Arial" w:eastAsia="Arial" w:hAnsi="Arial"/>
                <w:b/>
                <w:i/>
                <w:color w:val="000000"/>
                <w:sz w:val="17"/>
                <w:lang w:val="es-ES"/>
              </w:rPr>
              <w:t>SUBVENCIÓN A CÁRITAS DE LA ZONA SUR</w:t>
            </w:r>
          </w:p>
        </w:tc>
        <w:tc>
          <w:tcPr>
            <w:tcW w:w="1944"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after="30" w:line="212" w:lineRule="exact"/>
              <w:ind w:right="551"/>
              <w:jc w:val="right"/>
              <w:textAlignment w:val="baseline"/>
              <w:rPr>
                <w:rFonts w:ascii="Arial" w:eastAsia="Arial" w:hAnsi="Arial"/>
                <w:b/>
                <w:i/>
                <w:color w:val="000000"/>
                <w:sz w:val="17"/>
                <w:lang w:val="es-ES"/>
              </w:rPr>
            </w:pPr>
            <w:r>
              <w:rPr>
                <w:rFonts w:ascii="Arial" w:eastAsia="Arial" w:hAnsi="Arial"/>
                <w:b/>
                <w:i/>
                <w:color w:val="000000"/>
                <w:sz w:val="17"/>
                <w:lang w:val="es-ES"/>
              </w:rPr>
              <w:t xml:space="preserve">7.000,00 </w:t>
            </w:r>
            <w:r>
              <w:rPr>
                <w:rFonts w:ascii="Arial" w:eastAsia="Arial" w:hAnsi="Arial"/>
                <w:b/>
                <w:color w:val="000000"/>
                <w:sz w:val="17"/>
                <w:lang w:val="es-ES"/>
              </w:rPr>
              <w:t>€</w:t>
            </w:r>
          </w:p>
        </w:tc>
      </w:tr>
      <w:tr w:rsidR="00B272FA">
        <w:tblPrEx>
          <w:tblCellMar>
            <w:top w:w="0" w:type="dxa"/>
            <w:bottom w:w="0" w:type="dxa"/>
          </w:tblCellMar>
        </w:tblPrEx>
        <w:trPr>
          <w:trHeight w:hRule="exact" w:val="1430"/>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6" w:type="dxa"/>
            <w:tcBorders>
              <w:top w:val="single" w:sz="5" w:space="0" w:color="000000"/>
              <w:left w:val="single" w:sz="5" w:space="0" w:color="000000"/>
              <w:bottom w:val="single" w:sz="5" w:space="0" w:color="000000"/>
              <w:right w:val="single" w:sz="5" w:space="0" w:color="000000"/>
            </w:tcBorders>
          </w:tcPr>
          <w:p w:rsidR="00B272FA" w:rsidRDefault="00183372">
            <w:pPr>
              <w:spacing w:line="200" w:lineRule="exact"/>
              <w:ind w:left="72" w:right="7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Colaborar con Cáritas de la Zona Sur, posibilitando el que puedan afrontar sus gastos generales y de mantenimiento, así como los derivados de la realización o fomento de su programa de actividades, con el objetivo de reforzar la labor social que llevan a c</w:t>
            </w:r>
            <w:r>
              <w:rPr>
                <w:rFonts w:ascii="Arial" w:eastAsia="Arial" w:hAnsi="Arial"/>
                <w:i/>
                <w:color w:val="000000"/>
                <w:spacing w:val="2"/>
                <w:sz w:val="17"/>
                <w:lang w:val="es-ES"/>
              </w:rPr>
              <w:t>abo en el municipio de Santa Lucía: gastos de compra de alimentos, ropa y enseres, para aquellas familias mas vulnerables y empobrecidas del municipio.</w:t>
            </w:r>
          </w:p>
        </w:tc>
        <w:tc>
          <w:tcPr>
            <w:tcW w:w="19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75"/>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spacing w:after="256" w:line="209" w:lineRule="exact"/>
              <w:ind w:left="311"/>
              <w:textAlignment w:val="baseline"/>
              <w:rPr>
                <w:rFonts w:ascii="Arial" w:eastAsia="Arial" w:hAnsi="Arial"/>
                <w:b/>
                <w:i/>
                <w:color w:val="000000"/>
                <w:sz w:val="17"/>
                <w:lang w:val="es-ES"/>
              </w:rPr>
            </w:pPr>
            <w:r>
              <w:rPr>
                <w:rFonts w:ascii="Arial" w:eastAsia="Arial" w:hAnsi="Arial"/>
                <w:b/>
                <w:i/>
                <w:color w:val="000000"/>
                <w:sz w:val="17"/>
                <w:lang w:val="es-ES"/>
              </w:rPr>
              <w:t>4</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spacing w:after="256" w:line="20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23100</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spacing w:after="256" w:line="20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4800004</w:t>
            </w:r>
          </w:p>
        </w:tc>
        <w:tc>
          <w:tcPr>
            <w:tcW w:w="5136"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line="226"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 xml:space="preserve">SUBVENCIÓN RADIO ECCA FUNDACIÓN </w:t>
            </w:r>
            <w:r>
              <w:rPr>
                <w:rFonts w:ascii="Arial" w:eastAsia="Arial" w:hAnsi="Arial"/>
                <w:b/>
                <w:i/>
                <w:color w:val="000000"/>
                <w:sz w:val="17"/>
                <w:lang w:val="es-ES"/>
              </w:rPr>
              <w:br/>
              <w:t>CANARIA</w:t>
            </w:r>
          </w:p>
        </w:tc>
        <w:tc>
          <w:tcPr>
            <w:tcW w:w="1944" w:type="dxa"/>
            <w:tcBorders>
              <w:top w:val="single" w:sz="5" w:space="0" w:color="000000"/>
              <w:left w:val="single" w:sz="5" w:space="0" w:color="000000"/>
              <w:bottom w:val="single" w:sz="5" w:space="0" w:color="000000"/>
              <w:right w:val="single" w:sz="5" w:space="0" w:color="000000"/>
            </w:tcBorders>
          </w:tcPr>
          <w:p w:rsidR="00B272FA" w:rsidRDefault="00183372">
            <w:pPr>
              <w:spacing w:before="31" w:after="222" w:line="212" w:lineRule="exact"/>
              <w:ind w:right="551"/>
              <w:jc w:val="right"/>
              <w:textAlignment w:val="baseline"/>
              <w:rPr>
                <w:rFonts w:ascii="Arial" w:eastAsia="Arial" w:hAnsi="Arial"/>
                <w:b/>
                <w:i/>
                <w:color w:val="000000"/>
                <w:sz w:val="17"/>
                <w:lang w:val="es-ES"/>
              </w:rPr>
            </w:pPr>
            <w:r>
              <w:rPr>
                <w:rFonts w:ascii="Arial" w:eastAsia="Arial" w:hAnsi="Arial"/>
                <w:b/>
                <w:i/>
                <w:color w:val="000000"/>
                <w:sz w:val="17"/>
                <w:lang w:val="es-ES"/>
              </w:rPr>
              <w:t>7.000,00 €</w:t>
            </w:r>
          </w:p>
        </w:tc>
      </w:tr>
      <w:tr w:rsidR="00B272FA">
        <w:tblPrEx>
          <w:tblCellMar>
            <w:top w:w="0" w:type="dxa"/>
            <w:bottom w:w="0" w:type="dxa"/>
          </w:tblCellMar>
        </w:tblPrEx>
        <w:trPr>
          <w:trHeight w:hRule="exact" w:val="2247"/>
        </w:trPr>
        <w:tc>
          <w:tcPr>
            <w:tcW w:w="816"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35"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6" w:type="dxa"/>
            <w:tcBorders>
              <w:top w:val="single" w:sz="5" w:space="0" w:color="000000"/>
              <w:left w:val="single" w:sz="5" w:space="0" w:color="000000"/>
              <w:bottom w:val="single" w:sz="5" w:space="0" w:color="000000"/>
              <w:right w:val="single" w:sz="5" w:space="0" w:color="000000"/>
            </w:tcBorders>
          </w:tcPr>
          <w:p w:rsidR="00B272FA" w:rsidRDefault="00183372">
            <w:pPr>
              <w:spacing w:line="207" w:lineRule="exact"/>
              <w:ind w:left="72"/>
              <w:jc w:val="both"/>
              <w:textAlignment w:val="baseline"/>
              <w:rPr>
                <w:rFonts w:ascii="Arial" w:eastAsia="Arial" w:hAnsi="Arial"/>
                <w:i/>
                <w:color w:val="000000"/>
                <w:sz w:val="17"/>
                <w:lang w:val="es-ES"/>
              </w:rPr>
            </w:pPr>
            <w:r>
              <w:rPr>
                <w:rFonts w:ascii="Arial" w:eastAsia="Arial" w:hAnsi="Arial"/>
                <w:i/>
                <w:color w:val="000000"/>
                <w:sz w:val="17"/>
                <w:lang w:val="es-ES"/>
              </w:rPr>
              <w:t>Promover el desarrollo de proyectos orientados a mejorar la calidad de vida y la organización comunitaria.</w:t>
            </w:r>
          </w:p>
          <w:p w:rsidR="00B272FA" w:rsidRDefault="00183372">
            <w:pPr>
              <w:spacing w:line="201" w:lineRule="exact"/>
              <w:ind w:left="72" w:right="28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Desarrollo de planes de formación y Alfabetización para llegar por medio del sistema Ecca al mayor número de personas de nuestro municipio.</w:t>
            </w:r>
          </w:p>
          <w:p w:rsidR="00B272FA" w:rsidRDefault="00183372">
            <w:pPr>
              <w:spacing w:before="4" w:line="202" w:lineRule="exact"/>
              <w:ind w:left="72" w:right="432"/>
              <w:jc w:val="both"/>
              <w:textAlignment w:val="baseline"/>
              <w:rPr>
                <w:rFonts w:ascii="Arial" w:eastAsia="Arial" w:hAnsi="Arial"/>
                <w:i/>
                <w:color w:val="000000"/>
                <w:sz w:val="17"/>
                <w:lang w:val="es-ES"/>
              </w:rPr>
            </w:pPr>
            <w:r>
              <w:rPr>
                <w:rFonts w:ascii="Arial" w:eastAsia="Arial" w:hAnsi="Arial"/>
                <w:i/>
                <w:color w:val="000000"/>
                <w:sz w:val="17"/>
                <w:lang w:val="es-ES"/>
              </w:rPr>
              <w:t>Adaptació</w:t>
            </w:r>
            <w:r>
              <w:rPr>
                <w:rFonts w:ascii="Arial" w:eastAsia="Arial" w:hAnsi="Arial"/>
                <w:i/>
                <w:color w:val="000000"/>
                <w:sz w:val="17"/>
                <w:lang w:val="es-ES"/>
              </w:rPr>
              <w:t>n de los materiales didácticos para atender a las necesidades y realidades específicas que tienen las comunidades en la que se intervienen.</w:t>
            </w:r>
          </w:p>
          <w:p w:rsidR="00B272FA" w:rsidRDefault="00183372">
            <w:pPr>
              <w:tabs>
                <w:tab w:val="left" w:pos="1224"/>
                <w:tab w:val="left" w:pos="1656"/>
                <w:tab w:val="left" w:pos="2160"/>
                <w:tab w:val="left" w:pos="3312"/>
                <w:tab w:val="left" w:pos="3672"/>
              </w:tabs>
              <w:spacing w:before="8" w:line="198" w:lineRule="exact"/>
              <w:ind w:left="72" w:right="684"/>
              <w:jc w:val="both"/>
              <w:textAlignment w:val="baseline"/>
              <w:rPr>
                <w:rFonts w:ascii="Arial" w:eastAsia="Arial" w:hAnsi="Arial"/>
                <w:i/>
                <w:color w:val="000000"/>
                <w:sz w:val="17"/>
                <w:lang w:val="es-ES"/>
              </w:rPr>
            </w:pPr>
            <w:r>
              <w:rPr>
                <w:rFonts w:ascii="Arial" w:eastAsia="Arial" w:hAnsi="Arial"/>
                <w:i/>
                <w:color w:val="000000"/>
                <w:sz w:val="17"/>
                <w:lang w:val="es-ES"/>
              </w:rPr>
              <w:t>Cooperación</w:t>
            </w:r>
            <w:r>
              <w:rPr>
                <w:rFonts w:ascii="Arial" w:eastAsia="Arial" w:hAnsi="Arial"/>
                <w:i/>
                <w:color w:val="000000"/>
                <w:sz w:val="17"/>
                <w:lang w:val="es-ES"/>
              </w:rPr>
              <w:tab/>
              <w:t>con</w:t>
            </w:r>
            <w:r>
              <w:rPr>
                <w:rFonts w:ascii="Arial" w:eastAsia="Arial" w:hAnsi="Arial"/>
                <w:i/>
                <w:color w:val="000000"/>
                <w:sz w:val="17"/>
                <w:lang w:val="es-ES"/>
              </w:rPr>
              <w:tab/>
              <w:t>otras</w:t>
            </w:r>
            <w:r>
              <w:rPr>
                <w:rFonts w:ascii="Arial" w:eastAsia="Arial" w:hAnsi="Arial"/>
                <w:i/>
                <w:color w:val="000000"/>
                <w:sz w:val="17"/>
                <w:lang w:val="es-ES"/>
              </w:rPr>
              <w:tab/>
              <w:t>instituciones</w:t>
            </w:r>
            <w:r>
              <w:rPr>
                <w:rFonts w:ascii="Arial" w:eastAsia="Arial" w:hAnsi="Arial"/>
                <w:i/>
                <w:color w:val="000000"/>
                <w:sz w:val="17"/>
                <w:lang w:val="es-ES"/>
              </w:rPr>
              <w:tab/>
              <w:t>en</w:t>
            </w:r>
            <w:r>
              <w:rPr>
                <w:rFonts w:ascii="Arial" w:eastAsia="Arial" w:hAnsi="Arial"/>
                <w:i/>
                <w:color w:val="000000"/>
                <w:sz w:val="17"/>
                <w:lang w:val="es-ES"/>
              </w:rPr>
              <w:tab/>
              <w:t xml:space="preserve">diferentes </w:t>
            </w:r>
            <w:r>
              <w:rPr>
                <w:rFonts w:ascii="Arial" w:eastAsia="Arial" w:hAnsi="Arial"/>
                <w:i/>
                <w:color w:val="000000"/>
                <w:sz w:val="17"/>
                <w:lang w:val="es-ES"/>
              </w:rPr>
              <w:br/>
            </w:r>
            <w:r>
              <w:rPr>
                <w:rFonts w:ascii="Arial" w:eastAsia="Arial" w:hAnsi="Arial"/>
                <w:i/>
                <w:color w:val="000000"/>
                <w:sz w:val="17"/>
                <w:lang w:val="es-ES"/>
              </w:rPr>
              <w:t>países de África Occidental y Latinoamérica para formación y traspaso de la tecnología formativa.</w:t>
            </w:r>
          </w:p>
        </w:tc>
        <w:tc>
          <w:tcPr>
            <w:tcW w:w="19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B272FA" w:rsidRDefault="00B272FA">
      <w:pPr>
        <w:sectPr w:rsidR="00B272FA">
          <w:pgSz w:w="11904" w:h="16848"/>
          <w:pgMar w:top="1140" w:right="1094" w:bottom="1552" w:left="1090" w:header="720" w:footer="720" w:gutter="0"/>
          <w:cols w:space="720"/>
        </w:sectPr>
      </w:pPr>
    </w:p>
    <w:p w:rsidR="00B272FA" w:rsidRDefault="00B272FA">
      <w:pPr>
        <w:spacing w:before="1182" w:line="20" w:lineRule="exact"/>
      </w:pPr>
      <w:r w:rsidRPr="00B272FA">
        <w:lastRenderedPageBreak/>
        <w:pict>
          <v:line id="_x0000_s1035" style="position:absolute;z-index:251683840;mso-position-horizontal-relative:page;mso-position-vertical-relative:page" from="54.5pt,57.85pt" to="540.55pt,57.85pt" strokecolor="#201c1c" strokeweight="1.2pt">
            <w10:wrap anchorx="page" anchory="page"/>
          </v:line>
        </w:pict>
      </w:r>
      <w:r w:rsidRPr="00B272FA">
        <w:pict>
          <v:line id="_x0000_s1034" style="position:absolute;z-index:251684864;mso-position-horizontal-relative:page;mso-position-vertical-relative:page" from="54.5pt,83.3pt" to="540.55pt,83.3pt" strokecolor="#201c1c" strokeweight="1.2pt">
            <w10:wrap anchorx="page" anchory="page"/>
          </v:line>
        </w:pict>
      </w:r>
    </w:p>
    <w:tbl>
      <w:tblPr>
        <w:tblW w:w="0" w:type="auto"/>
        <w:tblInd w:w="662" w:type="dxa"/>
        <w:tblLayout w:type="fixed"/>
        <w:tblCellMar>
          <w:left w:w="0" w:type="dxa"/>
          <w:right w:w="0" w:type="dxa"/>
        </w:tblCellMar>
        <w:tblLook w:val="0000"/>
      </w:tblPr>
      <w:tblGrid>
        <w:gridCol w:w="744"/>
        <w:gridCol w:w="470"/>
        <w:gridCol w:w="663"/>
        <w:gridCol w:w="4675"/>
        <w:gridCol w:w="1771"/>
      </w:tblGrid>
      <w:tr w:rsidR="00B272FA">
        <w:tblPrEx>
          <w:tblCellMar>
            <w:top w:w="0" w:type="dxa"/>
            <w:bottom w:w="0" w:type="dxa"/>
          </w:tblCellMar>
        </w:tblPrEx>
        <w:trPr>
          <w:trHeight w:hRule="exact" w:val="864"/>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spacing w:after="659"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5</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spacing w:after="659" w:line="175" w:lineRule="exact"/>
              <w:jc w:val="right"/>
              <w:textAlignment w:val="baseline"/>
              <w:rPr>
                <w:rFonts w:ascii="Arial" w:eastAsia="Arial" w:hAnsi="Arial"/>
                <w:b/>
                <w:i/>
                <w:color w:val="000000"/>
                <w:spacing w:val="-39"/>
                <w:sz w:val="16"/>
                <w:lang w:val="es-ES"/>
              </w:rPr>
            </w:pPr>
            <w:r>
              <w:rPr>
                <w:rFonts w:ascii="Arial" w:eastAsia="Arial" w:hAnsi="Arial"/>
                <w:b/>
                <w:i/>
                <w:color w:val="000000"/>
                <w:spacing w:val="-39"/>
                <w:sz w:val="16"/>
                <w:lang w:val="es-ES"/>
              </w:rPr>
              <w:t>231004800005</w:t>
            </w:r>
          </w:p>
        </w:tc>
        <w:tc>
          <w:tcPr>
            <w:tcW w:w="4675" w:type="dxa"/>
            <w:tcBorders>
              <w:top w:val="single" w:sz="5" w:space="0" w:color="000000"/>
              <w:left w:val="single" w:sz="5" w:space="0" w:color="000000"/>
              <w:bottom w:val="single" w:sz="5" w:space="0" w:color="000000"/>
              <w:right w:val="single" w:sz="5" w:space="0" w:color="000000"/>
            </w:tcBorders>
          </w:tcPr>
          <w:p w:rsidR="00B272FA" w:rsidRDefault="00183372">
            <w:pPr>
              <w:spacing w:line="212"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 xml:space="preserve">SUBVENCIÓN ASOCIACIÓN COMARCAL DE </w:t>
            </w:r>
            <w:r>
              <w:rPr>
                <w:rFonts w:ascii="Arial" w:eastAsia="Arial" w:hAnsi="Arial"/>
                <w:b/>
                <w:i/>
                <w:color w:val="000000"/>
                <w:sz w:val="16"/>
                <w:lang w:val="es-ES"/>
              </w:rPr>
              <w:br/>
              <w:t>FAMILIARES Y ENFERMOS MENTALES</w:t>
            </w:r>
          </w:p>
          <w:p w:rsidR="00B272FA" w:rsidRDefault="00183372">
            <w:pPr>
              <w:spacing w:before="252" w:line="167"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"AFESUR"</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864"/>
              </w:tabs>
              <w:spacing w:before="34" w:after="628" w:line="192" w:lineRule="exact"/>
              <w:textAlignment w:val="baseline"/>
              <w:rPr>
                <w:rFonts w:ascii="Arial" w:eastAsia="Arial" w:hAnsi="Arial"/>
                <w:b/>
                <w:i/>
                <w:color w:val="000000"/>
                <w:sz w:val="16"/>
                <w:lang w:val="es-ES"/>
              </w:rPr>
            </w:pPr>
            <w:r>
              <w:rPr>
                <w:rFonts w:ascii="Arial" w:eastAsia="Arial" w:hAnsi="Arial"/>
                <w:b/>
                <w:i/>
                <w:color w:val="000000"/>
                <w:sz w:val="16"/>
                <w:lang w:val="es-ES"/>
              </w:rPr>
              <w:t xml:space="preserve">7.000,00 </w:t>
            </w:r>
            <w:r>
              <w:rPr>
                <w:rFonts w:ascii="Tahoma" w:eastAsia="Tahoma" w:hAnsi="Tahoma"/>
                <w:b/>
                <w:color w:val="000000"/>
                <w:sz w:val="18"/>
                <w:lang w:val="es-ES"/>
              </w:rPr>
              <w:t>f</w:t>
            </w:r>
          </w:p>
        </w:tc>
      </w:tr>
      <w:tr w:rsidR="00B272FA">
        <w:tblPrEx>
          <w:tblCellMar>
            <w:top w:w="0" w:type="dxa"/>
            <w:bottom w:w="0" w:type="dxa"/>
          </w:tblCellMar>
        </w:tblPrEx>
        <w:trPr>
          <w:trHeight w:hRule="exact" w:val="2813"/>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7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7" w:line="184" w:lineRule="exact"/>
              <w:ind w:firstLine="432"/>
              <w:jc w:val="both"/>
              <w:textAlignment w:val="baseline"/>
              <w:rPr>
                <w:rFonts w:ascii="Arial" w:eastAsia="Arial" w:hAnsi="Arial"/>
                <w:i/>
                <w:color w:val="000000"/>
                <w:sz w:val="16"/>
                <w:lang w:val="es-ES"/>
              </w:rPr>
            </w:pPr>
            <w:r>
              <w:rPr>
                <w:rFonts w:ascii="Arial" w:eastAsia="Arial" w:hAnsi="Arial"/>
                <w:i/>
                <w:color w:val="000000"/>
                <w:sz w:val="16"/>
                <w:lang w:val="es-ES"/>
              </w:rPr>
              <w:t xml:space="preserve">Colaborar con AFESUR para la financiación sus gastos generales y de mantenimiento, así como los derivados de la realización de su programa de actividades, con el objetivo de reforzar la labor social que llevan a cabo con las personas con enfermedad mental </w:t>
            </w:r>
            <w:r>
              <w:rPr>
                <w:rFonts w:ascii="Arial" w:eastAsia="Arial" w:hAnsi="Arial"/>
                <w:i/>
                <w:color w:val="000000"/>
                <w:sz w:val="16"/>
                <w:lang w:val="es-ES"/>
              </w:rPr>
              <w:t>crónica.</w:t>
            </w:r>
          </w:p>
          <w:p w:rsidR="00B272FA" w:rsidRDefault="00183372">
            <w:pPr>
              <w:tabs>
                <w:tab w:val="left" w:pos="432"/>
              </w:tabs>
              <w:spacing w:before="9" w:line="184" w:lineRule="exact"/>
              <w:ind w:left="432" w:right="252" w:hanging="288"/>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Realización de Talleres de rehabilitación e inserción social. Terapias ante la enfermedad, etc</w:t>
            </w:r>
          </w:p>
          <w:p w:rsidR="00B272FA" w:rsidRDefault="00183372">
            <w:pPr>
              <w:tabs>
                <w:tab w:val="left" w:pos="432"/>
                <w:tab w:val="left" w:pos="1944"/>
                <w:tab w:val="left" w:pos="2664"/>
                <w:tab w:val="left" w:pos="3096"/>
                <w:tab w:val="left" w:pos="3384"/>
                <w:tab w:val="right" w:pos="4392"/>
              </w:tabs>
              <w:spacing w:before="11" w:line="184" w:lineRule="exact"/>
              <w:ind w:left="432" w:right="252" w:hanging="288"/>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Evitar aislamiento,</w:t>
            </w:r>
            <w:r>
              <w:rPr>
                <w:rFonts w:ascii="Arial" w:eastAsia="Arial" w:hAnsi="Arial"/>
                <w:i/>
                <w:color w:val="000000"/>
                <w:sz w:val="16"/>
                <w:lang w:val="es-ES"/>
              </w:rPr>
              <w:tab/>
              <w:t>soledad,</w:t>
            </w:r>
            <w:r>
              <w:rPr>
                <w:rFonts w:ascii="Arial" w:eastAsia="Arial" w:hAnsi="Arial"/>
                <w:i/>
                <w:color w:val="000000"/>
                <w:sz w:val="16"/>
                <w:lang w:val="es-ES"/>
              </w:rPr>
              <w:tab/>
              <w:t>etc,</w:t>
            </w:r>
            <w:r>
              <w:rPr>
                <w:rFonts w:ascii="Arial" w:eastAsia="Arial" w:hAnsi="Arial"/>
                <w:i/>
                <w:color w:val="000000"/>
                <w:sz w:val="16"/>
                <w:lang w:val="es-ES"/>
              </w:rPr>
              <w:tab/>
              <w:t>de</w:t>
            </w:r>
            <w:r>
              <w:rPr>
                <w:rFonts w:ascii="Arial" w:eastAsia="Arial" w:hAnsi="Arial"/>
                <w:i/>
                <w:color w:val="000000"/>
                <w:sz w:val="16"/>
                <w:lang w:val="es-ES"/>
              </w:rPr>
              <w:tab/>
              <w:t>personas</w:t>
            </w:r>
            <w:r>
              <w:rPr>
                <w:rFonts w:ascii="Arial" w:eastAsia="Arial" w:hAnsi="Arial"/>
                <w:i/>
                <w:color w:val="000000"/>
                <w:sz w:val="16"/>
                <w:lang w:val="es-ES"/>
              </w:rPr>
              <w:tab/>
              <w:t xml:space="preserve">en </w:t>
            </w:r>
            <w:r>
              <w:rPr>
                <w:rFonts w:ascii="Arial" w:eastAsia="Arial" w:hAnsi="Arial"/>
                <w:i/>
                <w:color w:val="000000"/>
                <w:sz w:val="16"/>
                <w:lang w:val="es-ES"/>
              </w:rPr>
              <w:br/>
              <w:t>situación de dependencia y enfermedad mental.</w:t>
            </w:r>
          </w:p>
          <w:p w:rsidR="00B272FA" w:rsidRDefault="00183372">
            <w:pPr>
              <w:tabs>
                <w:tab w:val="left" w:pos="432"/>
              </w:tabs>
              <w:spacing w:before="13" w:line="184" w:lineRule="exact"/>
              <w:ind w:left="144"/>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r>
            <w:r>
              <w:rPr>
                <w:rFonts w:ascii="Arial" w:eastAsia="Arial" w:hAnsi="Arial"/>
                <w:i/>
                <w:color w:val="000000"/>
                <w:sz w:val="16"/>
                <w:lang w:val="es-ES"/>
              </w:rPr>
              <w:t>Realización de Talleres, para concienciar a la población</w:t>
            </w:r>
          </w:p>
          <w:p w:rsidR="00B272FA" w:rsidRDefault="00183372">
            <w:pPr>
              <w:tabs>
                <w:tab w:val="right" w:pos="1512"/>
                <w:tab w:val="left" w:pos="1656"/>
                <w:tab w:val="left" w:pos="2664"/>
                <w:tab w:val="left" w:pos="3888"/>
                <w:tab w:val="right" w:pos="4392"/>
              </w:tabs>
              <w:spacing w:line="182" w:lineRule="exact"/>
              <w:ind w:left="432" w:right="252"/>
              <w:jc w:val="both"/>
              <w:textAlignment w:val="baseline"/>
              <w:rPr>
                <w:rFonts w:ascii="Arial" w:eastAsia="Arial" w:hAnsi="Arial"/>
                <w:i/>
                <w:color w:val="000000"/>
                <w:sz w:val="16"/>
                <w:lang w:val="es-ES"/>
              </w:rPr>
            </w:pPr>
            <w:r>
              <w:rPr>
                <w:rFonts w:ascii="Arial" w:eastAsia="Arial" w:hAnsi="Arial"/>
                <w:i/>
                <w:color w:val="000000"/>
                <w:sz w:val="16"/>
                <w:lang w:val="es-ES"/>
              </w:rPr>
              <w:t>en</w:t>
            </w:r>
            <w:r>
              <w:rPr>
                <w:rFonts w:ascii="Arial" w:eastAsia="Arial" w:hAnsi="Arial"/>
                <w:i/>
                <w:color w:val="000000"/>
                <w:sz w:val="16"/>
                <w:lang w:val="es-ES"/>
              </w:rPr>
              <w:tab/>
              <w:t>general y</w:t>
            </w:r>
            <w:r>
              <w:rPr>
                <w:rFonts w:ascii="Arial" w:eastAsia="Arial" w:hAnsi="Arial"/>
                <w:i/>
                <w:color w:val="000000"/>
                <w:sz w:val="16"/>
                <w:lang w:val="es-ES"/>
              </w:rPr>
              <w:tab/>
              <w:t>visibilizar las</w:t>
            </w:r>
            <w:r>
              <w:rPr>
                <w:rFonts w:ascii="Arial" w:eastAsia="Arial" w:hAnsi="Arial"/>
                <w:i/>
                <w:color w:val="000000"/>
                <w:sz w:val="16"/>
                <w:lang w:val="es-ES"/>
              </w:rPr>
              <w:tab/>
              <w:t>consecuencias</w:t>
            </w:r>
            <w:r>
              <w:rPr>
                <w:rFonts w:ascii="Arial" w:eastAsia="Arial" w:hAnsi="Arial"/>
                <w:i/>
                <w:color w:val="000000"/>
                <w:sz w:val="16"/>
                <w:lang w:val="es-ES"/>
              </w:rPr>
              <w:tab/>
              <w:t>de</w:t>
            </w:r>
            <w:r>
              <w:rPr>
                <w:rFonts w:ascii="Arial" w:eastAsia="Arial" w:hAnsi="Arial"/>
                <w:i/>
                <w:color w:val="000000"/>
                <w:sz w:val="16"/>
                <w:lang w:val="es-ES"/>
              </w:rPr>
              <w:tab/>
              <w:t xml:space="preserve">la </w:t>
            </w:r>
            <w:r>
              <w:rPr>
                <w:rFonts w:ascii="Arial" w:eastAsia="Arial" w:hAnsi="Arial"/>
                <w:i/>
                <w:color w:val="000000"/>
                <w:sz w:val="16"/>
                <w:lang w:val="es-ES"/>
              </w:rPr>
              <w:br/>
              <w:t>enfermedad mental.</w:t>
            </w:r>
          </w:p>
          <w:p w:rsidR="00B272FA" w:rsidRDefault="00183372">
            <w:pPr>
              <w:tabs>
                <w:tab w:val="left" w:pos="432"/>
                <w:tab w:val="right" w:pos="1512"/>
                <w:tab w:val="left" w:pos="1656"/>
                <w:tab w:val="left" w:pos="1944"/>
                <w:tab w:val="left" w:pos="2520"/>
                <w:tab w:val="left" w:pos="3384"/>
                <w:tab w:val="right" w:pos="4392"/>
              </w:tabs>
              <w:spacing w:before="11" w:line="176" w:lineRule="exact"/>
              <w:ind w:left="432" w:right="252" w:hanging="288"/>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16"/>
                <w:lang w:val="es-ES"/>
              </w:rPr>
              <w:tab/>
              <w:t>Adaptación</w:t>
            </w:r>
            <w:r>
              <w:rPr>
                <w:rFonts w:ascii="Arial" w:eastAsia="Arial" w:hAnsi="Arial"/>
                <w:i/>
                <w:color w:val="000000"/>
                <w:sz w:val="16"/>
                <w:lang w:val="es-ES"/>
              </w:rPr>
              <w:tab/>
              <w:t>a</w:t>
            </w:r>
            <w:r>
              <w:rPr>
                <w:rFonts w:ascii="Arial" w:eastAsia="Arial" w:hAnsi="Arial"/>
                <w:i/>
                <w:color w:val="000000"/>
                <w:sz w:val="16"/>
                <w:lang w:val="es-ES"/>
              </w:rPr>
              <w:tab/>
              <w:t>la</w:t>
            </w:r>
            <w:r>
              <w:rPr>
                <w:rFonts w:ascii="Arial" w:eastAsia="Arial" w:hAnsi="Arial"/>
                <w:i/>
                <w:color w:val="000000"/>
                <w:sz w:val="16"/>
                <w:lang w:val="es-ES"/>
              </w:rPr>
              <w:tab/>
              <w:t>nueva</w:t>
            </w:r>
            <w:r>
              <w:rPr>
                <w:rFonts w:ascii="Arial" w:eastAsia="Arial" w:hAnsi="Arial"/>
                <w:i/>
                <w:color w:val="000000"/>
                <w:sz w:val="16"/>
                <w:lang w:val="es-ES"/>
              </w:rPr>
              <w:tab/>
              <w:t>situación</w:t>
            </w:r>
            <w:r>
              <w:rPr>
                <w:rFonts w:ascii="Arial" w:eastAsia="Arial" w:hAnsi="Arial"/>
                <w:i/>
                <w:color w:val="000000"/>
                <w:sz w:val="16"/>
                <w:lang w:val="es-ES"/>
              </w:rPr>
              <w:tab/>
              <w:t>de</w:t>
            </w:r>
            <w:r>
              <w:rPr>
                <w:rFonts w:ascii="Arial" w:eastAsia="Arial" w:hAnsi="Arial"/>
                <w:i/>
                <w:color w:val="000000"/>
                <w:sz w:val="16"/>
                <w:lang w:val="es-ES"/>
              </w:rPr>
              <w:tab/>
              <w:t xml:space="preserve">pandemia </w:t>
            </w:r>
            <w:r>
              <w:rPr>
                <w:rFonts w:ascii="Arial" w:eastAsia="Arial" w:hAnsi="Arial"/>
                <w:i/>
                <w:color w:val="000000"/>
                <w:sz w:val="16"/>
                <w:lang w:val="es-ES"/>
              </w:rPr>
              <w:br/>
              <w:t>ocasionada por el COVID 19.- Informatización, etc.</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41"/>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spacing w:after="238"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6</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spacing w:after="238" w:line="175" w:lineRule="exact"/>
              <w:jc w:val="right"/>
              <w:textAlignment w:val="baseline"/>
              <w:rPr>
                <w:rFonts w:ascii="Arial" w:eastAsia="Arial" w:hAnsi="Arial"/>
                <w:b/>
                <w:i/>
                <w:color w:val="000000"/>
                <w:spacing w:val="-39"/>
                <w:sz w:val="16"/>
                <w:lang w:val="es-ES"/>
              </w:rPr>
            </w:pPr>
            <w:r>
              <w:rPr>
                <w:rFonts w:ascii="Arial" w:eastAsia="Arial" w:hAnsi="Arial"/>
                <w:b/>
                <w:i/>
                <w:color w:val="000000"/>
                <w:spacing w:val="-39"/>
                <w:sz w:val="16"/>
                <w:lang w:val="es-ES"/>
              </w:rPr>
              <w:t>231004800006</w:t>
            </w:r>
          </w:p>
        </w:tc>
        <w:tc>
          <w:tcPr>
            <w:tcW w:w="4675" w:type="dxa"/>
            <w:tcBorders>
              <w:top w:val="single" w:sz="5" w:space="0" w:color="000000"/>
              <w:left w:val="single" w:sz="5" w:space="0" w:color="000000"/>
              <w:bottom w:val="single" w:sz="5" w:space="0" w:color="000000"/>
              <w:right w:val="single" w:sz="5" w:space="0" w:color="000000"/>
            </w:tcBorders>
            <w:vAlign w:val="center"/>
          </w:tcPr>
          <w:p w:rsidR="00B272FA" w:rsidRDefault="00183372">
            <w:pPr>
              <w:spacing w:line="210"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 xml:space="preserve">SUBVENCIÓN ASOCIACIÓN SÍNDROME DE </w:t>
            </w:r>
            <w:r>
              <w:rPr>
                <w:rFonts w:ascii="Arial" w:eastAsia="Arial" w:hAnsi="Arial"/>
                <w:b/>
                <w:i/>
                <w:color w:val="000000"/>
                <w:sz w:val="16"/>
                <w:lang w:val="es-ES"/>
              </w:rPr>
              <w:br/>
              <w:t>DOWN "ASDOWNSUR"</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864"/>
              </w:tabs>
              <w:spacing w:before="34" w:after="206" w:line="192" w:lineRule="exact"/>
              <w:textAlignment w:val="baseline"/>
              <w:rPr>
                <w:rFonts w:ascii="Arial" w:eastAsia="Arial" w:hAnsi="Arial"/>
                <w:b/>
                <w:i/>
                <w:color w:val="000000"/>
                <w:sz w:val="16"/>
                <w:lang w:val="es-ES"/>
              </w:rPr>
            </w:pPr>
            <w:r>
              <w:rPr>
                <w:rFonts w:ascii="Arial" w:eastAsia="Arial" w:hAnsi="Arial"/>
                <w:b/>
                <w:i/>
                <w:color w:val="000000"/>
                <w:sz w:val="16"/>
                <w:lang w:val="es-ES"/>
              </w:rPr>
              <w:t xml:space="preserve">7.000,00 </w:t>
            </w:r>
            <w:r>
              <w:rPr>
                <w:rFonts w:ascii="Tahoma" w:eastAsia="Tahoma" w:hAnsi="Tahoma"/>
                <w:b/>
                <w:color w:val="000000"/>
                <w:sz w:val="18"/>
                <w:lang w:val="es-ES"/>
              </w:rPr>
              <w:t>f</w:t>
            </w:r>
          </w:p>
        </w:tc>
      </w:tr>
      <w:tr w:rsidR="00B272FA">
        <w:tblPrEx>
          <w:tblCellMar>
            <w:top w:w="0" w:type="dxa"/>
            <w:bottom w:w="0" w:type="dxa"/>
          </w:tblCellMar>
        </w:tblPrEx>
        <w:trPr>
          <w:trHeight w:hRule="exact" w:val="1114"/>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7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4" w:line="181"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Colaborar con ASDWNSUR para la financiación de sus gastos generales y de mantenimiento, así como los derivados de la realización de su programa de actividades, posibilitando con ello, mejorar la calidad de vida y la plena integración social de las personas</w:t>
            </w:r>
            <w:r>
              <w:rPr>
                <w:rFonts w:ascii="Arial" w:eastAsia="Arial" w:hAnsi="Arial"/>
                <w:i/>
                <w:color w:val="000000"/>
                <w:sz w:val="16"/>
                <w:lang w:val="es-ES"/>
              </w:rPr>
              <w:t xml:space="preserve"> con Síndrome de Down de nuestro municipio.</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32"/>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spacing w:after="228"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7</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spacing w:after="228"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23100</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spacing w:after="228" w:line="175"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4800007</w:t>
            </w:r>
          </w:p>
        </w:tc>
        <w:tc>
          <w:tcPr>
            <w:tcW w:w="4675" w:type="dxa"/>
            <w:tcBorders>
              <w:top w:val="single" w:sz="5" w:space="0" w:color="000000"/>
              <w:left w:val="single" w:sz="5" w:space="0" w:color="000000"/>
              <w:bottom w:val="single" w:sz="5" w:space="0" w:color="000000"/>
              <w:right w:val="single" w:sz="5" w:space="0" w:color="000000"/>
            </w:tcBorders>
          </w:tcPr>
          <w:p w:rsidR="00B272FA" w:rsidRDefault="00183372">
            <w:pPr>
              <w:spacing w:line="209"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 xml:space="preserve">SUBVENCIÓN ASOCIACIÓN DE </w:t>
            </w:r>
            <w:r>
              <w:rPr>
                <w:rFonts w:ascii="Arial" w:eastAsia="Arial" w:hAnsi="Arial"/>
                <w:b/>
                <w:i/>
                <w:color w:val="000000"/>
                <w:sz w:val="16"/>
                <w:lang w:val="es-ES"/>
              </w:rPr>
              <w:br/>
              <w:t>DISCAPACITADOS DEL SUR ADISSUR</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864"/>
              </w:tabs>
              <w:spacing w:after="196" w:line="192" w:lineRule="exact"/>
              <w:textAlignment w:val="baseline"/>
              <w:rPr>
                <w:rFonts w:ascii="Arial" w:eastAsia="Arial" w:hAnsi="Arial"/>
                <w:b/>
                <w:i/>
                <w:color w:val="000000"/>
                <w:sz w:val="16"/>
                <w:lang w:val="es-ES"/>
              </w:rPr>
            </w:pPr>
            <w:r>
              <w:rPr>
                <w:rFonts w:ascii="Arial" w:eastAsia="Arial" w:hAnsi="Arial"/>
                <w:b/>
                <w:i/>
                <w:color w:val="000000"/>
                <w:sz w:val="16"/>
                <w:lang w:val="es-ES"/>
              </w:rPr>
              <w:t xml:space="preserve">7.000,00 </w:t>
            </w:r>
            <w:r>
              <w:rPr>
                <w:rFonts w:ascii="Tahoma" w:eastAsia="Tahoma" w:hAnsi="Tahoma"/>
                <w:b/>
                <w:color w:val="000000"/>
                <w:sz w:val="18"/>
                <w:lang w:val="es-ES"/>
              </w:rPr>
              <w:t>f</w:t>
            </w:r>
          </w:p>
        </w:tc>
      </w:tr>
      <w:tr w:rsidR="00B272FA">
        <w:tblPrEx>
          <w:tblCellMar>
            <w:top w:w="0" w:type="dxa"/>
            <w:bottom w:w="0" w:type="dxa"/>
          </w:tblCellMar>
        </w:tblPrEx>
        <w:trPr>
          <w:trHeight w:hRule="exact" w:val="1858"/>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75" w:type="dxa"/>
            <w:tcBorders>
              <w:top w:val="single" w:sz="5" w:space="0" w:color="000000"/>
              <w:left w:val="single" w:sz="5" w:space="0" w:color="000000"/>
              <w:bottom w:val="single" w:sz="5" w:space="0" w:color="000000"/>
              <w:right w:val="single" w:sz="5" w:space="0" w:color="000000"/>
            </w:tcBorders>
          </w:tcPr>
          <w:p w:rsidR="00B272FA" w:rsidRDefault="00183372">
            <w:pPr>
              <w:spacing w:line="184" w:lineRule="exact"/>
              <w:ind w:left="72" w:right="252"/>
              <w:jc w:val="both"/>
              <w:textAlignment w:val="baseline"/>
              <w:rPr>
                <w:rFonts w:ascii="Arial" w:eastAsia="Arial" w:hAnsi="Arial"/>
                <w:i/>
                <w:color w:val="000000"/>
                <w:sz w:val="16"/>
                <w:lang w:val="es-ES"/>
              </w:rPr>
            </w:pPr>
            <w:r>
              <w:rPr>
                <w:rFonts w:ascii="Arial" w:eastAsia="Arial" w:hAnsi="Arial"/>
                <w:i/>
                <w:color w:val="000000"/>
                <w:sz w:val="16"/>
                <w:lang w:val="es-ES"/>
              </w:rPr>
              <w:t>Proyectos encaminados a fomentar la participación de personas con diversidad funcional. Atención individualizada a personas con diversidad funcional intelectual.</w:t>
            </w:r>
          </w:p>
          <w:p w:rsidR="00B272FA" w:rsidRDefault="00183372">
            <w:pPr>
              <w:spacing w:line="183"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Prevenir situaciones de crisis personal y/o familiar, mediante terapias, formación, etc.</w:t>
            </w:r>
          </w:p>
          <w:p w:rsidR="00B272FA" w:rsidRDefault="00183372">
            <w:pPr>
              <w:spacing w:before="3" w:line="184" w:lineRule="exact"/>
              <w:ind w:left="72" w:right="252"/>
              <w:jc w:val="both"/>
              <w:textAlignment w:val="baseline"/>
              <w:rPr>
                <w:rFonts w:ascii="Arial" w:eastAsia="Arial" w:hAnsi="Arial"/>
                <w:i/>
                <w:color w:val="000000"/>
                <w:sz w:val="16"/>
                <w:lang w:val="es-ES"/>
              </w:rPr>
            </w:pPr>
            <w:r>
              <w:rPr>
                <w:rFonts w:ascii="Arial" w:eastAsia="Arial" w:hAnsi="Arial"/>
                <w:i/>
                <w:color w:val="000000"/>
                <w:sz w:val="16"/>
                <w:lang w:val="es-ES"/>
              </w:rPr>
              <w:t>Poten</w:t>
            </w:r>
            <w:r>
              <w:rPr>
                <w:rFonts w:ascii="Arial" w:eastAsia="Arial" w:hAnsi="Arial"/>
                <w:i/>
                <w:color w:val="000000"/>
                <w:sz w:val="16"/>
                <w:lang w:val="es-ES"/>
              </w:rPr>
              <w:t>ciar la relación con otras personas y colectivos, a través de talleres de habilidades sociales de autonomía personal, lenguaje verbal y escrito, etc,</w:t>
            </w:r>
          </w:p>
          <w:p w:rsidR="00B272FA" w:rsidRDefault="00183372">
            <w:pPr>
              <w:spacing w:before="6" w:line="184" w:lineRule="exact"/>
              <w:ind w:left="72"/>
              <w:jc w:val="both"/>
              <w:textAlignment w:val="baseline"/>
              <w:rPr>
                <w:rFonts w:ascii="Arial" w:eastAsia="Arial" w:hAnsi="Arial"/>
                <w:i/>
                <w:color w:val="000000"/>
                <w:sz w:val="16"/>
                <w:lang w:val="es-ES"/>
              </w:rPr>
            </w:pPr>
            <w:r>
              <w:rPr>
                <w:rFonts w:ascii="Arial" w:eastAsia="Arial" w:hAnsi="Arial"/>
                <w:i/>
                <w:color w:val="000000"/>
                <w:sz w:val="16"/>
                <w:lang w:val="es-ES"/>
              </w:rPr>
              <w:t>Proyectos encaminados a proporcionar herramientas y respiro a las familias.</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32"/>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spacing w:after="243"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8</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spacing w:after="243"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23100</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spacing w:after="243" w:line="175"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4800008</w:t>
            </w:r>
          </w:p>
        </w:tc>
        <w:tc>
          <w:tcPr>
            <w:tcW w:w="4675" w:type="dxa"/>
            <w:tcBorders>
              <w:top w:val="single" w:sz="5" w:space="0" w:color="000000"/>
              <w:left w:val="single" w:sz="5" w:space="0" w:color="000000"/>
              <w:bottom w:val="single" w:sz="5" w:space="0" w:color="000000"/>
              <w:right w:val="single" w:sz="5" w:space="0" w:color="000000"/>
            </w:tcBorders>
          </w:tcPr>
          <w:p w:rsidR="00B272FA" w:rsidRDefault="00183372">
            <w:pPr>
              <w:spacing w:before="38" w:line="180"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SUBVENCIÓN FUNDACIÓN CANARIA PEQUEÑO</w:t>
            </w:r>
          </w:p>
          <w:p w:rsidR="00B272FA" w:rsidRDefault="00183372">
            <w:pPr>
              <w:spacing w:before="41" w:line="173"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VALIENTE</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864"/>
              </w:tabs>
              <w:spacing w:after="211" w:line="192" w:lineRule="exact"/>
              <w:textAlignment w:val="baseline"/>
              <w:rPr>
                <w:rFonts w:ascii="Arial" w:eastAsia="Arial" w:hAnsi="Arial"/>
                <w:b/>
                <w:i/>
                <w:color w:val="000000"/>
                <w:sz w:val="16"/>
                <w:lang w:val="es-ES"/>
              </w:rPr>
            </w:pPr>
            <w:r>
              <w:rPr>
                <w:rFonts w:ascii="Arial" w:eastAsia="Arial" w:hAnsi="Arial"/>
                <w:b/>
                <w:i/>
                <w:color w:val="000000"/>
                <w:sz w:val="16"/>
                <w:lang w:val="es-ES"/>
              </w:rPr>
              <w:t xml:space="preserve">7.000,00 </w:t>
            </w:r>
            <w:r>
              <w:rPr>
                <w:rFonts w:ascii="Tahoma" w:eastAsia="Tahoma" w:hAnsi="Tahoma"/>
                <w:b/>
                <w:color w:val="000000"/>
                <w:sz w:val="18"/>
                <w:lang w:val="es-ES"/>
              </w:rPr>
              <w:t>f</w:t>
            </w:r>
          </w:p>
        </w:tc>
      </w:tr>
      <w:tr w:rsidR="00B272FA">
        <w:tblPrEx>
          <w:tblCellMar>
            <w:top w:w="0" w:type="dxa"/>
            <w:bottom w:w="0" w:type="dxa"/>
          </w:tblCellMar>
        </w:tblPrEx>
        <w:trPr>
          <w:trHeight w:hRule="exact" w:val="2030"/>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7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9" w:line="184" w:lineRule="exact"/>
              <w:ind w:left="72" w:right="144"/>
              <w:jc w:val="both"/>
              <w:textAlignment w:val="baseline"/>
              <w:rPr>
                <w:rFonts w:ascii="Arial" w:eastAsia="Arial" w:hAnsi="Arial"/>
                <w:i/>
                <w:color w:val="000000"/>
                <w:sz w:val="16"/>
                <w:lang w:val="es-ES"/>
              </w:rPr>
            </w:pPr>
            <w:r>
              <w:rPr>
                <w:rFonts w:ascii="Arial" w:eastAsia="Arial" w:hAnsi="Arial"/>
                <w:i/>
                <w:color w:val="000000"/>
                <w:sz w:val="16"/>
                <w:lang w:val="es-ES"/>
              </w:rPr>
              <w:t>La situación a la que se enfrentan los pacientes (enfermos de cáncer) y sus familiares. a nivel de estrés, soledad, angustia,</w:t>
            </w:r>
          </w:p>
          <w:p w:rsidR="00B272FA" w:rsidRDefault="00183372">
            <w:pPr>
              <w:tabs>
                <w:tab w:val="left" w:pos="432"/>
                <w:tab w:val="left" w:pos="2016"/>
                <w:tab w:val="left" w:pos="2448"/>
                <w:tab w:val="right" w:pos="4536"/>
              </w:tabs>
              <w:spacing w:line="182" w:lineRule="exact"/>
              <w:ind w:left="72" w:right="36"/>
              <w:textAlignment w:val="baseline"/>
              <w:rPr>
                <w:rFonts w:ascii="Arial" w:eastAsia="Arial" w:hAnsi="Arial"/>
                <w:i/>
                <w:color w:val="000000"/>
                <w:sz w:val="16"/>
                <w:lang w:val="es-ES"/>
              </w:rPr>
            </w:pPr>
            <w:r>
              <w:rPr>
                <w:rFonts w:ascii="Arial" w:eastAsia="Arial" w:hAnsi="Arial"/>
                <w:i/>
                <w:color w:val="000000"/>
                <w:sz w:val="16"/>
                <w:lang w:val="es-ES"/>
              </w:rPr>
              <w:t>etc,</w:t>
            </w:r>
            <w:r>
              <w:rPr>
                <w:rFonts w:ascii="Arial" w:eastAsia="Arial" w:hAnsi="Arial"/>
                <w:i/>
                <w:color w:val="000000"/>
                <w:sz w:val="16"/>
                <w:lang w:val="es-ES"/>
              </w:rPr>
              <w:tab/>
              <w:t>debe ser cubierta,</w:t>
            </w:r>
            <w:r>
              <w:rPr>
                <w:rFonts w:ascii="Arial" w:eastAsia="Arial" w:hAnsi="Arial"/>
                <w:i/>
                <w:color w:val="000000"/>
                <w:sz w:val="16"/>
                <w:lang w:val="es-ES"/>
              </w:rPr>
              <w:tab/>
              <w:t>con</w:t>
            </w:r>
            <w:r>
              <w:rPr>
                <w:rFonts w:ascii="Arial" w:eastAsia="Arial" w:hAnsi="Arial"/>
                <w:i/>
                <w:color w:val="000000"/>
                <w:sz w:val="16"/>
                <w:lang w:val="es-ES"/>
              </w:rPr>
              <w:tab/>
              <w:t>terapias,</w:t>
            </w:r>
            <w:r>
              <w:rPr>
                <w:rFonts w:ascii="Arial" w:eastAsia="Arial" w:hAnsi="Arial"/>
                <w:i/>
                <w:color w:val="000000"/>
                <w:sz w:val="16"/>
                <w:lang w:val="es-ES"/>
              </w:rPr>
              <w:tab/>
              <w:t>profesionales que</w:t>
            </w:r>
          </w:p>
          <w:p w:rsidR="00B272FA" w:rsidRDefault="00183372">
            <w:pPr>
              <w:tabs>
                <w:tab w:val="left" w:pos="1224"/>
                <w:tab w:val="left" w:pos="1656"/>
                <w:tab w:val="left" w:pos="2448"/>
                <w:tab w:val="right" w:pos="4536"/>
              </w:tabs>
              <w:spacing w:before="2" w:line="184" w:lineRule="exact"/>
              <w:ind w:left="72" w:right="144"/>
              <w:jc w:val="both"/>
              <w:textAlignment w:val="baseline"/>
              <w:rPr>
                <w:rFonts w:ascii="Arial" w:eastAsia="Arial" w:hAnsi="Arial"/>
                <w:i/>
                <w:color w:val="000000"/>
                <w:sz w:val="16"/>
                <w:lang w:val="es-ES"/>
              </w:rPr>
            </w:pPr>
            <w:r>
              <w:rPr>
                <w:rFonts w:ascii="Arial" w:eastAsia="Arial" w:hAnsi="Arial"/>
                <w:i/>
                <w:color w:val="000000"/>
                <w:sz w:val="16"/>
                <w:lang w:val="es-ES"/>
              </w:rPr>
              <w:t>acompañen</w:t>
            </w:r>
            <w:r>
              <w:rPr>
                <w:rFonts w:ascii="Arial" w:eastAsia="Arial" w:hAnsi="Arial"/>
                <w:i/>
                <w:color w:val="000000"/>
                <w:sz w:val="16"/>
                <w:lang w:val="es-ES"/>
              </w:rPr>
              <w:tab/>
            </w:r>
            <w:r>
              <w:rPr>
                <w:rFonts w:ascii="Arial" w:eastAsia="Arial" w:hAnsi="Arial"/>
                <w:i/>
                <w:color w:val="000000"/>
                <w:sz w:val="16"/>
                <w:lang w:val="es-ES"/>
              </w:rPr>
              <w:t>y</w:t>
            </w:r>
            <w:r>
              <w:rPr>
                <w:rFonts w:ascii="Arial" w:eastAsia="Arial" w:hAnsi="Arial"/>
                <w:i/>
                <w:color w:val="000000"/>
                <w:sz w:val="16"/>
                <w:lang w:val="es-ES"/>
              </w:rPr>
              <w:tab/>
              <w:t>apoyo:</w:t>
            </w:r>
            <w:r>
              <w:rPr>
                <w:rFonts w:ascii="Arial" w:eastAsia="Arial" w:hAnsi="Arial"/>
                <w:i/>
                <w:color w:val="000000"/>
                <w:sz w:val="16"/>
                <w:lang w:val="es-ES"/>
              </w:rPr>
              <w:tab/>
              <w:t>información,</w:t>
            </w:r>
            <w:r>
              <w:rPr>
                <w:rFonts w:ascii="Arial" w:eastAsia="Arial" w:hAnsi="Arial"/>
                <w:i/>
                <w:color w:val="000000"/>
                <w:sz w:val="16"/>
                <w:lang w:val="es-ES"/>
              </w:rPr>
              <w:tab/>
              <w:t xml:space="preserve">orientación, </w:t>
            </w:r>
            <w:r>
              <w:rPr>
                <w:rFonts w:ascii="Arial" w:eastAsia="Arial" w:hAnsi="Arial"/>
                <w:i/>
                <w:color w:val="000000"/>
                <w:sz w:val="16"/>
                <w:lang w:val="es-ES"/>
              </w:rPr>
              <w:br/>
              <w:t>acompañamiento, etc.</w:t>
            </w:r>
          </w:p>
          <w:p w:rsidR="00B272FA" w:rsidRDefault="00183372">
            <w:pPr>
              <w:spacing w:line="179" w:lineRule="exact"/>
              <w:ind w:left="72" w:right="36"/>
              <w:textAlignment w:val="baseline"/>
              <w:rPr>
                <w:rFonts w:ascii="Arial" w:eastAsia="Arial" w:hAnsi="Arial"/>
                <w:i/>
                <w:color w:val="000000"/>
                <w:sz w:val="16"/>
                <w:lang w:val="es-ES"/>
              </w:rPr>
            </w:pPr>
            <w:r>
              <w:rPr>
                <w:rFonts w:ascii="Arial" w:eastAsia="Arial" w:hAnsi="Arial"/>
                <w:i/>
                <w:color w:val="000000"/>
                <w:sz w:val="16"/>
                <w:lang w:val="es-ES"/>
              </w:rPr>
              <w:t>Valorar y apoyar en las necesidades económicas y familiares: transporte. tratamiento que no cubra la Seguridad Social, etc. Necesidades concretas de material, para atender de forma adecuada a los usu</w:t>
            </w:r>
            <w:r>
              <w:rPr>
                <w:rFonts w:ascii="Arial" w:eastAsia="Arial" w:hAnsi="Arial"/>
                <w:i/>
                <w:color w:val="000000"/>
                <w:sz w:val="16"/>
                <w:lang w:val="es-ES"/>
              </w:rPr>
              <w:t>arios, incluso para cumplir con las medidas exigidas por problemática sociosanitaria COVIDI9</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432"/>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spacing w:after="230" w:line="187" w:lineRule="exact"/>
              <w:jc w:val="center"/>
              <w:textAlignment w:val="baseline"/>
              <w:rPr>
                <w:rFonts w:ascii="Tahoma" w:eastAsia="Tahoma" w:hAnsi="Tahoma"/>
                <w:b/>
                <w:color w:val="000000"/>
                <w:sz w:val="18"/>
                <w:lang w:val="es-ES"/>
              </w:rPr>
            </w:pPr>
            <w:r>
              <w:rPr>
                <w:rFonts w:ascii="Tahoma" w:eastAsia="Tahoma" w:hAnsi="Tahoma"/>
                <w:b/>
                <w:color w:val="000000"/>
                <w:sz w:val="18"/>
                <w:lang w:val="es-ES"/>
              </w:rPr>
              <w:t>g</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spacing w:after="228"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23100</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spacing w:after="228" w:line="175"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4800009</w:t>
            </w:r>
          </w:p>
        </w:tc>
        <w:tc>
          <w:tcPr>
            <w:tcW w:w="467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50" w:line="168" w:lineRule="exact"/>
              <w:ind w:right="720"/>
              <w:jc w:val="right"/>
              <w:textAlignment w:val="baseline"/>
              <w:rPr>
                <w:rFonts w:ascii="Arial" w:eastAsia="Arial" w:hAnsi="Arial"/>
                <w:b/>
                <w:i/>
                <w:color w:val="000000"/>
                <w:sz w:val="16"/>
                <w:lang w:val="es-ES"/>
              </w:rPr>
            </w:pPr>
            <w:r>
              <w:rPr>
                <w:rFonts w:ascii="Arial" w:eastAsia="Arial" w:hAnsi="Arial"/>
                <w:b/>
                <w:i/>
                <w:color w:val="000000"/>
                <w:sz w:val="16"/>
                <w:lang w:val="es-ES"/>
              </w:rPr>
              <w:t>SUBVENCIÓN FUNDACIÓN RANDSTAD</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abs>
                <w:tab w:val="decimal" w:pos="864"/>
              </w:tabs>
              <w:spacing w:after="199" w:line="192" w:lineRule="exact"/>
              <w:textAlignment w:val="baseline"/>
              <w:rPr>
                <w:rFonts w:ascii="Arial" w:eastAsia="Arial" w:hAnsi="Arial"/>
                <w:b/>
                <w:i/>
                <w:color w:val="000000"/>
                <w:sz w:val="16"/>
                <w:lang w:val="es-ES"/>
              </w:rPr>
            </w:pPr>
            <w:r>
              <w:rPr>
                <w:rFonts w:ascii="Arial" w:eastAsia="Arial" w:hAnsi="Arial"/>
                <w:b/>
                <w:i/>
                <w:color w:val="000000"/>
                <w:sz w:val="16"/>
                <w:lang w:val="es-ES"/>
              </w:rPr>
              <w:t xml:space="preserve">7.000,00 </w:t>
            </w:r>
            <w:r>
              <w:rPr>
                <w:rFonts w:ascii="Tahoma" w:eastAsia="Tahoma" w:hAnsi="Tahoma"/>
                <w:b/>
                <w:color w:val="000000"/>
                <w:sz w:val="18"/>
                <w:lang w:val="es-ES"/>
              </w:rPr>
              <w:t>f</w:t>
            </w:r>
          </w:p>
        </w:tc>
      </w:tr>
      <w:tr w:rsidR="00B272FA">
        <w:tblPrEx>
          <w:tblCellMar>
            <w:top w:w="0" w:type="dxa"/>
            <w:bottom w:w="0" w:type="dxa"/>
          </w:tblCellMar>
        </w:tblPrEx>
        <w:trPr>
          <w:trHeight w:hRule="exact" w:val="643"/>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75" w:type="dxa"/>
            <w:tcBorders>
              <w:top w:val="single" w:sz="5" w:space="0" w:color="000000"/>
              <w:left w:val="single" w:sz="5" w:space="0" w:color="000000"/>
              <w:bottom w:val="single" w:sz="5" w:space="0" w:color="000000"/>
              <w:right w:val="single" w:sz="5" w:space="0" w:color="000000"/>
            </w:tcBorders>
          </w:tcPr>
          <w:p w:rsidR="00B272FA" w:rsidRDefault="00183372">
            <w:pPr>
              <w:spacing w:line="184" w:lineRule="exact"/>
              <w:ind w:left="1440" w:hanging="1296"/>
              <w:textAlignment w:val="baseline"/>
              <w:rPr>
                <w:rFonts w:ascii="Arial" w:eastAsia="Arial" w:hAnsi="Arial"/>
                <w:i/>
                <w:color w:val="000000"/>
                <w:spacing w:val="-2"/>
                <w:sz w:val="16"/>
                <w:lang w:val="es-ES"/>
              </w:rPr>
            </w:pPr>
            <w:r>
              <w:rPr>
                <w:rFonts w:ascii="Arial" w:eastAsia="Arial" w:hAnsi="Arial"/>
                <w:i/>
                <w:color w:val="000000"/>
                <w:spacing w:val="-2"/>
                <w:sz w:val="16"/>
                <w:lang w:val="es-ES"/>
              </w:rPr>
              <w:t>Formar, insertar laboral y apoyar a mujeres mayores de 45 años con discapacidad o riesgo de exclusión social.</w:t>
            </w:r>
          </w:p>
          <w:p w:rsidR="00B272FA" w:rsidRDefault="00183372">
            <w:pPr>
              <w:spacing w:after="67"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Asesoramiento y formación digital.</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B272FA">
        <w:tblPrEx>
          <w:tblCellMar>
            <w:top w:w="0" w:type="dxa"/>
            <w:bottom w:w="0" w:type="dxa"/>
          </w:tblCellMar>
        </w:tblPrEx>
        <w:trPr>
          <w:trHeight w:hRule="exact" w:val="643"/>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spacing w:before="44" w:after="420"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10</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spacing w:after="442"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23100</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spacing w:after="444" w:line="175"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4800010</w:t>
            </w:r>
          </w:p>
        </w:tc>
        <w:tc>
          <w:tcPr>
            <w:tcW w:w="467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221" w:line="209"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 xml:space="preserve">ASOCIACIÓN CANARIA SOCIOSANITARIA TE </w:t>
            </w:r>
            <w:r>
              <w:rPr>
                <w:rFonts w:ascii="Arial" w:eastAsia="Arial" w:hAnsi="Arial"/>
                <w:b/>
                <w:i/>
                <w:color w:val="000000"/>
                <w:sz w:val="16"/>
                <w:lang w:val="es-ES"/>
              </w:rPr>
              <w:br/>
              <w:t>ACOMPAÑAMOS</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spacing w:before="46" w:after="418" w:line="175"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7.000.00€</w:t>
            </w:r>
          </w:p>
        </w:tc>
      </w:tr>
      <w:tr w:rsidR="00B272FA">
        <w:tblPrEx>
          <w:tblCellMar>
            <w:top w:w="0" w:type="dxa"/>
            <w:bottom w:w="0" w:type="dxa"/>
          </w:tblCellMar>
        </w:tblPrEx>
        <w:trPr>
          <w:trHeight w:hRule="exact" w:val="1676"/>
        </w:trPr>
        <w:tc>
          <w:tcPr>
            <w:tcW w:w="744"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0"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3"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75" w:type="dxa"/>
            <w:tcBorders>
              <w:top w:val="single" w:sz="5" w:space="0" w:color="000000"/>
              <w:left w:val="single" w:sz="5" w:space="0" w:color="000000"/>
              <w:bottom w:val="single" w:sz="5" w:space="0" w:color="000000"/>
              <w:right w:val="single" w:sz="5" w:space="0" w:color="000000"/>
            </w:tcBorders>
            <w:vAlign w:val="bottom"/>
          </w:tcPr>
          <w:p w:rsidR="00B272FA" w:rsidRDefault="00183372">
            <w:pPr>
              <w:spacing w:before="196" w:line="184" w:lineRule="exact"/>
              <w:jc w:val="right"/>
              <w:textAlignment w:val="baseline"/>
              <w:rPr>
                <w:rFonts w:ascii="Arial" w:eastAsia="Arial" w:hAnsi="Arial"/>
                <w:i/>
                <w:color w:val="000000"/>
                <w:sz w:val="16"/>
                <w:lang w:val="es-ES"/>
              </w:rPr>
            </w:pPr>
            <w:r>
              <w:rPr>
                <w:rFonts w:ascii="Arial" w:eastAsia="Arial" w:hAnsi="Arial"/>
                <w:i/>
                <w:color w:val="000000"/>
                <w:sz w:val="16"/>
                <w:lang w:val="es-ES"/>
              </w:rPr>
              <w:t>Colaborar en mejorar la calidad de vida de la población</w:t>
            </w:r>
          </w:p>
          <w:p w:rsidR="00B272FA" w:rsidRDefault="00183372">
            <w:pPr>
              <w:tabs>
                <w:tab w:val="right" w:pos="4680"/>
              </w:tabs>
              <w:spacing w:before="2" w:line="184" w:lineRule="exact"/>
              <w:jc w:val="both"/>
              <w:textAlignment w:val="baseline"/>
              <w:rPr>
                <w:rFonts w:ascii="Arial" w:eastAsia="Arial" w:hAnsi="Arial"/>
                <w:i/>
                <w:color w:val="000000"/>
                <w:sz w:val="16"/>
                <w:lang w:val="es-ES"/>
              </w:rPr>
            </w:pPr>
            <w:r>
              <w:rPr>
                <w:rFonts w:ascii="Arial" w:eastAsia="Arial" w:hAnsi="Arial"/>
                <w:i/>
                <w:color w:val="000000"/>
                <w:sz w:val="16"/>
                <w:lang w:val="es-ES"/>
              </w:rPr>
              <w:t>vulnerable o en situación de exclusión social,</w:t>
            </w:r>
            <w:r>
              <w:rPr>
                <w:rFonts w:ascii="Arial" w:eastAsia="Arial" w:hAnsi="Arial"/>
                <w:i/>
                <w:color w:val="000000"/>
                <w:sz w:val="16"/>
                <w:lang w:val="es-ES"/>
              </w:rPr>
              <w:tab/>
              <w:t xml:space="preserve">mediante la </w:t>
            </w:r>
            <w:r>
              <w:rPr>
                <w:rFonts w:ascii="Arial" w:eastAsia="Arial" w:hAnsi="Arial"/>
                <w:i/>
                <w:color w:val="000000"/>
                <w:sz w:val="16"/>
                <w:lang w:val="es-ES"/>
              </w:rPr>
              <w:br/>
              <w:t>promoción de una acción social basada en servicios de apoyos</w:t>
            </w:r>
          </w:p>
          <w:p w:rsidR="00B272FA" w:rsidRDefault="00183372">
            <w:pPr>
              <w:tabs>
                <w:tab w:val="right" w:pos="1656"/>
                <w:tab w:val="left" w:pos="1800"/>
                <w:tab w:val="right" w:pos="2952"/>
                <w:tab w:val="left" w:pos="3096"/>
                <w:tab w:val="left" w:pos="3888"/>
                <w:tab w:val="right" w:pos="4680"/>
              </w:tabs>
              <w:spacing w:before="2" w:line="184" w:lineRule="exact"/>
              <w:jc w:val="right"/>
              <w:textAlignment w:val="baseline"/>
              <w:rPr>
                <w:rFonts w:ascii="Arial" w:eastAsia="Arial" w:hAnsi="Arial"/>
                <w:i/>
                <w:color w:val="000000"/>
                <w:sz w:val="16"/>
                <w:lang w:val="es-ES"/>
              </w:rPr>
            </w:pPr>
            <w:r>
              <w:rPr>
                <w:rFonts w:ascii="Arial" w:eastAsia="Arial" w:hAnsi="Arial"/>
                <w:i/>
                <w:color w:val="000000"/>
                <w:sz w:val="16"/>
                <w:lang w:val="es-ES"/>
              </w:rPr>
              <w:t>con</w:t>
            </w:r>
            <w:r>
              <w:rPr>
                <w:rFonts w:ascii="Arial" w:eastAsia="Arial" w:hAnsi="Arial"/>
                <w:i/>
                <w:color w:val="000000"/>
                <w:sz w:val="16"/>
                <w:lang w:val="es-ES"/>
              </w:rPr>
              <w:tab/>
              <w:t>carácter integral,</w:t>
            </w:r>
            <w:r>
              <w:rPr>
                <w:rFonts w:ascii="Arial" w:eastAsia="Arial" w:hAnsi="Arial"/>
                <w:i/>
                <w:color w:val="000000"/>
                <w:sz w:val="16"/>
                <w:lang w:val="es-ES"/>
              </w:rPr>
              <w:tab/>
              <w:t>comunitarios</w:t>
            </w:r>
            <w:r>
              <w:rPr>
                <w:rFonts w:ascii="Arial" w:eastAsia="Arial" w:hAnsi="Arial"/>
                <w:i/>
                <w:color w:val="000000"/>
                <w:sz w:val="16"/>
                <w:lang w:val="es-ES"/>
              </w:rPr>
              <w:tab/>
              <w:t>e</w:t>
            </w:r>
            <w:r>
              <w:rPr>
                <w:rFonts w:ascii="Arial" w:eastAsia="Arial" w:hAnsi="Arial"/>
                <w:i/>
                <w:color w:val="000000"/>
                <w:sz w:val="16"/>
                <w:lang w:val="es-ES"/>
              </w:rPr>
              <w:tab/>
              <w:t>inclusivos,</w:t>
            </w:r>
            <w:r>
              <w:rPr>
                <w:rFonts w:ascii="Arial" w:eastAsia="Arial" w:hAnsi="Arial"/>
                <w:i/>
                <w:color w:val="000000"/>
                <w:sz w:val="16"/>
                <w:lang w:val="es-ES"/>
              </w:rPr>
              <w:tab/>
              <w:t>en</w:t>
            </w:r>
            <w:r>
              <w:rPr>
                <w:rFonts w:ascii="Arial" w:eastAsia="Arial" w:hAnsi="Arial"/>
                <w:i/>
                <w:color w:val="000000"/>
                <w:sz w:val="16"/>
                <w:lang w:val="es-ES"/>
              </w:rPr>
              <w:tab/>
              <w:t>cuyo</w:t>
            </w:r>
          </w:p>
          <w:p w:rsidR="00B272FA" w:rsidRDefault="00183372">
            <w:pPr>
              <w:tabs>
                <w:tab w:val="left" w:pos="936"/>
                <w:tab w:val="right" w:pos="1656"/>
                <w:tab w:val="left" w:pos="1800"/>
                <w:tab w:val="right" w:pos="2952"/>
                <w:tab w:val="left" w:pos="3096"/>
                <w:tab w:val="right" w:pos="4680"/>
              </w:tabs>
              <w:spacing w:before="4" w:line="181" w:lineRule="exact"/>
              <w:jc w:val="both"/>
              <w:textAlignment w:val="baseline"/>
              <w:rPr>
                <w:rFonts w:ascii="Arial" w:eastAsia="Arial" w:hAnsi="Arial"/>
                <w:i/>
                <w:color w:val="000000"/>
                <w:sz w:val="16"/>
                <w:lang w:val="es-ES"/>
              </w:rPr>
            </w:pPr>
            <w:r>
              <w:rPr>
                <w:rFonts w:ascii="Arial" w:eastAsia="Arial" w:hAnsi="Arial"/>
                <w:i/>
                <w:color w:val="000000"/>
                <w:sz w:val="16"/>
                <w:lang w:val="es-ES"/>
              </w:rPr>
              <w:t>desarrollo,</w:t>
            </w:r>
            <w:r>
              <w:rPr>
                <w:rFonts w:ascii="Arial" w:eastAsia="Arial" w:hAnsi="Arial"/>
                <w:i/>
                <w:color w:val="000000"/>
                <w:sz w:val="16"/>
                <w:lang w:val="es-ES"/>
              </w:rPr>
              <w:tab/>
              <w:t>se</w:t>
            </w:r>
            <w:r>
              <w:rPr>
                <w:rFonts w:ascii="Arial" w:eastAsia="Arial" w:hAnsi="Arial"/>
                <w:i/>
                <w:color w:val="000000"/>
                <w:sz w:val="16"/>
                <w:lang w:val="es-ES"/>
              </w:rPr>
              <w:tab/>
              <w:t>vean</w:t>
            </w:r>
            <w:r>
              <w:rPr>
                <w:rFonts w:ascii="Arial" w:eastAsia="Arial" w:hAnsi="Arial"/>
                <w:i/>
                <w:color w:val="000000"/>
                <w:sz w:val="16"/>
                <w:lang w:val="es-ES"/>
              </w:rPr>
              <w:tab/>
            </w:r>
            <w:r>
              <w:rPr>
                <w:rFonts w:ascii="Arial" w:eastAsia="Arial" w:hAnsi="Arial"/>
                <w:i/>
                <w:color w:val="000000"/>
                <w:sz w:val="16"/>
                <w:lang w:val="es-ES"/>
              </w:rPr>
              <w:t>implicados</w:t>
            </w:r>
            <w:r>
              <w:rPr>
                <w:rFonts w:ascii="Arial" w:eastAsia="Arial" w:hAnsi="Arial"/>
                <w:i/>
                <w:color w:val="000000"/>
                <w:sz w:val="16"/>
                <w:lang w:val="es-ES"/>
              </w:rPr>
              <w:tab/>
              <w:t>los</w:t>
            </w:r>
            <w:r>
              <w:rPr>
                <w:rFonts w:ascii="Arial" w:eastAsia="Arial" w:hAnsi="Arial"/>
                <w:i/>
                <w:color w:val="000000"/>
                <w:sz w:val="16"/>
                <w:lang w:val="es-ES"/>
              </w:rPr>
              <w:tab/>
              <w:t>principales</w:t>
            </w:r>
            <w:r>
              <w:rPr>
                <w:rFonts w:ascii="Arial" w:eastAsia="Arial" w:hAnsi="Arial"/>
                <w:i/>
                <w:color w:val="000000"/>
                <w:sz w:val="16"/>
                <w:lang w:val="es-ES"/>
              </w:rPr>
              <w:tab/>
              <w:t xml:space="preserve">sistemas </w:t>
            </w:r>
            <w:r>
              <w:rPr>
                <w:rFonts w:ascii="Arial" w:eastAsia="Arial" w:hAnsi="Arial"/>
                <w:i/>
                <w:color w:val="000000"/>
                <w:sz w:val="16"/>
                <w:lang w:val="es-ES"/>
              </w:rPr>
              <w:br/>
              <w:t>representativos de nuestra sociedad con capacidad de promover un cambio social: La Familia, el sector público, privado y las ONL'S</w:t>
            </w:r>
          </w:p>
        </w:tc>
        <w:tc>
          <w:tcPr>
            <w:tcW w:w="1771" w:type="dxa"/>
            <w:tcBorders>
              <w:top w:val="single" w:sz="5" w:space="0" w:color="000000"/>
              <w:left w:val="single" w:sz="5" w:space="0" w:color="000000"/>
              <w:bottom w:val="single" w:sz="5" w:space="0" w:color="000000"/>
              <w:right w:val="single" w:sz="5" w:space="0" w:color="000000"/>
            </w:tcBorders>
          </w:tcPr>
          <w:p w:rsidR="00B272FA" w:rsidRDefault="00183372">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B272FA" w:rsidRDefault="00B272FA">
      <w:pPr>
        <w:sectPr w:rsidR="00B272FA">
          <w:pgSz w:w="11904" w:h="16848"/>
          <w:pgMar w:top="1140" w:right="1094" w:bottom="712" w:left="1090" w:header="720" w:footer="720" w:gutter="0"/>
          <w:cols w:space="720"/>
        </w:sectPr>
      </w:pPr>
    </w:p>
    <w:p w:rsidR="00B272FA" w:rsidRDefault="00B272FA">
      <w:pPr>
        <w:tabs>
          <w:tab w:val="right" w:pos="9648"/>
        </w:tabs>
        <w:spacing w:before="163" w:after="182" w:line="171" w:lineRule="exact"/>
        <w:ind w:left="144"/>
        <w:textAlignment w:val="baseline"/>
        <w:rPr>
          <w:rFonts w:ascii="Arial" w:eastAsia="Arial" w:hAnsi="Arial"/>
          <w:b/>
          <w:color w:val="201C1C"/>
          <w:sz w:val="15"/>
          <w:lang w:val="es-ES"/>
        </w:rPr>
      </w:pPr>
      <w:r w:rsidRPr="00B272FA">
        <w:lastRenderedPageBreak/>
        <w:pict>
          <v:line id="_x0000_s1033" style="position:absolute;left:0;text-align:left;z-index:251685888;mso-position-horizontal-relative:page;mso-position-vertical-relative:page" from="54.75pt,58.1pt" to="540.8pt,58.1pt" strokecolor="#201c1c" strokeweight=".95pt">
            <w10:wrap anchorx="page" anchory="page"/>
          </v:line>
        </w:pict>
      </w:r>
      <w:r w:rsidRPr="00B272FA">
        <w:pict>
          <v:line id="_x0000_s1032" style="position:absolute;left:0;text-align:left;z-index:251686912;mso-position-horizontal-relative:page;mso-position-vertical-relative:page" from="54.75pt,83.5pt" to="540.8pt,83.5pt" strokecolor="#201c1c" strokeweight=".95pt">
            <w10:wrap anchorx="page" anchory="page"/>
          </v:line>
        </w:pict>
      </w:r>
      <w:r w:rsidR="00183372">
        <w:rPr>
          <w:rFonts w:ascii="Arial" w:eastAsia="Arial" w:hAnsi="Arial"/>
          <w:b/>
          <w:color w:val="201C1C"/>
          <w:sz w:val="15"/>
          <w:lang w:val="es-ES"/>
        </w:rPr>
        <w:t>14744</w:t>
      </w:r>
      <w:r w:rsidR="00183372">
        <w:rPr>
          <w:rFonts w:ascii="Arial" w:eastAsia="Arial" w:hAnsi="Arial"/>
          <w:b/>
          <w:color w:val="201C1C"/>
          <w:sz w:val="15"/>
          <w:lang w:val="es-ES"/>
        </w:rPr>
        <w:tab/>
      </w:r>
      <w:r w:rsidR="00183372">
        <w:rPr>
          <w:rFonts w:ascii="Arial" w:eastAsia="Arial" w:hAnsi="Arial"/>
          <w:b/>
          <w:color w:val="201C1C"/>
          <w:sz w:val="15"/>
          <w:lang w:val="es-ES"/>
        </w:rPr>
        <w:t>Boletín Oficial de la Provincia de Las Palmas. Número 155, lunes 26 de diciembre de 2022</w:t>
      </w:r>
    </w:p>
    <w:p w:rsidR="00B272FA" w:rsidRDefault="00183372">
      <w:pPr>
        <w:spacing w:line="382" w:lineRule="exact"/>
        <w:ind w:left="144" w:right="144"/>
        <w:jc w:val="both"/>
        <w:textAlignment w:val="baseline"/>
        <w:rPr>
          <w:rFonts w:eastAsia="Times New Roman"/>
          <w:color w:val="201C1C"/>
          <w:lang w:val="es-ES"/>
        </w:rPr>
      </w:pPr>
      <w:r>
        <w:rPr>
          <w:rFonts w:eastAsia="Times New Roman"/>
          <w:color w:val="201C1C"/>
          <w:lang w:val="es-ES"/>
        </w:rPr>
        <w:t>4. TRABAJADORES AUTÓNOMOS Y PYMES DEL MUNICIPIO DE SANTA LUCÍA DE TIRAJANA CONCURRENCIA COMPETITIVA</w:t>
      </w:r>
    </w:p>
    <w:p w:rsidR="00B272FA" w:rsidRDefault="00183372">
      <w:pPr>
        <w:spacing w:before="246" w:line="268" w:lineRule="exact"/>
        <w:ind w:firstLine="144"/>
        <w:jc w:val="both"/>
        <w:textAlignment w:val="baseline"/>
        <w:rPr>
          <w:rFonts w:eastAsia="Times New Roman"/>
          <w:color w:val="201C1C"/>
          <w:lang w:val="es-ES"/>
        </w:rPr>
      </w:pPr>
      <w:r>
        <w:rPr>
          <w:rFonts w:eastAsia="Times New Roman"/>
          <w:color w:val="201C1C"/>
          <w:lang w:val="es-ES"/>
        </w:rPr>
        <w:t>Primero. Que la denominación es “Trabajadores Autónomos y pymes del municipio de Santa Lucía de Tirajana”.</w:t>
      </w:r>
    </w:p>
    <w:p w:rsidR="00B272FA" w:rsidRDefault="00183372">
      <w:pPr>
        <w:spacing w:before="268" w:line="246" w:lineRule="exact"/>
        <w:ind w:left="144"/>
        <w:textAlignment w:val="baseline"/>
        <w:rPr>
          <w:rFonts w:eastAsia="Times New Roman"/>
          <w:color w:val="201C1C"/>
          <w:lang w:val="es-ES"/>
        </w:rPr>
      </w:pPr>
      <w:r>
        <w:rPr>
          <w:rFonts w:eastAsia="Times New Roman"/>
          <w:color w:val="201C1C"/>
          <w:lang w:val="es-ES"/>
        </w:rPr>
        <w:t>Segundo. Que se trata de un procedimiento de concesión de subvenciones concurrencia competitiva.</w:t>
      </w:r>
    </w:p>
    <w:p w:rsidR="00B272FA" w:rsidRDefault="00183372">
      <w:pPr>
        <w:spacing w:before="238" w:line="272" w:lineRule="exact"/>
        <w:ind w:firstLine="144"/>
        <w:jc w:val="both"/>
        <w:textAlignment w:val="baseline"/>
        <w:rPr>
          <w:rFonts w:eastAsia="Times New Roman"/>
          <w:color w:val="201C1C"/>
          <w:spacing w:val="-4"/>
          <w:lang w:val="es-ES"/>
        </w:rPr>
      </w:pPr>
      <w:r>
        <w:rPr>
          <w:rFonts w:eastAsia="Times New Roman"/>
          <w:color w:val="201C1C"/>
          <w:spacing w:val="-4"/>
          <w:lang w:val="es-ES"/>
        </w:rPr>
        <w:t>Tercero. Que la denominación es las Bases Reguladora</w:t>
      </w:r>
      <w:r>
        <w:rPr>
          <w:rFonts w:eastAsia="Times New Roman"/>
          <w:color w:val="201C1C"/>
          <w:spacing w:val="-4"/>
          <w:lang w:val="es-ES"/>
        </w:rPr>
        <w:t xml:space="preserve">s así como la Convocatoria de Subvenciones, por razones de interés público, social y económico destinadas a los trabajadores autónomos y empresas que tienen domicilio fiscal y actividad económica o profesional en el municipio de Santa Lucía de Tirajana, y </w:t>
      </w:r>
      <w:r>
        <w:rPr>
          <w:rFonts w:eastAsia="Times New Roman"/>
          <w:color w:val="201C1C"/>
          <w:spacing w:val="-4"/>
          <w:lang w:val="es-ES"/>
        </w:rPr>
        <w:t>que además han visto suspendida su actividad económica o bien han sufrido una reducción drástica de su facturación, correspondiente ejercicio 2022.</w:t>
      </w:r>
    </w:p>
    <w:p w:rsidR="00B272FA" w:rsidRDefault="00183372">
      <w:pPr>
        <w:spacing w:before="243" w:line="271" w:lineRule="exact"/>
        <w:ind w:firstLine="144"/>
        <w:jc w:val="both"/>
        <w:textAlignment w:val="baseline"/>
        <w:rPr>
          <w:rFonts w:eastAsia="Times New Roman"/>
          <w:color w:val="201C1C"/>
          <w:lang w:val="es-ES"/>
        </w:rPr>
      </w:pPr>
      <w:r>
        <w:rPr>
          <w:rFonts w:eastAsia="Times New Roman"/>
          <w:color w:val="201C1C"/>
          <w:lang w:val="es-ES"/>
        </w:rPr>
        <w:t>Cuarto. Que el objetivo que se pretende financiar a través de dicha subvención es para paliar el impacto eco</w:t>
      </w:r>
      <w:r>
        <w:rPr>
          <w:rFonts w:eastAsia="Times New Roman"/>
          <w:color w:val="201C1C"/>
          <w:lang w:val="es-ES"/>
        </w:rPr>
        <w:t>nómico derivado de la crisis sanitaria producida por el covid-19, que está teniendo los trabajadores autónomos y pymes del municipio de Santa Lucía de Tirajana.</w:t>
      </w:r>
    </w:p>
    <w:p w:rsidR="00B272FA" w:rsidRDefault="00183372">
      <w:pPr>
        <w:spacing w:before="235" w:line="274" w:lineRule="exact"/>
        <w:ind w:firstLine="144"/>
        <w:jc w:val="both"/>
        <w:textAlignment w:val="baseline"/>
        <w:rPr>
          <w:rFonts w:eastAsia="Times New Roman"/>
          <w:color w:val="201C1C"/>
          <w:lang w:val="es-ES"/>
        </w:rPr>
      </w:pPr>
      <w:r>
        <w:rPr>
          <w:rFonts w:eastAsia="Times New Roman"/>
          <w:color w:val="201C1C"/>
          <w:lang w:val="es-ES"/>
        </w:rPr>
        <w:t>QUINTA-. Que la denominación “APOYO A PYMES AUTÓNOMOS, aplicación presupuestaria 4310</w:t>
      </w:r>
      <w:r>
        <w:rPr>
          <w:rFonts w:eastAsia="Times New Roman"/>
          <w:color w:val="201C1C"/>
          <w:lang w:val="es-ES"/>
        </w:rPr>
        <w:softHyphen/>
        <w:t xml:space="preserve">4700000, </w:t>
      </w:r>
      <w:r>
        <w:rPr>
          <w:rFonts w:eastAsia="Times New Roman"/>
          <w:color w:val="201C1C"/>
          <w:lang w:val="es-ES"/>
        </w:rPr>
        <w:t>por un importe de 2.000.000,00 euros. con IGIC incluido, desglosado de la siguiente forma:</w:t>
      </w:r>
    </w:p>
    <w:p w:rsidR="00B272FA" w:rsidRDefault="00183372">
      <w:pPr>
        <w:numPr>
          <w:ilvl w:val="0"/>
          <w:numId w:val="1"/>
        </w:numPr>
        <w:tabs>
          <w:tab w:val="clear" w:pos="144"/>
          <w:tab w:val="left" w:pos="288"/>
        </w:tabs>
        <w:spacing w:before="244" w:line="269" w:lineRule="exact"/>
        <w:ind w:left="144"/>
        <w:jc w:val="both"/>
        <w:textAlignment w:val="baseline"/>
        <w:rPr>
          <w:rFonts w:eastAsia="Times New Roman"/>
          <w:color w:val="201C1C"/>
          <w:lang w:val="es-ES"/>
        </w:rPr>
      </w:pPr>
      <w:r>
        <w:rPr>
          <w:rFonts w:eastAsia="Times New Roman"/>
          <w:color w:val="201C1C"/>
          <w:lang w:val="es-ES"/>
        </w:rPr>
        <w:t>Trabajadores autónomos y pymes por un importe de UN MILLÓN SETECIENTOS SETENTA MIL EUROS (1.770.000 euros).</w:t>
      </w:r>
    </w:p>
    <w:p w:rsidR="00B272FA" w:rsidRDefault="00183372">
      <w:pPr>
        <w:spacing w:before="245" w:line="269" w:lineRule="exact"/>
        <w:ind w:firstLine="144"/>
        <w:jc w:val="both"/>
        <w:textAlignment w:val="baseline"/>
        <w:rPr>
          <w:rFonts w:eastAsia="Times New Roman"/>
          <w:color w:val="201C1C"/>
          <w:lang w:val="es-ES"/>
        </w:rPr>
      </w:pPr>
      <w:r>
        <w:rPr>
          <w:rFonts w:eastAsia="Times New Roman"/>
          <w:color w:val="201C1C"/>
          <w:lang w:val="es-ES"/>
        </w:rPr>
        <w:t>Cámara Oficial de Comercio será compensada con la cuantía</w:t>
      </w:r>
      <w:r>
        <w:rPr>
          <w:rFonts w:eastAsia="Times New Roman"/>
          <w:color w:val="201C1C"/>
          <w:lang w:val="es-ES"/>
        </w:rPr>
        <w:t xml:space="preserve"> de DOSCIENTOS TREINTA MIL EUROS (230.000,00 euros)”</w:t>
      </w:r>
    </w:p>
    <w:p w:rsidR="00B272FA" w:rsidRDefault="00183372">
      <w:pPr>
        <w:spacing w:before="241" w:line="272" w:lineRule="exact"/>
        <w:ind w:firstLine="144"/>
        <w:jc w:val="both"/>
        <w:textAlignment w:val="baseline"/>
        <w:rPr>
          <w:rFonts w:eastAsia="Times New Roman"/>
          <w:color w:val="201C1C"/>
          <w:lang w:val="es-ES"/>
        </w:rPr>
      </w:pPr>
      <w:r>
        <w:rPr>
          <w:rFonts w:eastAsia="Times New Roman"/>
          <w:color w:val="201C1C"/>
          <w:lang w:val="es-ES"/>
        </w:rPr>
        <w:t>Y para que así conste, a reserva de los términos que resulten de la aprobación del acta correspondiente y conforme a las previsiones del artículo 206 del Reglamento de Organización Funcionamiento y Régim</w:t>
      </w:r>
      <w:r>
        <w:rPr>
          <w:rFonts w:eastAsia="Times New Roman"/>
          <w:color w:val="201C1C"/>
          <w:lang w:val="es-ES"/>
        </w:rPr>
        <w:t>en Jurídico de las Entidades Locales, expido la presente de orden y con el visto bueno del Sr. Alcalde Presidente, en Santa Lucía de Tirajana, a la fecha a tres de octubre de dos mil veintidós”</w:t>
      </w:r>
    </w:p>
    <w:p w:rsidR="00B272FA" w:rsidRDefault="00183372">
      <w:pPr>
        <w:spacing w:before="243" w:line="271" w:lineRule="exact"/>
        <w:ind w:firstLine="144"/>
        <w:jc w:val="both"/>
        <w:textAlignment w:val="baseline"/>
        <w:rPr>
          <w:rFonts w:eastAsia="Times New Roman"/>
          <w:color w:val="201C1C"/>
          <w:lang w:val="es-ES"/>
        </w:rPr>
      </w:pPr>
      <w:r>
        <w:rPr>
          <w:rFonts w:eastAsia="Times New Roman"/>
          <w:color w:val="201C1C"/>
          <w:lang w:val="es-ES"/>
        </w:rPr>
        <w:t>Y a su vez se hace público, que el por el Alcalde presidente d</w:t>
      </w:r>
      <w:r>
        <w:rPr>
          <w:rFonts w:eastAsia="Times New Roman"/>
          <w:color w:val="201C1C"/>
          <w:lang w:val="es-ES"/>
        </w:rPr>
        <w:t>el Ayuntamiento de Santa Lucía de Tirajana se certifica en sesión plenaria ordinaria celebrada el día 24 de noviembre de 2022, segunda ampliación del Plan Estratégico de Subvenciones correspondiente al ejercicio 2022 con el siguiente tenor literal:</w:t>
      </w:r>
    </w:p>
    <w:p w:rsidR="00B272FA" w:rsidRDefault="00183372">
      <w:pPr>
        <w:spacing w:before="237" w:line="271" w:lineRule="exact"/>
        <w:ind w:firstLine="144"/>
        <w:jc w:val="both"/>
        <w:textAlignment w:val="baseline"/>
        <w:rPr>
          <w:rFonts w:eastAsia="Times New Roman"/>
          <w:color w:val="201C1C"/>
          <w:lang w:val="es-ES"/>
        </w:rPr>
      </w:pPr>
      <w:r>
        <w:rPr>
          <w:rFonts w:eastAsia="Times New Roman"/>
          <w:color w:val="201C1C"/>
          <w:lang w:val="es-ES"/>
        </w:rPr>
        <w:t xml:space="preserve">“Visto </w:t>
      </w:r>
      <w:r>
        <w:rPr>
          <w:rFonts w:eastAsia="Times New Roman"/>
          <w:color w:val="201C1C"/>
          <w:lang w:val="es-ES"/>
        </w:rPr>
        <w:t xml:space="preserve">que, mediante la Providencia del Sr. Alcalde de fecha 10 de noviembre de 2022, al Servicio de Subvenciones se incoe expediente para la concesión directa de una subvención nominativa de capital a la Diócesis de Canarias para la rehabilitación de la Iglesia </w:t>
      </w:r>
      <w:r>
        <w:rPr>
          <w:rFonts w:eastAsia="Times New Roman"/>
          <w:color w:val="201C1C"/>
          <w:lang w:val="es-ES"/>
        </w:rPr>
        <w:t>de Santa Lucía de Tirajana por un importe de trescientos cincuenta mil euros (350.000,00 euros), que constan en el expediente.</w:t>
      </w:r>
    </w:p>
    <w:p w:rsidR="00B272FA" w:rsidRDefault="00B272FA">
      <w:pPr>
        <w:sectPr w:rsidR="00B272FA">
          <w:pgSz w:w="11904" w:h="16843"/>
          <w:pgMar w:top="1140" w:right="1089" w:bottom="567" w:left="1095" w:header="720" w:footer="720" w:gutter="0"/>
          <w:cols w:space="720"/>
        </w:sectPr>
      </w:pPr>
    </w:p>
    <w:p w:rsidR="00B272FA" w:rsidRDefault="00B272FA">
      <w:pPr>
        <w:tabs>
          <w:tab w:val="right" w:pos="9648"/>
        </w:tabs>
        <w:spacing w:before="163" w:after="570" w:line="171" w:lineRule="exact"/>
        <w:ind w:left="72"/>
        <w:textAlignment w:val="baseline"/>
        <w:rPr>
          <w:rFonts w:ascii="Arial" w:eastAsia="Arial" w:hAnsi="Arial"/>
          <w:b/>
          <w:color w:val="201C1C"/>
          <w:sz w:val="15"/>
          <w:lang w:val="es-ES"/>
        </w:rPr>
      </w:pPr>
      <w:r w:rsidRPr="00B272FA">
        <w:lastRenderedPageBreak/>
        <w:pict>
          <v:line id="_x0000_s1031" style="position:absolute;left:0;text-align:left;z-index:251687936;mso-position-horizontal-relative:page;mso-position-vertical-relative:page" from="54.6pt,58.1pt" to="540.65pt,58.1pt" strokecolor="#201c1c" strokeweight=".95pt">
            <w10:wrap anchorx="page" anchory="page"/>
          </v:line>
        </w:pict>
      </w:r>
      <w:r w:rsidRPr="00B272FA">
        <w:pict>
          <v:line id="_x0000_s1030" style="position:absolute;left:0;text-align:left;z-index:251688960;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14745</w:t>
      </w:r>
    </w:p>
    <w:p w:rsidR="00B272FA" w:rsidRDefault="00B272FA">
      <w:pPr>
        <w:spacing w:before="163" w:after="570" w:line="171" w:lineRule="exact"/>
        <w:sectPr w:rsidR="00B272FA">
          <w:pgSz w:w="11904" w:h="16843"/>
          <w:pgMar w:top="1140" w:right="1092" w:bottom="574" w:left="1092" w:header="720" w:footer="720" w:gutter="0"/>
          <w:cols w:space="720"/>
        </w:sectPr>
      </w:pPr>
    </w:p>
    <w:p w:rsidR="00B272FA" w:rsidRDefault="00183372">
      <w:pPr>
        <w:spacing w:before="24" w:line="271" w:lineRule="exact"/>
        <w:ind w:firstLine="144"/>
        <w:jc w:val="both"/>
        <w:textAlignment w:val="baseline"/>
        <w:rPr>
          <w:rFonts w:eastAsia="Times New Roman"/>
          <w:color w:val="201C1C"/>
          <w:lang w:val="es-ES"/>
        </w:rPr>
      </w:pPr>
      <w:r>
        <w:rPr>
          <w:rFonts w:eastAsia="Times New Roman"/>
          <w:color w:val="201C1C"/>
          <w:lang w:val="es-ES"/>
        </w:rPr>
        <w:lastRenderedPageBreak/>
        <w:t>PRIMERO. Visto que la ORDENANZA GENERAL REGULADORA DE CONCESIÓN DE SUBVENCIONES DEL AYUNTAMIENTO DE SANTA LUCÍA DE TIRAJANA, se aprobó definitivamente en sesión Plenaria celebrada el día 30 de julio de 2015 (BOP de Las Palmas, número 150, miércoles 2 de di</w:t>
      </w:r>
      <w:r>
        <w:rPr>
          <w:rFonts w:eastAsia="Times New Roman"/>
          <w:color w:val="201C1C"/>
          <w:lang w:val="es-ES"/>
        </w:rPr>
        <w:t>ciembre de 2015).</w:t>
      </w:r>
    </w:p>
    <w:p w:rsidR="00B272FA" w:rsidRDefault="00183372">
      <w:pPr>
        <w:spacing w:before="265" w:line="271" w:lineRule="exact"/>
        <w:ind w:firstLine="144"/>
        <w:jc w:val="both"/>
        <w:textAlignment w:val="baseline"/>
        <w:rPr>
          <w:rFonts w:eastAsia="Times New Roman"/>
          <w:color w:val="201C1C"/>
          <w:spacing w:val="-8"/>
          <w:lang w:val="es-ES"/>
        </w:rPr>
      </w:pPr>
      <w:r>
        <w:rPr>
          <w:rFonts w:eastAsia="Times New Roman"/>
          <w:color w:val="201C1C"/>
          <w:spacing w:val="-8"/>
          <w:lang w:val="es-ES"/>
        </w:rPr>
        <w:t>SEGUNDO. Visto que el Plan Estratégico de Subvenciones conformó el expediente de aprobación del Presupuesto General Municipal vigente de 2022 aprobado definitivamente en sesión plenaria el día 27 de enero de 2022 y sus bases de ejecución.</w:t>
      </w:r>
      <w:r>
        <w:rPr>
          <w:rFonts w:eastAsia="Times New Roman"/>
          <w:color w:val="201C1C"/>
          <w:spacing w:val="-8"/>
          <w:lang w:val="es-ES"/>
        </w:rPr>
        <w:t xml:space="preserve"> (BOP número 15, lunes 4 de febrero de 2022).</w:t>
      </w:r>
    </w:p>
    <w:p w:rsidR="00B272FA" w:rsidRDefault="00183372">
      <w:pPr>
        <w:spacing w:before="255" w:line="271" w:lineRule="exact"/>
        <w:ind w:firstLine="144"/>
        <w:jc w:val="both"/>
        <w:textAlignment w:val="baseline"/>
        <w:rPr>
          <w:rFonts w:eastAsia="Times New Roman"/>
          <w:color w:val="201C1C"/>
          <w:lang w:val="es-ES"/>
        </w:rPr>
      </w:pPr>
      <w:r>
        <w:rPr>
          <w:rFonts w:eastAsia="Times New Roman"/>
          <w:color w:val="201C1C"/>
          <w:lang w:val="es-ES"/>
        </w:rPr>
        <w:t>Asimismo, en sesión plenaria ordinaria celebrada el día 29 de septiembre de 2022, se llevó a cabo la ampliación del Plan Estratégico de Subvenciones correspondiente al ejercicio 2022.</w:t>
      </w:r>
    </w:p>
    <w:p w:rsidR="00B272FA" w:rsidRDefault="00183372">
      <w:pPr>
        <w:spacing w:before="273" w:line="271"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TERCERO. Visto que, mediante la Providencia del Sr. Concejal Delegado de Hacienda, Nuevas Tecnología, Régimen Interno, Patrimonio y Servicios de Subvenciones de fecha 3 de noviembre de 2021, iniciar el expediente para la aprobación del Plan Estratégico de </w:t>
      </w:r>
      <w:r>
        <w:rPr>
          <w:rFonts w:eastAsia="Times New Roman"/>
          <w:color w:val="201C1C"/>
          <w:spacing w:val="-9"/>
          <w:lang w:val="es-ES"/>
        </w:rPr>
        <w:t>las subvenciones ejercicio 2022, que constan en el expediente.</w:t>
      </w:r>
    </w:p>
    <w:p w:rsidR="00B272FA" w:rsidRDefault="00183372">
      <w:pPr>
        <w:spacing w:before="280" w:line="271" w:lineRule="exact"/>
        <w:ind w:firstLine="144"/>
        <w:jc w:val="both"/>
        <w:textAlignment w:val="baseline"/>
        <w:rPr>
          <w:rFonts w:eastAsia="Times New Roman"/>
          <w:color w:val="201C1C"/>
          <w:spacing w:val="-9"/>
          <w:lang w:val="es-ES"/>
        </w:rPr>
      </w:pPr>
      <w:r>
        <w:rPr>
          <w:rFonts w:eastAsia="Times New Roman"/>
          <w:color w:val="201C1C"/>
          <w:spacing w:val="-9"/>
          <w:lang w:val="es-ES"/>
        </w:rPr>
        <w:t>CUARTO. Visto que, con fecha 22 y 25 de noviembre de 2021 por parte de la Jefa del Servicio de Dinamización Colectivos y Desarrollo Municipal, se elaboraron los informes para que se recogiera e</w:t>
      </w:r>
      <w:r>
        <w:rPr>
          <w:rFonts w:eastAsia="Times New Roman"/>
          <w:color w:val="201C1C"/>
          <w:spacing w:val="-9"/>
          <w:lang w:val="es-ES"/>
        </w:rPr>
        <w:t>n el Presupuesto General Municipal las subvenciones para las Asociaciones de Vecinos, Federación de AA.VV. y Colectivos Sociales que celebran las fiestas en el municipio y Asociaciones de Madres y Padres de los Centros Escolares del municipio de Santa Lucí</w:t>
      </w:r>
      <w:r>
        <w:rPr>
          <w:rFonts w:eastAsia="Times New Roman"/>
          <w:color w:val="201C1C"/>
          <w:spacing w:val="-9"/>
          <w:lang w:val="es-ES"/>
        </w:rPr>
        <w:t>a de Tirajana y Federación de AMPAS.</w:t>
      </w:r>
    </w:p>
    <w:p w:rsidR="00B272FA" w:rsidRDefault="00183372">
      <w:pPr>
        <w:spacing w:before="265" w:line="271" w:lineRule="exact"/>
        <w:ind w:firstLine="144"/>
        <w:jc w:val="both"/>
        <w:textAlignment w:val="baseline"/>
        <w:rPr>
          <w:rFonts w:eastAsia="Times New Roman"/>
          <w:color w:val="201C1C"/>
          <w:spacing w:val="-5"/>
          <w:lang w:val="es-ES"/>
        </w:rPr>
      </w:pPr>
      <w:r>
        <w:rPr>
          <w:rFonts w:eastAsia="Times New Roman"/>
          <w:color w:val="201C1C"/>
          <w:spacing w:val="-5"/>
          <w:lang w:val="es-ES"/>
        </w:rPr>
        <w:t>QUINTO. Visto que, con fecha 23 de noviembre de 2021 por parte de la Jefa del Servicio de Promoción de la Autonomía Personal, se elaboró el informe para que se recogiera en el Presupuesto General Municipal las subvencio</w:t>
      </w:r>
      <w:r>
        <w:rPr>
          <w:rFonts w:eastAsia="Times New Roman"/>
          <w:color w:val="201C1C"/>
          <w:spacing w:val="-5"/>
          <w:lang w:val="es-ES"/>
        </w:rPr>
        <w:t>nes para las Colectivos Sociales del municipio de Santa Lucía de Tirajana.</w:t>
      </w:r>
    </w:p>
    <w:p w:rsidR="00B272FA" w:rsidRDefault="00183372">
      <w:pPr>
        <w:spacing w:before="258" w:line="270" w:lineRule="exact"/>
        <w:ind w:firstLine="144"/>
        <w:jc w:val="both"/>
        <w:textAlignment w:val="baseline"/>
        <w:rPr>
          <w:rFonts w:eastAsia="Times New Roman"/>
          <w:color w:val="201C1C"/>
          <w:spacing w:val="-6"/>
          <w:lang w:val="es-ES"/>
        </w:rPr>
      </w:pPr>
      <w:r>
        <w:rPr>
          <w:rFonts w:eastAsia="Times New Roman"/>
          <w:color w:val="201C1C"/>
          <w:spacing w:val="-6"/>
          <w:lang w:val="es-ES"/>
        </w:rPr>
        <w:t>SEXTO. Visto que, con fecha 3 de diciembre de 2021, se emite informe de fiscalización previa limitada de la Intervención municipal, en la que se fiscaliza favorable la aprobación de</w:t>
      </w:r>
      <w:r>
        <w:rPr>
          <w:rFonts w:eastAsia="Times New Roman"/>
          <w:color w:val="201C1C"/>
          <w:spacing w:val="-6"/>
          <w:lang w:val="es-ES"/>
        </w:rPr>
        <w:t>l Plan Estratégico de subvenciones para el ejercicio 2022.</w:t>
      </w:r>
    </w:p>
    <w:p w:rsidR="00B272FA" w:rsidRDefault="00183372">
      <w:pPr>
        <w:spacing w:line="268" w:lineRule="exact"/>
        <w:ind w:firstLine="144"/>
        <w:jc w:val="both"/>
        <w:textAlignment w:val="baseline"/>
        <w:rPr>
          <w:rFonts w:eastAsia="Times New Roman"/>
          <w:color w:val="201C1C"/>
          <w:spacing w:val="-9"/>
          <w:lang w:val="es-ES"/>
        </w:rPr>
      </w:pPr>
      <w:r>
        <w:br w:type="column"/>
      </w:r>
      <w:r>
        <w:rPr>
          <w:rFonts w:eastAsia="Times New Roman"/>
          <w:color w:val="201C1C"/>
          <w:spacing w:val="-9"/>
          <w:lang w:val="es-ES"/>
        </w:rPr>
        <w:lastRenderedPageBreak/>
        <w:t>SÉPTIMO. Visto que, mediante la Providencia del Sr. Concejal Delegado de Hacienda, Nuevas Tecnología, Régimen Interno, Patrimonio y Servicios de Subvenciones de fecha 7 de julio de 2022, iniciar e</w:t>
      </w:r>
      <w:r>
        <w:rPr>
          <w:rFonts w:eastAsia="Times New Roman"/>
          <w:color w:val="201C1C"/>
          <w:spacing w:val="-9"/>
          <w:lang w:val="es-ES"/>
        </w:rPr>
        <w:t>l expediente para la aprobación de las Bases reguladoras y Convocatoria de subvenciones destinada a paliar el impacto económico derivado de la crisis sanitaria producida por el covid-19 en los trabajadores autónomos y pymes del municipio, correspondiente a</w:t>
      </w:r>
      <w:r>
        <w:rPr>
          <w:rFonts w:eastAsia="Times New Roman"/>
          <w:color w:val="201C1C"/>
          <w:spacing w:val="-9"/>
          <w:lang w:val="es-ES"/>
        </w:rPr>
        <w:t>l ejercicio 2022, que constan en el expediente.</w:t>
      </w:r>
    </w:p>
    <w:p w:rsidR="00B272FA" w:rsidRDefault="00183372">
      <w:pPr>
        <w:spacing w:before="208" w:line="271" w:lineRule="exact"/>
        <w:ind w:firstLine="144"/>
        <w:jc w:val="both"/>
        <w:textAlignment w:val="baseline"/>
        <w:rPr>
          <w:rFonts w:eastAsia="Times New Roman"/>
          <w:color w:val="201C1C"/>
          <w:spacing w:val="-9"/>
          <w:lang w:val="es-ES"/>
        </w:rPr>
      </w:pPr>
      <w:r>
        <w:rPr>
          <w:rFonts w:eastAsia="Times New Roman"/>
          <w:color w:val="201C1C"/>
          <w:spacing w:val="-9"/>
          <w:lang w:val="es-ES"/>
        </w:rPr>
        <w:t>OCTAVO. Visto que consta en el expediente el documento de Retención de Crédito emitidos por la Intervención Municipal de fecha 13 de julio de 2022 en los que figuran que existe saldo de crédito disponible, co</w:t>
      </w:r>
      <w:r>
        <w:rPr>
          <w:rFonts w:eastAsia="Times New Roman"/>
          <w:color w:val="201C1C"/>
          <w:spacing w:val="-9"/>
          <w:lang w:val="es-ES"/>
        </w:rPr>
        <w:t>n cargo a la aplicación presupuestaria 4310_4700000 denominada APOYO A PYMES Y AUTÓNOMOS por un importe de 2.000.000,00 euros, a los trabajadores autónomos y pymes del municipio de Santa Lucía de Tirajana, para paliar el impacto económico derivado de la cr</w:t>
      </w:r>
      <w:r>
        <w:rPr>
          <w:rFonts w:eastAsia="Times New Roman"/>
          <w:color w:val="201C1C"/>
          <w:spacing w:val="-9"/>
          <w:lang w:val="es-ES"/>
        </w:rPr>
        <w:t>isis sanitaria producida, por el covid -19, del Presupuesto General del Ayuntamiento de Santa Lucía de Tirajana, correspondiente al ejercicio 2022.</w:t>
      </w:r>
    </w:p>
    <w:p w:rsidR="00B272FA" w:rsidRDefault="00183372">
      <w:pPr>
        <w:spacing w:before="229" w:line="271" w:lineRule="exact"/>
        <w:ind w:firstLine="144"/>
        <w:jc w:val="both"/>
        <w:textAlignment w:val="baseline"/>
        <w:rPr>
          <w:rFonts w:eastAsia="Times New Roman"/>
          <w:color w:val="201C1C"/>
          <w:spacing w:val="-3"/>
          <w:lang w:val="es-ES"/>
        </w:rPr>
      </w:pPr>
      <w:r>
        <w:rPr>
          <w:rFonts w:eastAsia="Times New Roman"/>
          <w:color w:val="201C1C"/>
          <w:spacing w:val="-3"/>
          <w:lang w:val="es-ES"/>
        </w:rPr>
        <w:t>Vistas las Bases 26 y 28 de las Bases de Ejecución del Presupuesto General del Ayuntamiento de Santa Lucía de Tirajana, correspondiente al ejercicio 2022.</w:t>
      </w:r>
    </w:p>
    <w:p w:rsidR="00B272FA" w:rsidRDefault="00183372">
      <w:pPr>
        <w:spacing w:before="225" w:line="271" w:lineRule="exact"/>
        <w:ind w:firstLine="144"/>
        <w:jc w:val="both"/>
        <w:textAlignment w:val="baseline"/>
        <w:rPr>
          <w:rFonts w:eastAsia="Times New Roman"/>
          <w:color w:val="201C1C"/>
          <w:spacing w:val="-10"/>
          <w:lang w:val="es-ES"/>
        </w:rPr>
      </w:pPr>
      <w:r>
        <w:rPr>
          <w:rFonts w:eastAsia="Times New Roman"/>
          <w:color w:val="201C1C"/>
          <w:spacing w:val="-10"/>
          <w:lang w:val="es-ES"/>
        </w:rPr>
        <w:t>NOVENO. Visto que con fecha 27 de julio de 2022 se emite informe por la Jefa de Servicio de Subvenciones proponiendo aprobar la ampliación del Plan Estratégico de Subvenciones que conformó el Presupuesto General que fue aprobado en sesión plenaria de fecha</w:t>
      </w:r>
      <w:r>
        <w:rPr>
          <w:rFonts w:eastAsia="Times New Roman"/>
          <w:color w:val="201C1C"/>
          <w:spacing w:val="-10"/>
          <w:lang w:val="es-ES"/>
        </w:rPr>
        <w:t xml:space="preserve"> 27 de enero de 2022 junto con las Bases de Ejecución (BOP número 15, lunes 4 de febrero de 2022).</w:t>
      </w:r>
    </w:p>
    <w:p w:rsidR="00B272FA" w:rsidRDefault="00183372">
      <w:pPr>
        <w:spacing w:before="217" w:line="271" w:lineRule="exact"/>
        <w:ind w:firstLine="144"/>
        <w:jc w:val="both"/>
        <w:textAlignment w:val="baseline"/>
        <w:rPr>
          <w:rFonts w:eastAsia="Times New Roman"/>
          <w:color w:val="201C1C"/>
          <w:spacing w:val="-7"/>
          <w:lang w:val="es-ES"/>
        </w:rPr>
      </w:pPr>
      <w:r>
        <w:rPr>
          <w:rFonts w:eastAsia="Times New Roman"/>
          <w:color w:val="201C1C"/>
          <w:spacing w:val="-7"/>
          <w:lang w:val="es-ES"/>
        </w:rPr>
        <w:t>DÉCIMO. Visto que, mediante la Providencia del Sr. Alcalde de fecha 10 de noviembre de 2022, al Servicio de Subvenciones se incoe expediente para la concesió</w:t>
      </w:r>
      <w:r>
        <w:rPr>
          <w:rFonts w:eastAsia="Times New Roman"/>
          <w:color w:val="201C1C"/>
          <w:spacing w:val="-7"/>
          <w:lang w:val="es-ES"/>
        </w:rPr>
        <w:t>n directa de una subvención nominativa de capital a la Diócesis de Canarias para la rehabilitación de la Iglesia de Santa Lucía de Tirajana por un importe de trescientos cincuenta mil euros (350.000,00 euros), que constan en el expediente.</w:t>
      </w:r>
    </w:p>
    <w:p w:rsidR="00B272FA" w:rsidRDefault="00183372">
      <w:pPr>
        <w:spacing w:before="220" w:line="270" w:lineRule="exact"/>
        <w:ind w:firstLine="144"/>
        <w:jc w:val="both"/>
        <w:textAlignment w:val="baseline"/>
        <w:rPr>
          <w:rFonts w:eastAsia="Times New Roman"/>
          <w:color w:val="201C1C"/>
          <w:spacing w:val="-8"/>
          <w:lang w:val="es-ES"/>
        </w:rPr>
      </w:pPr>
      <w:r>
        <w:rPr>
          <w:rFonts w:eastAsia="Times New Roman"/>
          <w:color w:val="201C1C"/>
          <w:spacing w:val="-8"/>
          <w:lang w:val="es-ES"/>
        </w:rPr>
        <w:t xml:space="preserve">ÚNDECIMO. Visto </w:t>
      </w:r>
      <w:r>
        <w:rPr>
          <w:rFonts w:eastAsia="Times New Roman"/>
          <w:color w:val="201C1C"/>
          <w:spacing w:val="-8"/>
          <w:lang w:val="es-ES"/>
        </w:rPr>
        <w:t>que consta en el expediente el documento de Retención de Crédito emitidos por la Intervención Municipal de fecha 14 de noviembre de 2022 en los que figuran que existe saldo de crédito disponible, con cargo a la aplicación presupuestaria 9240_7800000 denomi</w:t>
      </w:r>
      <w:r>
        <w:rPr>
          <w:rFonts w:eastAsia="Times New Roman"/>
          <w:color w:val="201C1C"/>
          <w:spacing w:val="-8"/>
          <w:lang w:val="es-ES"/>
        </w:rPr>
        <w:t>nada IGLESIA SANTA LUCÍA CASCO por un importe de 350.000,00 euros.</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585" w:line="171" w:lineRule="exact"/>
        <w:ind w:left="72"/>
        <w:textAlignment w:val="baseline"/>
        <w:rPr>
          <w:rFonts w:ascii="Arial" w:eastAsia="Arial" w:hAnsi="Arial"/>
          <w:b/>
          <w:color w:val="201C1C"/>
          <w:sz w:val="15"/>
          <w:lang w:val="es-ES"/>
        </w:rPr>
      </w:pPr>
      <w:r w:rsidRPr="00B272FA">
        <w:lastRenderedPageBreak/>
        <w:pict>
          <v:line id="_x0000_s1029" style="position:absolute;left:0;text-align:left;z-index:251689984;mso-position-horizontal-relative:page;mso-position-vertical-relative:page" from="54.6pt,58.1pt" to="540.65pt,58.1pt" strokecolor="#201c1c" strokeweight=".95pt">
            <w10:wrap anchorx="page" anchory="page"/>
          </v:line>
        </w:pict>
      </w:r>
      <w:r w:rsidRPr="00B272FA">
        <w:pict>
          <v:line id="_x0000_s1028" style="position:absolute;left:0;text-align:left;z-index:251691008;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14746</w:t>
      </w:r>
      <w:r w:rsidR="00183372">
        <w:rPr>
          <w:rFonts w:ascii="Arial" w:eastAsia="Arial" w:hAnsi="Arial"/>
          <w:b/>
          <w:color w:val="201C1C"/>
          <w:sz w:val="15"/>
          <w:lang w:val="es-ES"/>
        </w:rPr>
        <w:tab/>
        <w:t>Boletín Oficial de la Provincia de Las Palmas. Número 155, lunes 26 de diciembre de 2022</w:t>
      </w:r>
    </w:p>
    <w:p w:rsidR="00B272FA" w:rsidRDefault="00B272FA">
      <w:pPr>
        <w:spacing w:before="163" w:after="585" w:line="171" w:lineRule="exact"/>
        <w:sectPr w:rsidR="00B272FA">
          <w:pgSz w:w="11904" w:h="16843"/>
          <w:pgMar w:top="1140" w:right="1092" w:bottom="574" w:left="1092" w:header="720" w:footer="720" w:gutter="0"/>
          <w:cols w:space="720"/>
        </w:sectPr>
      </w:pPr>
    </w:p>
    <w:p w:rsidR="00B272FA" w:rsidRDefault="00183372">
      <w:pPr>
        <w:spacing w:line="267" w:lineRule="exact"/>
        <w:ind w:firstLine="144"/>
        <w:jc w:val="both"/>
        <w:textAlignment w:val="baseline"/>
        <w:rPr>
          <w:rFonts w:eastAsia="Times New Roman"/>
          <w:color w:val="201C1C"/>
          <w:spacing w:val="-13"/>
          <w:lang w:val="es-ES"/>
        </w:rPr>
      </w:pPr>
      <w:r>
        <w:rPr>
          <w:rFonts w:eastAsia="Times New Roman"/>
          <w:color w:val="201C1C"/>
          <w:spacing w:val="-13"/>
          <w:lang w:val="es-ES"/>
        </w:rPr>
        <w:lastRenderedPageBreak/>
        <w:t>DUODÉCIMO. Visto el informe para la rehabilitación de la Iglesia de Santa Lucía, de los técnicos municipales de fecha 20 de mayo de 2022, que se anexa a este informe.</w:t>
      </w:r>
    </w:p>
    <w:p w:rsidR="00B272FA" w:rsidRDefault="00183372">
      <w:pPr>
        <w:spacing w:before="234" w:line="268" w:lineRule="exact"/>
        <w:ind w:firstLine="144"/>
        <w:jc w:val="both"/>
        <w:textAlignment w:val="baseline"/>
        <w:rPr>
          <w:rFonts w:eastAsia="Times New Roman"/>
          <w:color w:val="201C1C"/>
          <w:spacing w:val="-7"/>
          <w:lang w:val="es-ES"/>
        </w:rPr>
      </w:pPr>
      <w:r>
        <w:rPr>
          <w:rFonts w:eastAsia="Times New Roman"/>
          <w:color w:val="201C1C"/>
          <w:spacing w:val="-7"/>
          <w:lang w:val="es-ES"/>
        </w:rPr>
        <w:t>Vistas la Bases 27 de la modificación de las Bases de Ejecución del Presupuesto General d</w:t>
      </w:r>
      <w:r>
        <w:rPr>
          <w:rFonts w:eastAsia="Times New Roman"/>
          <w:color w:val="201C1C"/>
          <w:spacing w:val="-7"/>
          <w:lang w:val="es-ES"/>
        </w:rPr>
        <w:t>el Ayuntamiento de Santa Lucía para el ejercicio 2022. (BOP número 15, lunes 4 de febrero de 2022).</w:t>
      </w:r>
    </w:p>
    <w:p w:rsidR="00B272FA" w:rsidRDefault="00183372">
      <w:pPr>
        <w:spacing w:before="4" w:line="504" w:lineRule="exact"/>
        <w:ind w:left="144" w:right="432"/>
        <w:textAlignment w:val="baseline"/>
        <w:rPr>
          <w:rFonts w:eastAsia="Times New Roman"/>
          <w:color w:val="201C1C"/>
          <w:lang w:val="es-ES"/>
        </w:rPr>
      </w:pPr>
      <w:r>
        <w:rPr>
          <w:rFonts w:eastAsia="Times New Roman"/>
          <w:color w:val="201C1C"/>
          <w:lang w:val="es-ES"/>
        </w:rPr>
        <w:t>Vista la línea estratégica de actuación 5 para: 5. DIÓCESIS DE CANARIAS</w:t>
      </w:r>
    </w:p>
    <w:p w:rsidR="00B272FA" w:rsidRDefault="00183372">
      <w:pPr>
        <w:spacing w:before="241" w:line="268" w:lineRule="exact"/>
        <w:ind w:left="144"/>
        <w:textAlignment w:val="baseline"/>
        <w:rPr>
          <w:rFonts w:eastAsia="Times New Roman"/>
          <w:color w:val="201C1C"/>
          <w:spacing w:val="-1"/>
          <w:lang w:val="es-ES"/>
        </w:rPr>
      </w:pPr>
      <w:r>
        <w:rPr>
          <w:rFonts w:eastAsia="Times New Roman"/>
          <w:color w:val="201C1C"/>
          <w:spacing w:val="-1"/>
          <w:lang w:val="es-ES"/>
        </w:rPr>
        <w:t>CONCESIÓN DIRECTA</w:t>
      </w:r>
    </w:p>
    <w:p w:rsidR="00B272FA" w:rsidRDefault="00183372">
      <w:pPr>
        <w:spacing w:before="238" w:line="268" w:lineRule="exact"/>
        <w:ind w:firstLine="144"/>
        <w:textAlignment w:val="baseline"/>
        <w:rPr>
          <w:rFonts w:eastAsia="Times New Roman"/>
          <w:color w:val="201C1C"/>
          <w:lang w:val="es-ES"/>
        </w:rPr>
      </w:pPr>
      <w:r>
        <w:rPr>
          <w:rFonts w:eastAsia="Times New Roman"/>
          <w:color w:val="201C1C"/>
          <w:lang w:val="es-ES"/>
        </w:rPr>
        <w:t>Primero. Que la denominación es “REHABILITACIÓN DE LA IGLESIA DE SANTA LUCÍA”.</w:t>
      </w:r>
    </w:p>
    <w:p w:rsidR="00B272FA" w:rsidRDefault="00183372">
      <w:pPr>
        <w:spacing w:before="233" w:line="268" w:lineRule="exact"/>
        <w:ind w:firstLine="144"/>
        <w:jc w:val="both"/>
        <w:textAlignment w:val="baseline"/>
        <w:rPr>
          <w:rFonts w:eastAsia="Times New Roman"/>
          <w:color w:val="201C1C"/>
          <w:lang w:val="es-ES"/>
        </w:rPr>
      </w:pPr>
      <w:r>
        <w:rPr>
          <w:rFonts w:eastAsia="Times New Roman"/>
          <w:color w:val="201C1C"/>
          <w:lang w:val="es-ES"/>
        </w:rPr>
        <w:t>Segundo. Que se trata de un procedimiento de concesión de subvenciones directas por causa de interés público y social.</w:t>
      </w:r>
    </w:p>
    <w:p w:rsidR="00B272FA" w:rsidRDefault="00183372">
      <w:pPr>
        <w:spacing w:before="232" w:line="268" w:lineRule="exact"/>
        <w:ind w:firstLine="144"/>
        <w:jc w:val="both"/>
        <w:textAlignment w:val="baseline"/>
        <w:rPr>
          <w:rFonts w:eastAsia="Times New Roman"/>
          <w:color w:val="201C1C"/>
          <w:spacing w:val="-2"/>
          <w:lang w:val="es-ES"/>
        </w:rPr>
      </w:pPr>
      <w:r>
        <w:rPr>
          <w:rFonts w:eastAsia="Times New Roman"/>
          <w:color w:val="201C1C"/>
          <w:spacing w:val="-2"/>
          <w:lang w:val="es-ES"/>
        </w:rPr>
        <w:t>Tercero. Que el objetivo es la rehabilitación de la iglesi</w:t>
      </w:r>
      <w:r>
        <w:rPr>
          <w:rFonts w:eastAsia="Times New Roman"/>
          <w:color w:val="201C1C"/>
          <w:spacing w:val="-2"/>
          <w:lang w:val="es-ES"/>
        </w:rPr>
        <w:t>a de Santa Lucía y visto que el artículo 6 de la Ley 11/2019, de 25 de abril, de Patrimonio Cultural de Canarias, establece que las entidades locales cooperar en la custodia, protección, conservación, difusión de los valores que contengan los bienes integr</w:t>
      </w:r>
      <w:r>
        <w:rPr>
          <w:rFonts w:eastAsia="Times New Roman"/>
          <w:color w:val="201C1C"/>
          <w:spacing w:val="-2"/>
          <w:lang w:val="es-ES"/>
        </w:rPr>
        <w:t>antes del patrimonio cultural situado en su ámbito territorial.</w:t>
      </w:r>
    </w:p>
    <w:p w:rsidR="00B272FA" w:rsidRDefault="00183372">
      <w:pPr>
        <w:spacing w:before="232" w:line="268" w:lineRule="exact"/>
        <w:ind w:firstLine="144"/>
        <w:jc w:val="both"/>
        <w:textAlignment w:val="baseline"/>
        <w:rPr>
          <w:rFonts w:eastAsia="Times New Roman"/>
          <w:color w:val="201C1C"/>
          <w:spacing w:val="-5"/>
          <w:lang w:val="es-ES"/>
        </w:rPr>
      </w:pPr>
      <w:r>
        <w:rPr>
          <w:rFonts w:eastAsia="Times New Roman"/>
          <w:color w:val="201C1C"/>
          <w:spacing w:val="-5"/>
          <w:lang w:val="es-ES"/>
        </w:rPr>
        <w:t xml:space="preserve">Visto que el artículo 126 de la citada Ley de Patrimonio Cultural dispone que las administraciones públicas establecerán medidas de fomento para la conservación, investigación, documentación, </w:t>
      </w:r>
      <w:r>
        <w:rPr>
          <w:rFonts w:eastAsia="Times New Roman"/>
          <w:color w:val="201C1C"/>
          <w:spacing w:val="-5"/>
          <w:lang w:val="es-ES"/>
        </w:rPr>
        <w:t>recuperación, restauración, difusión y puesta en valor o uso del patrimonio cultural de Canarias, de acuerdo con las disponibilidades presupuestarias, y que las medidas de fomento podrán ser:</w:t>
      </w:r>
    </w:p>
    <w:p w:rsidR="00B272FA" w:rsidRDefault="00183372">
      <w:pPr>
        <w:spacing w:before="248" w:line="281" w:lineRule="exact"/>
        <w:ind w:firstLine="144"/>
        <w:jc w:val="both"/>
        <w:textAlignment w:val="baseline"/>
        <w:rPr>
          <w:rFonts w:eastAsia="Times New Roman"/>
          <w:color w:val="201C1C"/>
          <w:spacing w:val="-8"/>
          <w:lang w:val="es-ES"/>
        </w:rPr>
      </w:pPr>
      <w:r>
        <w:rPr>
          <w:rFonts w:eastAsia="Times New Roman"/>
          <w:color w:val="201C1C"/>
          <w:spacing w:val="-8"/>
          <w:lang w:val="es-ES"/>
        </w:rPr>
        <w:t>Visto que la Iglesia de Santa Lucía de Tirajana, situada en el casco histórico y construida a principios del siglo XX, es un bien incluido en el Catálogo de Protección Arquitectónica y Etnográfica del municipio de Santa Lucía de Tirajana, aprobado definiti</w:t>
      </w:r>
      <w:r>
        <w:rPr>
          <w:rFonts w:eastAsia="Times New Roman"/>
          <w:color w:val="201C1C"/>
          <w:spacing w:val="-8"/>
          <w:lang w:val="es-ES"/>
        </w:rPr>
        <w:t>vamente, por Orden número 7, de fecha 18 de enero de 2013, del entonces Sr. Consejero de Obras Públicas, Transportes y Política Territorial del Gobierno de Canarias, publicada en el Boletín Oficial de la Provincia de Las Palmas número 13, del lunes 28 de e</w:t>
      </w:r>
      <w:r>
        <w:rPr>
          <w:rFonts w:eastAsia="Times New Roman"/>
          <w:color w:val="201C1C"/>
          <w:spacing w:val="-8"/>
          <w:lang w:val="es-ES"/>
        </w:rPr>
        <w:t xml:space="preserve">nero de 2013, y cuya normativa urbanística íntegra fue publicada en </w:t>
      </w:r>
    </w:p>
    <w:p w:rsidR="00B272FA" w:rsidRDefault="00183372">
      <w:pPr>
        <w:spacing w:line="273" w:lineRule="exact"/>
        <w:jc w:val="both"/>
        <w:textAlignment w:val="baseline"/>
        <w:rPr>
          <w:rFonts w:eastAsia="Times New Roman"/>
          <w:color w:val="201C1C"/>
          <w:lang w:val="es-ES"/>
        </w:rPr>
      </w:pPr>
      <w:r>
        <w:br w:type="column"/>
      </w:r>
      <w:r>
        <w:rPr>
          <w:rFonts w:eastAsia="Times New Roman"/>
          <w:color w:val="201C1C"/>
          <w:lang w:val="es-ES"/>
        </w:rPr>
        <w:lastRenderedPageBreak/>
        <w:t>el Boletín Oficial de la Provincia de Las Palmas número 22, del viernes 15 de febrero de 2013.</w:t>
      </w:r>
    </w:p>
    <w:p w:rsidR="00B272FA" w:rsidRDefault="00183372">
      <w:pPr>
        <w:spacing w:before="105" w:line="268" w:lineRule="exact"/>
        <w:ind w:firstLine="144"/>
        <w:jc w:val="both"/>
        <w:textAlignment w:val="baseline"/>
        <w:rPr>
          <w:rFonts w:eastAsia="Times New Roman"/>
          <w:color w:val="201C1C"/>
          <w:spacing w:val="-6"/>
          <w:lang w:val="es-ES"/>
        </w:rPr>
      </w:pPr>
      <w:r>
        <w:rPr>
          <w:rFonts w:eastAsia="Times New Roman"/>
          <w:color w:val="201C1C"/>
          <w:spacing w:val="-6"/>
          <w:lang w:val="es-ES"/>
        </w:rPr>
        <w:t>Vistos los graves daños que presenta actualmente la citada Iglesia: en la fachada lateral n</w:t>
      </w:r>
      <w:r>
        <w:rPr>
          <w:rFonts w:eastAsia="Times New Roman"/>
          <w:color w:val="201C1C"/>
          <w:spacing w:val="-6"/>
          <w:lang w:val="es-ES"/>
        </w:rPr>
        <w:t>orte (entrando a la Iglesia; a la derecha) desde mitad de la Iglesia hasta la sacristía y en la fachada Noroeste (trasera de la Iglesia, detrás de la sacristía y salones parroquiales), y puntualmente en el fondo de la fachada Suroeste (entrando a la Iglesi</w:t>
      </w:r>
      <w:r>
        <w:rPr>
          <w:rFonts w:eastAsia="Times New Roman"/>
          <w:color w:val="201C1C"/>
          <w:spacing w:val="-6"/>
          <w:lang w:val="es-ES"/>
        </w:rPr>
        <w:t>a; a la izquierda, concretamente al fondo; en el lateral de los salones parroquiales traseros), y muy especialmente, los hallados en la esquina Norte del Conjunto edificado de la Iglesia, donde se denotan los movimientos del terreno (en concreto el hundimi</w:t>
      </w:r>
      <w:r>
        <w:rPr>
          <w:rFonts w:eastAsia="Times New Roman"/>
          <w:color w:val="201C1C"/>
          <w:spacing w:val="-6"/>
          <w:lang w:val="es-ES"/>
        </w:rPr>
        <w:t>ento), que quedan reflejados en las fisuras y grietas de esta parte de la fachada, las cuales han sido examinadas por el Arquitecto Ricardo J. Santana Rodríguez que emite informe de fecha 20 de mayo de 2022 con el objeto de plantear el “Proyecto de Obras p</w:t>
      </w:r>
      <w:r>
        <w:rPr>
          <w:rFonts w:eastAsia="Times New Roman"/>
          <w:color w:val="201C1C"/>
          <w:spacing w:val="-6"/>
          <w:lang w:val="es-ES"/>
        </w:rPr>
        <w:t>ara la Rehabilitación de la Iglesia de Santa Lucía de Tirajana”.</w:t>
      </w:r>
    </w:p>
    <w:p w:rsidR="00B272FA" w:rsidRDefault="00183372">
      <w:pPr>
        <w:spacing w:before="205" w:line="268" w:lineRule="exact"/>
        <w:ind w:firstLine="144"/>
        <w:jc w:val="both"/>
        <w:textAlignment w:val="baseline"/>
        <w:rPr>
          <w:rFonts w:eastAsia="Times New Roman"/>
          <w:color w:val="201C1C"/>
          <w:spacing w:val="-8"/>
          <w:lang w:val="es-ES"/>
        </w:rPr>
      </w:pPr>
      <w:r>
        <w:rPr>
          <w:rFonts w:eastAsia="Times New Roman"/>
          <w:color w:val="201C1C"/>
          <w:spacing w:val="-8"/>
          <w:lang w:val="es-ES"/>
        </w:rPr>
        <w:t>Vista la necesidad de acometer los trabajos necesarios para evitar el hundimiento y agravación de los daños en la Iglesia de Santa Lucía de Tirajana con la mayor inmediatez posible, siendo la</w:t>
      </w:r>
      <w:r>
        <w:rPr>
          <w:rFonts w:eastAsia="Times New Roman"/>
          <w:color w:val="201C1C"/>
          <w:spacing w:val="-8"/>
          <w:lang w:val="es-ES"/>
        </w:rPr>
        <w:t xml:space="preserve"> Iglesia católica, en cuanto titular de una parte importante del patrimonio cultural de Canarias, quien debe garantizar la protección y la conservación del mismo, colaborando a tal fin con las administraciones públicas, la actividad objeto de la subvención</w:t>
      </w:r>
      <w:r>
        <w:rPr>
          <w:rFonts w:eastAsia="Times New Roman"/>
          <w:color w:val="201C1C"/>
          <w:spacing w:val="-8"/>
          <w:lang w:val="es-ES"/>
        </w:rPr>
        <w:t xml:space="preserve"> será realizada por la siguiente entidad y por el siguiente importe:</w:t>
      </w:r>
    </w:p>
    <w:p w:rsidR="00B272FA" w:rsidRDefault="00183372">
      <w:pPr>
        <w:spacing w:before="228" w:line="268" w:lineRule="exact"/>
        <w:ind w:firstLine="144"/>
        <w:jc w:val="both"/>
        <w:textAlignment w:val="baseline"/>
        <w:rPr>
          <w:rFonts w:eastAsia="Times New Roman"/>
          <w:color w:val="201C1C"/>
          <w:spacing w:val="-4"/>
          <w:lang w:val="es-ES"/>
        </w:rPr>
      </w:pPr>
      <w:r>
        <w:rPr>
          <w:rFonts w:eastAsia="Times New Roman"/>
          <w:color w:val="201C1C"/>
          <w:spacing w:val="-4"/>
          <w:lang w:val="es-ES"/>
        </w:rPr>
        <w:t>Cuarta. Que la denominación IGLESIA SANTA LUCÍA CASCO, aplicación presupuestaria 9240_7800000, por un importe de 350.000,00 euros.</w:t>
      </w:r>
    </w:p>
    <w:p w:rsidR="00B272FA" w:rsidRDefault="00183372">
      <w:pPr>
        <w:spacing w:before="208" w:line="268" w:lineRule="exact"/>
        <w:ind w:firstLine="144"/>
        <w:jc w:val="both"/>
        <w:textAlignment w:val="baseline"/>
        <w:rPr>
          <w:rFonts w:eastAsia="Times New Roman"/>
          <w:color w:val="201C1C"/>
          <w:spacing w:val="-8"/>
          <w:lang w:val="es-ES"/>
        </w:rPr>
      </w:pPr>
      <w:r>
        <w:rPr>
          <w:rFonts w:eastAsia="Times New Roman"/>
          <w:color w:val="201C1C"/>
          <w:spacing w:val="-8"/>
          <w:lang w:val="es-ES"/>
        </w:rPr>
        <w:t>PRIMERO. Aprobar la ampliación del Plan Estratégico de S</w:t>
      </w:r>
      <w:r>
        <w:rPr>
          <w:rFonts w:eastAsia="Times New Roman"/>
          <w:color w:val="201C1C"/>
          <w:spacing w:val="-8"/>
          <w:lang w:val="es-ES"/>
        </w:rPr>
        <w:t>ubvenciones correspondiente al ejercicio 2022, que conformó el expediente de aprobación del Presupuesto General municipal vigente de 2022, aprobado definitivamente mediante acuerdo adoptado por el Pleno del Ayuntamiento, en sesión celebrada el día 27 de en</w:t>
      </w:r>
      <w:r>
        <w:rPr>
          <w:rFonts w:eastAsia="Times New Roman"/>
          <w:color w:val="201C1C"/>
          <w:spacing w:val="-8"/>
          <w:lang w:val="es-ES"/>
        </w:rPr>
        <w:t>ero de 2022 (BOP número 15, 4 de febrero de 2022).</w:t>
      </w:r>
    </w:p>
    <w:p w:rsidR="00B272FA" w:rsidRDefault="00183372">
      <w:pPr>
        <w:spacing w:before="224" w:line="268" w:lineRule="exact"/>
        <w:ind w:firstLine="144"/>
        <w:jc w:val="both"/>
        <w:textAlignment w:val="baseline"/>
        <w:rPr>
          <w:rFonts w:eastAsia="Times New Roman"/>
          <w:color w:val="201C1C"/>
          <w:lang w:val="es-ES"/>
        </w:rPr>
      </w:pPr>
      <w:r>
        <w:rPr>
          <w:rFonts w:eastAsia="Times New Roman"/>
          <w:color w:val="201C1C"/>
          <w:lang w:val="es-ES"/>
        </w:rPr>
        <w:t>Asimismo, en sesión plenaria ordinaria celebrada el día 29 de septiembre de 2022, se llevó a cabo la ampliación del Plan Estratégico de Subvenciones correspondiente al ejercicio 2022.</w:t>
      </w:r>
    </w:p>
    <w:p w:rsidR="00B272FA" w:rsidRDefault="00183372">
      <w:pPr>
        <w:spacing w:before="232" w:line="267" w:lineRule="exact"/>
        <w:ind w:firstLine="144"/>
        <w:jc w:val="both"/>
        <w:textAlignment w:val="baseline"/>
        <w:rPr>
          <w:rFonts w:eastAsia="Times New Roman"/>
          <w:color w:val="201C1C"/>
          <w:lang w:val="es-ES"/>
        </w:rPr>
      </w:pPr>
      <w:r>
        <w:rPr>
          <w:rFonts w:eastAsia="Times New Roman"/>
          <w:color w:val="201C1C"/>
          <w:lang w:val="es-ES"/>
        </w:rPr>
        <w:t>Resultando necesaria nueva ampliación para la incorporación de las subvenciones de concesión</w:t>
      </w:r>
    </w:p>
    <w:p w:rsidR="00B272FA" w:rsidRDefault="00B272FA">
      <w:pPr>
        <w:sectPr w:rsidR="00B272FA">
          <w:type w:val="continuous"/>
          <w:pgSz w:w="11904" w:h="16843"/>
          <w:pgMar w:top="1140" w:right="1128" w:bottom="574" w:left="1133" w:header="720" w:footer="720" w:gutter="0"/>
          <w:cols w:num="2" w:space="0" w:equalWidth="0">
            <w:col w:w="4541" w:space="561"/>
            <w:col w:w="4541" w:space="0"/>
          </w:cols>
        </w:sectPr>
      </w:pPr>
    </w:p>
    <w:p w:rsidR="00B272FA" w:rsidRDefault="00B272FA">
      <w:pPr>
        <w:tabs>
          <w:tab w:val="right" w:pos="9648"/>
        </w:tabs>
        <w:spacing w:before="163" w:after="570" w:line="171" w:lineRule="exact"/>
        <w:ind w:left="72"/>
        <w:textAlignment w:val="baseline"/>
        <w:rPr>
          <w:rFonts w:ascii="Arial" w:eastAsia="Arial" w:hAnsi="Arial"/>
          <w:b/>
          <w:color w:val="201C1C"/>
          <w:sz w:val="15"/>
          <w:lang w:val="es-ES"/>
        </w:rPr>
      </w:pPr>
      <w:r w:rsidRPr="00B272FA">
        <w:lastRenderedPageBreak/>
        <w:pict>
          <v:line id="_x0000_s1027" style="position:absolute;left:0;text-align:left;z-index:251692032;mso-position-horizontal-relative:page;mso-position-vertical-relative:page" from="54.6pt,58.1pt" to="540.65pt,58.1pt" strokecolor="#201c1c" strokeweight=".95pt">
            <w10:wrap anchorx="page" anchory="page"/>
          </v:line>
        </w:pict>
      </w:r>
      <w:r w:rsidRPr="00B272FA">
        <w:pict>
          <v:line id="_x0000_s1026" style="position:absolute;left:0;text-align:left;z-index:251693056;mso-position-horizontal-relative:page;mso-position-vertical-relative:page" from="54.6pt,83.5pt" to="540.65pt,83.5pt" strokecolor="#201c1c" strokeweight=".95pt">
            <w10:wrap anchorx="page" anchory="page"/>
          </v:line>
        </w:pict>
      </w:r>
      <w:r w:rsidR="00183372">
        <w:rPr>
          <w:rFonts w:ascii="Arial" w:eastAsia="Arial" w:hAnsi="Arial"/>
          <w:b/>
          <w:color w:val="201C1C"/>
          <w:sz w:val="15"/>
          <w:lang w:val="es-ES"/>
        </w:rPr>
        <w:t>Boletín Oficial de la Provincia de Las Palmas. Número 155, lunes 26 de diciembre de 2022</w:t>
      </w:r>
      <w:r w:rsidR="00183372">
        <w:rPr>
          <w:rFonts w:ascii="Arial" w:eastAsia="Arial" w:hAnsi="Arial"/>
          <w:b/>
          <w:color w:val="201C1C"/>
          <w:sz w:val="15"/>
          <w:lang w:val="es-ES"/>
        </w:rPr>
        <w:tab/>
        <w:t>14747</w:t>
      </w:r>
    </w:p>
    <w:p w:rsidR="00B272FA" w:rsidRDefault="00B272FA">
      <w:pPr>
        <w:spacing w:before="163" w:after="570" w:line="171" w:lineRule="exact"/>
        <w:sectPr w:rsidR="00B272FA">
          <w:pgSz w:w="11904" w:h="16843"/>
          <w:pgMar w:top="1140" w:right="1092" w:bottom="574" w:left="1092" w:header="720" w:footer="720" w:gutter="0"/>
          <w:cols w:space="720"/>
        </w:sectPr>
      </w:pPr>
    </w:p>
    <w:p w:rsidR="00B272FA" w:rsidRDefault="00183372">
      <w:pPr>
        <w:spacing w:line="267" w:lineRule="exact"/>
        <w:jc w:val="both"/>
        <w:textAlignment w:val="baseline"/>
        <w:rPr>
          <w:rFonts w:eastAsia="Times New Roman"/>
          <w:color w:val="201C1C"/>
          <w:lang w:val="es-ES"/>
        </w:rPr>
      </w:pPr>
      <w:r>
        <w:rPr>
          <w:rFonts w:eastAsia="Times New Roman"/>
          <w:color w:val="201C1C"/>
          <w:lang w:val="es-ES"/>
        </w:rPr>
        <w:lastRenderedPageBreak/>
        <w:t>directa destinada a la Diócesis de Canarias para la “REHABILITACIÓN DE LA IGLESIA DE SANTA LUCÍA”.</w:t>
      </w:r>
    </w:p>
    <w:p w:rsidR="00B272FA" w:rsidRDefault="00183372">
      <w:pPr>
        <w:spacing w:before="242" w:line="268" w:lineRule="exact"/>
        <w:ind w:firstLine="144"/>
        <w:jc w:val="both"/>
        <w:textAlignment w:val="baseline"/>
        <w:rPr>
          <w:rFonts w:eastAsia="Times New Roman"/>
          <w:color w:val="201C1C"/>
          <w:spacing w:val="-9"/>
          <w:lang w:val="es-ES"/>
        </w:rPr>
      </w:pPr>
      <w:r>
        <w:rPr>
          <w:rFonts w:eastAsia="Times New Roman"/>
          <w:color w:val="201C1C"/>
          <w:spacing w:val="-9"/>
          <w:lang w:val="es-ES"/>
        </w:rPr>
        <w:t>SEGUNDO. El resto del contenido del Plan Estratégico de Subvenciones permanece inalterado.</w:t>
      </w:r>
    </w:p>
    <w:p w:rsidR="00B272FA" w:rsidRDefault="00183372">
      <w:pPr>
        <w:spacing w:before="244" w:line="268" w:lineRule="exact"/>
        <w:ind w:firstLine="144"/>
        <w:jc w:val="both"/>
        <w:textAlignment w:val="baseline"/>
        <w:rPr>
          <w:rFonts w:eastAsia="Times New Roman"/>
          <w:color w:val="201C1C"/>
          <w:spacing w:val="-4"/>
          <w:lang w:val="es-ES"/>
        </w:rPr>
      </w:pPr>
      <w:r>
        <w:rPr>
          <w:rFonts w:eastAsia="Times New Roman"/>
          <w:color w:val="201C1C"/>
          <w:spacing w:val="-4"/>
          <w:lang w:val="es-ES"/>
        </w:rPr>
        <w:t>TERCERO. Publicar la resolución en el Tablón de anuncios del Ayunt</w:t>
      </w:r>
      <w:r>
        <w:rPr>
          <w:rFonts w:eastAsia="Times New Roman"/>
          <w:color w:val="201C1C"/>
          <w:spacing w:val="-4"/>
          <w:lang w:val="es-ES"/>
        </w:rPr>
        <w:t>amiento de Santa Lucía de Tirajana y en la web municipal, y en la Base de Datos Nacional, para general conocimiento y el texto íntegro de las mismas se publicarán en el Boletín Oficial de la Provincia de Las Palmas.</w:t>
      </w:r>
    </w:p>
    <w:p w:rsidR="00B272FA" w:rsidRDefault="00183372">
      <w:pPr>
        <w:spacing w:before="245" w:line="268" w:lineRule="exact"/>
        <w:ind w:firstLine="144"/>
        <w:jc w:val="both"/>
        <w:textAlignment w:val="baseline"/>
        <w:rPr>
          <w:rFonts w:eastAsia="Times New Roman"/>
          <w:color w:val="201C1C"/>
          <w:spacing w:val="-8"/>
          <w:lang w:val="es-ES"/>
        </w:rPr>
      </w:pPr>
      <w:r>
        <w:rPr>
          <w:rFonts w:eastAsia="Times New Roman"/>
          <w:color w:val="201C1C"/>
          <w:spacing w:val="-8"/>
          <w:lang w:val="es-ES"/>
        </w:rPr>
        <w:t>CUARTO. Dar traslado del presente al Dep</w:t>
      </w:r>
      <w:r>
        <w:rPr>
          <w:rFonts w:eastAsia="Times New Roman"/>
          <w:color w:val="201C1C"/>
          <w:spacing w:val="-8"/>
          <w:lang w:val="es-ES"/>
        </w:rPr>
        <w:t>artamento de Intervención Municipal de Fondos, al Servicio de Subvenciones y Oficina de Atención Ciudadana, Modernización y Transparencia, al Servicio de Atención a Ciudadanía y Acción Comunitaria para su conocimiento y efectos oportunos.”</w:t>
      </w:r>
    </w:p>
    <w:p w:rsidR="00B272FA" w:rsidRDefault="00183372">
      <w:pPr>
        <w:spacing w:before="242" w:line="268" w:lineRule="exact"/>
        <w:ind w:firstLine="144"/>
        <w:jc w:val="both"/>
        <w:textAlignment w:val="baseline"/>
        <w:rPr>
          <w:rFonts w:eastAsia="Times New Roman"/>
          <w:color w:val="201C1C"/>
          <w:spacing w:val="-3"/>
          <w:lang w:val="es-ES"/>
        </w:rPr>
      </w:pPr>
      <w:r>
        <w:rPr>
          <w:rFonts w:eastAsia="Times New Roman"/>
          <w:color w:val="201C1C"/>
          <w:spacing w:val="-3"/>
          <w:lang w:val="es-ES"/>
        </w:rPr>
        <w:t>Santa Lucía de Tirajana, a diecinueve de diciembre de dos mil veintidós.</w:t>
      </w:r>
    </w:p>
    <w:p w:rsidR="00B272FA" w:rsidRDefault="00183372">
      <w:pPr>
        <w:spacing w:before="243" w:line="268" w:lineRule="exact"/>
        <w:ind w:firstLine="144"/>
        <w:jc w:val="both"/>
        <w:textAlignment w:val="baseline"/>
        <w:rPr>
          <w:rFonts w:eastAsia="Times New Roman"/>
          <w:color w:val="201C1C"/>
          <w:spacing w:val="-9"/>
          <w:lang w:val="es-ES"/>
        </w:rPr>
      </w:pPr>
      <w:r>
        <w:rPr>
          <w:rFonts w:eastAsia="Times New Roman"/>
          <w:color w:val="201C1C"/>
          <w:spacing w:val="-9"/>
          <w:lang w:val="es-ES"/>
        </w:rPr>
        <w:t>EL CONCEJAL DELEGADO DE HACIENDA, NUEVAS TECNOLOGÍAS, RÉGIMEN INTERNO, PATRIMONIO Y SUBVENCIONES, Roberto Ramírez Vega.</w:t>
      </w:r>
    </w:p>
    <w:p w:rsidR="00B272FA" w:rsidRDefault="00183372">
      <w:pPr>
        <w:spacing w:before="241" w:line="268" w:lineRule="exact"/>
        <w:jc w:val="right"/>
        <w:textAlignment w:val="baseline"/>
        <w:rPr>
          <w:rFonts w:eastAsia="Times New Roman"/>
          <w:color w:val="201C1C"/>
          <w:spacing w:val="-1"/>
          <w:lang w:val="es-ES"/>
        </w:rPr>
      </w:pPr>
      <w:r>
        <w:rPr>
          <w:rFonts w:eastAsia="Times New Roman"/>
          <w:color w:val="201C1C"/>
          <w:spacing w:val="-1"/>
          <w:lang w:val="es-ES"/>
        </w:rPr>
        <w:t>246.390</w:t>
      </w:r>
    </w:p>
    <w:p w:rsidR="00B272FA" w:rsidRDefault="00183372">
      <w:pPr>
        <w:spacing w:before="507" w:line="293" w:lineRule="exact"/>
        <w:jc w:val="center"/>
        <w:textAlignment w:val="baseline"/>
        <w:rPr>
          <w:rFonts w:eastAsia="Times New Roman"/>
          <w:b/>
          <w:color w:val="201C1C"/>
          <w:sz w:val="24"/>
          <w:lang w:val="es-ES"/>
        </w:rPr>
      </w:pPr>
      <w:r>
        <w:rPr>
          <w:rFonts w:eastAsia="Times New Roman"/>
          <w:b/>
          <w:color w:val="201C1C"/>
          <w:sz w:val="24"/>
          <w:lang w:val="es-ES"/>
        </w:rPr>
        <w:t xml:space="preserve">M.I. AYUNTAMIENTO </w:t>
      </w:r>
      <w:r>
        <w:rPr>
          <w:rFonts w:eastAsia="Times New Roman"/>
          <w:b/>
          <w:color w:val="201C1C"/>
          <w:sz w:val="24"/>
          <w:lang w:val="es-ES"/>
        </w:rPr>
        <w:br/>
        <w:t>DE TELDE</w:t>
      </w:r>
    </w:p>
    <w:p w:rsidR="00B272FA" w:rsidRDefault="00183372">
      <w:pPr>
        <w:spacing w:before="293" w:line="268" w:lineRule="exact"/>
        <w:ind w:left="1728"/>
        <w:jc w:val="both"/>
        <w:textAlignment w:val="baseline"/>
        <w:rPr>
          <w:rFonts w:eastAsia="Times New Roman"/>
          <w:b/>
          <w:color w:val="201C1C"/>
          <w:lang w:val="es-ES"/>
        </w:rPr>
      </w:pPr>
      <w:r>
        <w:rPr>
          <w:rFonts w:eastAsia="Times New Roman"/>
          <w:b/>
          <w:color w:val="201C1C"/>
          <w:lang w:val="es-ES"/>
        </w:rPr>
        <w:t>ANUNCIO</w:t>
      </w:r>
    </w:p>
    <w:p w:rsidR="00B272FA" w:rsidRDefault="00183372">
      <w:pPr>
        <w:spacing w:before="1" w:line="268" w:lineRule="exact"/>
        <w:jc w:val="both"/>
        <w:textAlignment w:val="baseline"/>
        <w:rPr>
          <w:rFonts w:eastAsia="Times New Roman"/>
          <w:b/>
          <w:color w:val="201C1C"/>
          <w:spacing w:val="-1"/>
          <w:lang w:val="es-ES"/>
        </w:rPr>
      </w:pPr>
      <w:r>
        <w:rPr>
          <w:rFonts w:eastAsia="Times New Roman"/>
          <w:b/>
          <w:color w:val="201C1C"/>
          <w:spacing w:val="-1"/>
          <w:lang w:val="es-ES"/>
        </w:rPr>
        <w:t>3.694</w:t>
      </w:r>
    </w:p>
    <w:p w:rsidR="00B272FA" w:rsidRDefault="00183372">
      <w:pPr>
        <w:spacing w:before="6" w:line="268" w:lineRule="exact"/>
        <w:ind w:firstLine="144"/>
        <w:jc w:val="both"/>
        <w:textAlignment w:val="baseline"/>
        <w:rPr>
          <w:rFonts w:eastAsia="Times New Roman"/>
          <w:color w:val="201C1C"/>
          <w:spacing w:val="-6"/>
          <w:lang w:val="es-ES"/>
        </w:rPr>
      </w:pPr>
      <w:r>
        <w:rPr>
          <w:rFonts w:eastAsia="Times New Roman"/>
          <w:color w:val="201C1C"/>
          <w:spacing w:val="-6"/>
          <w:lang w:val="es-ES"/>
        </w:rPr>
        <w:t>Para general conocimiento, se publica las Bases generales por las que se regirán los procesos selectivos que convoque el Ayuntamiento de Telde para la estabilización de empleo temporal de larga duración prevista en las disposiciones adicionales sexta y oct</w:t>
      </w:r>
      <w:r>
        <w:rPr>
          <w:rFonts w:eastAsia="Times New Roman"/>
          <w:color w:val="201C1C"/>
          <w:spacing w:val="-6"/>
          <w:lang w:val="es-ES"/>
        </w:rPr>
        <w:t>ava de la Ley 20/2021, de 28 de diciembre, de medidas urgentes para la reducción de la temporalidad en el empleo público, aprobadas mediante Decreto número 2022-8535, de fecha 16/12/2022, de la Concejalía de Gobierno de Recursos Humanos del Ayuntamiento de</w:t>
      </w:r>
      <w:r>
        <w:rPr>
          <w:rFonts w:eastAsia="Times New Roman"/>
          <w:color w:val="201C1C"/>
          <w:spacing w:val="-6"/>
          <w:lang w:val="es-ES"/>
        </w:rPr>
        <w:t xml:space="preserve"> Telde.</w:t>
      </w:r>
    </w:p>
    <w:p w:rsidR="00B272FA" w:rsidRDefault="00183372">
      <w:pPr>
        <w:spacing w:before="240" w:line="268" w:lineRule="exact"/>
        <w:ind w:firstLine="144"/>
        <w:jc w:val="both"/>
        <w:textAlignment w:val="baseline"/>
        <w:rPr>
          <w:rFonts w:eastAsia="Times New Roman"/>
          <w:b/>
          <w:color w:val="201C1C"/>
          <w:spacing w:val="-8"/>
          <w:lang w:val="es-ES"/>
        </w:rPr>
      </w:pPr>
      <w:r>
        <w:rPr>
          <w:rFonts w:eastAsia="Times New Roman"/>
          <w:b/>
          <w:color w:val="201C1C"/>
          <w:spacing w:val="-8"/>
          <w:lang w:val="es-ES"/>
        </w:rPr>
        <w:t xml:space="preserve">&lt;&lt;BASES GENERALES POR LAS QUE SE REGIRÁN LOS PROCESOS SELECTIVOS QUE CONVOQUE EL AYUNTAMIENTO DE TELDE </w:t>
      </w:r>
    </w:p>
    <w:p w:rsidR="00B272FA" w:rsidRDefault="00183372">
      <w:pPr>
        <w:spacing w:line="267" w:lineRule="exact"/>
        <w:jc w:val="both"/>
        <w:textAlignment w:val="baseline"/>
        <w:rPr>
          <w:rFonts w:eastAsia="Times New Roman"/>
          <w:b/>
          <w:color w:val="201C1C"/>
          <w:spacing w:val="-8"/>
          <w:lang w:val="es-ES"/>
        </w:rPr>
      </w:pPr>
      <w:r>
        <w:br w:type="column"/>
      </w:r>
      <w:r>
        <w:rPr>
          <w:rFonts w:eastAsia="Times New Roman"/>
          <w:b/>
          <w:color w:val="201C1C"/>
          <w:spacing w:val="-8"/>
          <w:lang w:val="es-ES"/>
        </w:rPr>
        <w:lastRenderedPageBreak/>
        <w:t>PARA LA ESTABILIZACIÓN DE EMPLEO TEMPORAL DE LARGA DURACIÓN PREVISTA EN LAS DISPOSICIONES ADICIONALES SEXTA Y OCTAVA DE LA LEY 20/2021, DE 28 D</w:t>
      </w:r>
      <w:r>
        <w:rPr>
          <w:rFonts w:eastAsia="Times New Roman"/>
          <w:b/>
          <w:color w:val="201C1C"/>
          <w:spacing w:val="-8"/>
          <w:lang w:val="es-ES"/>
        </w:rPr>
        <w:t>E DICIEMBRE, DE MEDIDAS URGENTES PARA LA REDUCCIÓN DE LA TEMPORALIDAD EN EL EMPLEO PÚBLICO.</w:t>
      </w:r>
    </w:p>
    <w:p w:rsidR="00B272FA" w:rsidRDefault="00183372">
      <w:pPr>
        <w:spacing w:before="221" w:line="268" w:lineRule="exact"/>
        <w:ind w:firstLine="144"/>
        <w:jc w:val="both"/>
        <w:textAlignment w:val="baseline"/>
        <w:rPr>
          <w:rFonts w:eastAsia="Times New Roman"/>
          <w:color w:val="201C1C"/>
          <w:spacing w:val="-8"/>
          <w:lang w:val="es-ES"/>
        </w:rPr>
      </w:pPr>
      <w:r>
        <w:rPr>
          <w:rFonts w:eastAsia="Times New Roman"/>
          <w:color w:val="201C1C"/>
          <w:spacing w:val="-8"/>
          <w:lang w:val="es-ES"/>
        </w:rPr>
        <w:t>Con la finalidad de reducir la alta tasa de temporalidad de las Administraciones Públicas hasta un máximo del 8 por 100, la Ley 3/2017, de 27 de junio, de Presupues</w:t>
      </w:r>
      <w:r>
        <w:rPr>
          <w:rFonts w:eastAsia="Times New Roman"/>
          <w:color w:val="201C1C"/>
          <w:spacing w:val="-8"/>
          <w:lang w:val="es-ES"/>
        </w:rPr>
        <w:t>tos Generales del Estado para el año 2017 aprobó un proceso extraordinario de estabilización del empleo temporal del personal al servicio de la Administración, en determinados sectores pudiendo incluir hasta el 90 por 100 de las plazas que, estando dotadas</w:t>
      </w:r>
      <w:r>
        <w:rPr>
          <w:rFonts w:eastAsia="Times New Roman"/>
          <w:color w:val="201C1C"/>
          <w:spacing w:val="-8"/>
          <w:lang w:val="es-ES"/>
        </w:rPr>
        <w:t xml:space="preserve"> presupuestariamente, hubiesen estado ocupadas de forma temporal e ininterrumpidamente al menos en los tres años anteriores a 31 de diciembre de 2016. Además de lo previsto anteriormente, se podía disponer de una tasa adicional para la estabilización de em</w:t>
      </w:r>
      <w:r>
        <w:rPr>
          <w:rFonts w:eastAsia="Times New Roman"/>
          <w:color w:val="201C1C"/>
          <w:spacing w:val="-8"/>
          <w:lang w:val="es-ES"/>
        </w:rPr>
        <w:t xml:space="preserve">pleo temporal de aquellas plazas que, en los términos previstos en la disposición transitoria cuarta del Texto Refundido de la Ley del Estatuto Básico del Empleado Público, aprobado por Real Decreto Legislativo 5/2015, de 30 de octubre, estuviesen dotadas </w:t>
      </w:r>
      <w:r>
        <w:rPr>
          <w:rFonts w:eastAsia="Times New Roman"/>
          <w:color w:val="201C1C"/>
          <w:spacing w:val="-8"/>
          <w:lang w:val="es-ES"/>
        </w:rPr>
        <w:t>presupuestariamente y, desde una fecha anterior al 1 de enero de 2005, hubiesen venido estando ocupadas ininterrumpidamente de forma temporal.</w:t>
      </w:r>
    </w:p>
    <w:p w:rsidR="00B272FA" w:rsidRDefault="00183372">
      <w:pPr>
        <w:spacing w:before="233" w:line="268" w:lineRule="exact"/>
        <w:ind w:firstLine="144"/>
        <w:jc w:val="both"/>
        <w:textAlignment w:val="baseline"/>
        <w:rPr>
          <w:rFonts w:eastAsia="Times New Roman"/>
          <w:color w:val="201C1C"/>
          <w:spacing w:val="-5"/>
          <w:lang w:val="es-ES"/>
        </w:rPr>
      </w:pPr>
      <w:r>
        <w:rPr>
          <w:rFonts w:eastAsia="Times New Roman"/>
          <w:color w:val="201C1C"/>
          <w:spacing w:val="-5"/>
          <w:lang w:val="es-ES"/>
        </w:rPr>
        <w:t>La Ley 6/2018, de 3 de julio, de Presupuestos Generales del Estado para el año 2018, posibilita que, además de lo</w:t>
      </w:r>
      <w:r>
        <w:rPr>
          <w:rFonts w:eastAsia="Times New Roman"/>
          <w:color w:val="201C1C"/>
          <w:spacing w:val="-5"/>
          <w:lang w:val="es-ES"/>
        </w:rPr>
        <w:t xml:space="preserve"> establecido en la Ley 3/2017, de 27 de junio, se pueda disponer de una tasa adicional para la estabilización del empleo temporal que incluirá las plazas de naturaleza estructural que, estando dotadas presupuestariamente, hayan estado ocupadas de forma tem</w:t>
      </w:r>
      <w:r>
        <w:rPr>
          <w:rFonts w:eastAsia="Times New Roman"/>
          <w:color w:val="201C1C"/>
          <w:spacing w:val="-5"/>
          <w:lang w:val="es-ES"/>
        </w:rPr>
        <w:t>poral e ininterrumpidamente al menos en los tres años anteriores a 31 de diciembre de 2017.</w:t>
      </w:r>
    </w:p>
    <w:p w:rsidR="00B272FA" w:rsidRDefault="00183372">
      <w:pPr>
        <w:spacing w:before="230" w:line="267" w:lineRule="exact"/>
        <w:ind w:firstLine="144"/>
        <w:jc w:val="both"/>
        <w:textAlignment w:val="baseline"/>
        <w:rPr>
          <w:rFonts w:eastAsia="Times New Roman"/>
          <w:color w:val="201C1C"/>
          <w:spacing w:val="-10"/>
          <w:lang w:val="es-ES"/>
        </w:rPr>
      </w:pPr>
      <w:r>
        <w:rPr>
          <w:rFonts w:eastAsia="Times New Roman"/>
          <w:color w:val="201C1C"/>
          <w:spacing w:val="-10"/>
          <w:lang w:val="es-ES"/>
        </w:rPr>
        <w:t>El artículo 2 de la Ley 20/2021, de 28 de diciembre, de medidas urgentes para la reducción de la temporalidad en el empleo público, con el mismo objetivo de alcanza</w:t>
      </w:r>
      <w:r>
        <w:rPr>
          <w:rFonts w:eastAsia="Times New Roman"/>
          <w:color w:val="201C1C"/>
          <w:spacing w:val="-10"/>
          <w:lang w:val="es-ES"/>
        </w:rPr>
        <w:t>r una temporalidad estructural por debajo del 8% del total de efectivos, recoge que adicionalmente a lo establecido en los artículos 19.Uno.6 de la Ley 3/2017, de 27 de junio, de Presupuestos Generales del Estado para el año 2017 y 19.Uno.9 de la Ley 6/201</w:t>
      </w:r>
      <w:r>
        <w:rPr>
          <w:rFonts w:eastAsia="Times New Roman"/>
          <w:color w:val="201C1C"/>
          <w:spacing w:val="-10"/>
          <w:lang w:val="es-ES"/>
        </w:rPr>
        <w:t>8, de 3 de julio, de Presupuestos Generales del Estado para el año 2018, autoriza una tasa adicional para la estabilización de empleo temporal que incluirá las plazas de naturaleza estructural que, estén o no dentro de las</w:t>
      </w:r>
    </w:p>
    <w:sectPr w:rsidR="00B272FA" w:rsidSect="00B272FA">
      <w:type w:val="continuous"/>
      <w:pgSz w:w="11904" w:h="16843"/>
      <w:pgMar w:top="1140" w:right="1128" w:bottom="574" w:left="1133" w:header="720" w:footer="720" w:gutter="0"/>
      <w:cols w:num="2" w:space="0" w:equalWidth="0">
        <w:col w:w="4541" w:space="561"/>
        <w:col w:w="4541"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0B8"/>
    <w:multiLevelType w:val="multilevel"/>
    <w:tmpl w:val="F670A70A"/>
    <w:lvl w:ilvl="0">
      <w:start w:val="4"/>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830869"/>
    <w:multiLevelType w:val="multilevel"/>
    <w:tmpl w:val="A5D45EE4"/>
    <w:lvl w:ilvl="0">
      <w:start w:val="3"/>
      <w:numFmt w:val="decimal"/>
      <w:lvlText w:val="%1."/>
      <w:lvlJc w:val="left"/>
      <w:pPr>
        <w:tabs>
          <w:tab w:val="left" w:pos="288"/>
        </w:tabs>
        <w:ind w:left="720"/>
      </w:pPr>
      <w:rPr>
        <w:rFonts w:ascii="Times New Roman" w:eastAsia="Times New Roman" w:hAnsi="Times New Roman"/>
        <w:strike w:val="0"/>
        <w:color w:val="201C1C"/>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954F8F"/>
    <w:multiLevelType w:val="multilevel"/>
    <w:tmpl w:val="CD98FDDE"/>
    <w:lvl w:ilvl="0">
      <w:start w:val="1"/>
      <w:numFmt w:val="decimal"/>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FA31CA"/>
    <w:multiLevelType w:val="multilevel"/>
    <w:tmpl w:val="92B81642"/>
    <w:lvl w:ilvl="0">
      <w:start w:val="1"/>
      <w:numFmt w:val="decimal"/>
      <w:lvlText w:val="%1."/>
      <w:lvlJc w:val="left"/>
      <w:pPr>
        <w:tabs>
          <w:tab w:val="left" w:pos="144"/>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F211E"/>
    <w:multiLevelType w:val="multilevel"/>
    <w:tmpl w:val="4CCA3682"/>
    <w:lvl w:ilvl="0">
      <w:start w:val="1"/>
      <w:numFmt w:val="decimal"/>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DC319D"/>
    <w:multiLevelType w:val="multilevel"/>
    <w:tmpl w:val="1EEA62D6"/>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5A69F3"/>
    <w:multiLevelType w:val="multilevel"/>
    <w:tmpl w:val="A9A83FCC"/>
    <w:lvl w:ilvl="0">
      <w:start w:val="1"/>
      <w:numFmt w:val="lowerLetter"/>
      <w:lvlText w:val="%1)"/>
      <w:lvlJc w:val="left"/>
      <w:pPr>
        <w:tabs>
          <w:tab w:val="left" w:pos="216"/>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494079"/>
    <w:multiLevelType w:val="multilevel"/>
    <w:tmpl w:val="4A587EF8"/>
    <w:lvl w:ilvl="0">
      <w:start w:val="1"/>
      <w:numFmt w:val="lowerLetter"/>
      <w:lvlText w:val="%1)"/>
      <w:lvlJc w:val="left"/>
      <w:pPr>
        <w:tabs>
          <w:tab w:val="left" w:pos="216"/>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5C0E83"/>
    <w:multiLevelType w:val="multilevel"/>
    <w:tmpl w:val="ED5EE2C8"/>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A2C87"/>
    <w:multiLevelType w:val="multilevel"/>
    <w:tmpl w:val="018A82DE"/>
    <w:lvl w:ilvl="0">
      <w:start w:val="1"/>
      <w:numFmt w:val="decimal"/>
      <w:lvlText w:val="%1."/>
      <w:lvlJc w:val="left"/>
      <w:pPr>
        <w:tabs>
          <w:tab w:val="left" w:pos="144"/>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580F65"/>
    <w:multiLevelType w:val="multilevel"/>
    <w:tmpl w:val="3BFA319C"/>
    <w:lvl w:ilvl="0">
      <w:start w:val="1"/>
      <w:numFmt w:val="bullet"/>
      <w:lvlText w:val="·"/>
      <w:lvlJc w:val="left"/>
      <w:pPr>
        <w:tabs>
          <w:tab w:val="left" w:pos="144"/>
        </w:tabs>
        <w:ind w:left="720"/>
      </w:pPr>
      <w:rPr>
        <w:rFonts w:ascii="Symbol" w:eastAsia="Symbol" w:hAnsi="Symbol"/>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E5256E"/>
    <w:multiLevelType w:val="multilevel"/>
    <w:tmpl w:val="36F60960"/>
    <w:lvl w:ilvl="0">
      <w:start w:val="1"/>
      <w:numFmt w:val="decimal"/>
      <w:lvlText w:val="%1."/>
      <w:lvlJc w:val="left"/>
      <w:pPr>
        <w:tabs>
          <w:tab w:val="left" w:pos="144"/>
        </w:tabs>
        <w:ind w:left="720"/>
      </w:pPr>
      <w:rPr>
        <w:rFonts w:ascii="Times New Roman" w:eastAsia="Times New Roman" w:hAnsi="Times New Roman"/>
        <w:strike w:val="0"/>
        <w:color w:val="201C1C"/>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8545E4"/>
    <w:multiLevelType w:val="multilevel"/>
    <w:tmpl w:val="EFD8DCB4"/>
    <w:lvl w:ilvl="0">
      <w:start w:val="1"/>
      <w:numFmt w:val="bullet"/>
      <w:lvlText w:val="·"/>
      <w:lvlJc w:val="left"/>
      <w:pPr>
        <w:tabs>
          <w:tab w:val="left" w:pos="216"/>
        </w:tabs>
        <w:ind w:left="720"/>
      </w:pPr>
      <w:rPr>
        <w:rFonts w:ascii="Symbol" w:eastAsia="Symbol" w:hAnsi="Symbol"/>
        <w:strike w:val="0"/>
        <w:color w:val="201C1C"/>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1"/>
  </w:num>
  <w:num w:numId="4">
    <w:abstractNumId w:val="12"/>
  </w:num>
  <w:num w:numId="5">
    <w:abstractNumId w:val="3"/>
  </w:num>
  <w:num w:numId="6">
    <w:abstractNumId w:val="2"/>
  </w:num>
  <w:num w:numId="7">
    <w:abstractNumId w:val="7"/>
  </w:num>
  <w:num w:numId="8">
    <w:abstractNumId w:val="1"/>
  </w:num>
  <w:num w:numId="9">
    <w:abstractNumId w:val="8"/>
  </w:num>
  <w:num w:numId="10">
    <w:abstractNumId w:val="4"/>
  </w:num>
  <w:num w:numId="11">
    <w:abstractNumId w:val="5"/>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B272FA"/>
    <w:rsid w:val="00183372"/>
    <w:rsid w:val="00B2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2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16651</Words>
  <Characters>91585</Characters>
  <Application>Microsoft Office Word</Application>
  <DocSecurity>0</DocSecurity>
  <Lines>763</Lines>
  <Paragraphs>216</Paragraphs>
  <ScaleCrop>false</ScaleCrop>
  <Company>AYUNTAMIENTO DE SANTA LUCIA</Company>
  <LinksUpToDate>false</LinksUpToDate>
  <CharactersWithSpaces>108020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2023-04-26T13:59:00Z</dcterms:created>
  <dcterms:modified xsi:type="dcterms:W3CDTF">2023-04-26T13:59:00Z</dcterms:modified>
</cp:coreProperties>
</file>