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SANTANA</w:t>
      </w:r>
      <w:r>
        <w:rPr>
          <w:spacing w:val="-6"/>
        </w:rPr>
        <w:t> </w:t>
      </w:r>
      <w:r>
        <w:rPr/>
        <w:t>MORALES,</w:t>
      </w:r>
      <w:r>
        <w:rPr>
          <w:spacing w:val="-5"/>
        </w:rPr>
        <w:t> </w:t>
      </w:r>
      <w:r>
        <w:rPr/>
        <w:t>SARAI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3"/>
        <w:rPr>
          <w:rFonts w:ascii="Courier New"/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NIF.</w:t>
      </w:r>
      <w:r>
        <w:rPr>
          <w:rFonts w:ascii="Courier New"/>
          <w:spacing w:val="-1"/>
          <w:sz w:val="20"/>
        </w:rPr>
        <w:t> </w:t>
      </w:r>
      <w:r>
        <w:rPr>
          <w:rFonts w:ascii="Courier New"/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sz w:val="16"/>
              </w:rPr>
            </w:pPr>
            <w:r>
              <w:rPr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sz w:val="16"/>
              </w:rPr>
            </w:pPr>
            <w:r>
              <w:rPr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sz w:val="16"/>
              </w:rPr>
            </w:pPr>
            <w:r>
              <w:rPr>
                <w:spacing w:val="-1"/>
                <w:sz w:val="16"/>
              </w:rPr>
              <w:t>Nº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INS.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AYUNTAMIENTO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AVDA.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sz w:val="16"/>
              </w:rPr>
            </w:pPr>
            <w:r>
              <w:rPr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sz w:val="16"/>
              </w:rPr>
            </w:pPr>
            <w:r>
              <w:rPr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sz w:val="16"/>
              </w:rPr>
            </w:pPr>
            <w:r>
              <w:rPr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sz w:val="16"/>
              </w:rPr>
            </w:pPr>
            <w:r>
              <w:rPr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SANTANA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MORALES, SARAI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SECRET.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AL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18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10 NOV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sz w:val="16"/>
              </w:rPr>
            </w:pPr>
            <w:r>
              <w:rPr>
                <w:spacing w:val="-3"/>
                <w:sz w:val="16"/>
              </w:rPr>
              <w:t>Nº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3"/>
                <w:sz w:val="16"/>
              </w:rPr>
              <w:t>AFILIACION.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sz w:val="16"/>
              </w:rPr>
            </w:pPr>
            <w:r>
              <w:rPr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sz w:val="16"/>
              </w:rPr>
            </w:pPr>
            <w:r>
              <w:rPr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sz w:val="16"/>
              </w:rPr>
            </w:pPr>
            <w:r>
              <w:rPr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TOT.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left="336"/>
              <w:rPr>
                <w:rFonts w:ascii="Courier New"/>
                <w:sz w:val="20"/>
              </w:rPr>
            </w:pPr>
            <w:r>
              <w:rPr>
                <w:rFonts w:ascii="Courier New"/>
                <w:w w:val="100"/>
                <w:sz w:val="20"/>
              </w:rPr>
              <w:t>5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9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C19121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5" w:lineRule="exact"/>
              <w:ind w:left="57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48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5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P.EXTRA:P.Ext.2</w:t>
            </w:r>
            <w:r>
              <w:rPr>
                <w:rFonts w:ascii="Courier New"/>
                <w:spacing w:val="120"/>
                <w:sz w:val="20"/>
              </w:rPr>
              <w:t> </w:t>
            </w:r>
            <w:r>
              <w:rPr>
                <w:rFonts w:ascii="Courier New"/>
                <w:sz w:val="20"/>
              </w:rPr>
              <w:t>15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DIC 2021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13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53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sz w:val="16"/>
              </w:rPr>
            </w:pPr>
            <w:r>
              <w:rPr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sz w:val="16"/>
              </w:rPr>
            </w:pPr>
            <w:r>
              <w:rPr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sz w:val="16"/>
              </w:rPr>
            </w:pPr>
            <w:r>
              <w:rPr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sz w:val="16"/>
              </w:rPr>
            </w:pPr>
            <w:r>
              <w:rPr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sz w:val="16"/>
              </w:rPr>
            </w:pPr>
            <w:r>
              <w:rPr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653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8,83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83,049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84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2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Paga</w:t>
            </w:r>
            <w:r>
              <w:rPr>
                <w:rFonts w:ascii="Courier New"/>
                <w:spacing w:val="-18"/>
                <w:sz w:val="18"/>
              </w:rPr>
              <w:t> </w:t>
            </w:r>
            <w:r>
              <w:rPr>
                <w:rFonts w:ascii="Courier New"/>
                <w:sz w:val="18"/>
              </w:rPr>
              <w:t>Extra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Cotización</w:t>
            </w:r>
            <w:r>
              <w:rPr>
                <w:rFonts w:ascii="Courier New" w:hAnsi="Courier New"/>
                <w:spacing w:val="-2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IRPF</w:t>
              <w:tab/>
              <w:t>16,00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733,32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Courier New"/>
                <w:sz w:val="21"/>
              </w:rPr>
            </w:pPr>
          </w:p>
          <w:p>
            <w:pPr>
              <w:pStyle w:val="TableParagraph"/>
              <w:ind w:left="559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117,33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REM.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sz w:val="16"/>
              </w:rPr>
            </w:pPr>
            <w:r>
              <w:rPr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sz w:val="16"/>
              </w:rPr>
            </w:pPr>
            <w:r>
              <w:rPr>
                <w:spacing w:val="-2"/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A.T.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sz w:val="16"/>
              </w:rPr>
            </w:pPr>
            <w:r>
              <w:rPr>
                <w:spacing w:val="-4"/>
                <w:sz w:val="16"/>
              </w:rPr>
              <w:t>BASE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sz w:val="16"/>
              </w:rPr>
            </w:pPr>
            <w:r>
              <w:rPr>
                <w:spacing w:val="-3"/>
                <w:sz w:val="16"/>
              </w:rPr>
              <w:t>T.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T.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8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733,32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733,32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117,33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15 DICIEMBRE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2021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SANTA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LUCÍA</w:t>
                    </w:r>
                    <w:r>
                      <w:rPr>
                        <w:rFonts w:ascii="Courier New" w:hAnsi="Courier Ne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DE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7"/>
                        <w:sz w:val="16"/>
                      </w:rPr>
                      <w:t>SELLO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LIQUIDO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A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95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615,99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IBAN: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COSTE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662;top:1959;width:74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733,32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5"/>
                        <w:sz w:val="16"/>
                      </w:rPr>
                      <w:t>LAS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B.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COTIZACIÓN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S.S.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CONCEPTOS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spacing w:val="-9"/>
                        <w:sz w:val="16"/>
                      </w:rPr>
                      <w:t> CONJUNTA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APORTACIÓN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Contingencias</w:t>
                    </w:r>
                    <w:r>
                      <w:rPr>
                        <w:spacing w:val="5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AT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6040;top:2669;width:45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7703;top:2669;width:36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TIPO</w:t>
                    </w:r>
                  </w:p>
                </w:txbxContent>
              </v:textbox>
              <w10:wrap type="none"/>
            </v:shape>
            <v:shape style="position:absolute;left:8731;top:2669;width:2143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APORTACIÓN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EMPRESARIAL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Contingencias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profe-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sionales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 conceptos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recaudación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Formación</w:t>
                    </w:r>
                    <w:r>
                      <w:rPr>
                        <w:spacing w:val="2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931;top:3729;width:4611;height:365" type="#_x0000_t202" filled="false" stroked="false">
              <v:textbox inset="0,0,0,0">
                <w:txbxContent>
                  <w:p>
                    <w:pPr>
                      <w:spacing w:line="181" w:lineRule="exact" w:before="1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Fondo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Garantía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Salarial..............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</w:t>
                    </w:r>
                    <w:r>
                      <w:rPr>
                        <w:spacing w:val="2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Cotización</w:t>
                    </w:r>
                    <w:r>
                      <w:rPr>
                        <w:spacing w:val="3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adicional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horas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2022-05-17T10:25:26Z</dcterms:created>
  <dcterms:modified xsi:type="dcterms:W3CDTF">2022-05-17T10:25:26Z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